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30"/>
          <w:shd w:fill="D9EAF7"/>
        </w:rPr>
        <w:t>{{公司主体表.公司名称}}</w:t>
      </w:r>
    </w:p>
    <w:p>
      <w:pPr>
        <w:spacing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40"/>
          <w:shd w:fill="D9EAF7"/>
        </w:rPr>
        <w:t>{{会议表.主题}}</w:t>
      </w:r>
      <w:r>
        <w:rPr>
          <w:rFonts w:ascii="Arial Unicode MS" w:hAnsi="Arial Unicode MS" w:eastAsia="Arial Unicode MS"/>
          <w:b/>
          <w:color w:val="000000"/>
          <w:sz w:val="40"/>
        </w:rPr>
        <w:t>议案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议案编号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议案类型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提请机构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适用规则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{{议案表.议案编号}}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{{议案表.议案类型}}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{{议案表.提请机构}}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{{议案表.适用规则}}</w:t>
            </w:r>
          </w:p>
        </w:tc>
      </w:tr>
    </w:tbl>
    <w:p>
      <w:pPr>
        <w:spacing w:after="40"/>
      </w:pPr>
    </w:p>
    <w:p>
      <w:pPr>
        <w:spacing w:after="60" w:line="360" w:lineRule="auto"/>
        <w:jc w:val="center"/>
      </w:pPr>
      <w:r>
        <w:rPr>
          <w:rFonts w:ascii="Arial Unicode MS" w:hAnsi="Arial Unicode MS" w:eastAsia="Arial Unicode MS"/>
          <w:b/>
          <w:color w:val="000000"/>
          <w:sz w:val="32"/>
        </w:rPr>
        <w:t>《</w:t>
      </w:r>
      <w:r>
        <w:rPr>
          <w:rFonts w:ascii="Arial Unicode MS" w:hAnsi="Arial Unicode MS" w:eastAsia="Arial Unicode MS"/>
          <w:b/>
          <w:color w:val="1F4E78"/>
          <w:sz w:val="32"/>
          <w:shd w:fill="D9EAF7"/>
        </w:rPr>
        <w:t>{{议案表.议案标题}}</w:t>
      </w:r>
      <w:r>
        <w:rPr>
          <w:rFonts w:ascii="Arial Unicode MS" w:hAnsi="Arial Unicode MS" w:eastAsia="Arial Unicode MS"/>
          <w:b/>
          <w:color w:val="000000"/>
          <w:sz w:val="32"/>
        </w:rPr>
        <w:t>》</w:t>
      </w:r>
    </w:p>
    <w:p>
      <w:pPr>
        <w:spacing w:after="60" w:line="360" w:lineRule="auto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各位监事：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{{议案表.议案正文}}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现将本议案提交本次会议审议，请予审议。</w:t>
      </w:r>
    </w:p>
    <w:p>
      <w:pPr>
        <w:spacing w:after="60" w:line="360" w:lineRule="auto"/>
        <w:jc w:val="right"/>
      </w:pP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{{公司主体表.公司名称}}</w:t>
      </w:r>
    </w:p>
    <w:p>
      <w:pPr>
        <w:spacing w:after="60" w:line="360" w:lineRule="auto"/>
        <w:jc w:val="right"/>
      </w:pPr>
      <w:r>
        <w:rPr>
          <w:rFonts w:ascii="Arial Unicode MS" w:hAnsi="Arial Unicode MS" w:eastAsia="Arial Unicode MS"/>
          <w:b w:val="0"/>
          <w:color w:val="000000"/>
          <w:sz w:val="21"/>
        </w:rPr>
        <w:t>监事会</w:t>
      </w:r>
    </w:p>
    <w:p>
      <w:pPr>
        <w:spacing w:after="60" w:line="360" w:lineRule="auto"/>
        <w:jc w:val="right"/>
      </w:pP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{{会议表.时间|日期}}</w:t>
      </w:r>
    </w:p>
    <w:sectPr w:rsidR="00FC693F" w:rsidRPr="0006063C" w:rsidSect="00034616">
      <w:footerReference w:type="default" r:id="rId9"/>
      <w:pgSz w:w="11906" w:h="16838"/>
      <w:pgMar w:top="1361" w:right="1474" w:bottom="1247" w:left="147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 w:line="360" w:lineRule="auto"/>
      <w:jc w:val="left"/>
    </w:pPr>
    <w:r>
      <w:rPr>
        <w:rFonts w:ascii="Arial Unicode MS" w:hAnsi="Arial Unicode MS" w:eastAsia="Arial Unicode MS"/>
        <w:b w:val="0"/>
        <w:color w:val="A6A6A6"/>
        <w:sz w:val="16"/>
      </w:rPr>
      <w:t>模板ID：SUPERVISORS-06　|　监事会议案　|　版本：1.0</w:t>
    </w:r>
  </w:p>
  <w:p>
    <w:pPr>
      <w:jc w:val="right"/>
    </w:pPr>
    <w:r>
      <w:rPr>
        <w:rFonts w:ascii="Arial Unicode MS" w:hAnsi="Arial Unicode MS" w:eastAsia="Arial Unicode MS"/>
        <w:b w:val="0"/>
        <w:color w:val="000000"/>
        <w:sz w:val="16"/>
      </w:rPr>
      <w:t xml:space="preserve">第 </w:t>
    </w:r>
    <w:fldSimple w:instr="PAGE"/>
    <w:r>
      <w:rPr>
        <w:rFonts w:ascii="Arial Unicode MS" w:hAnsi="Arial Unicode MS" w:eastAsia="Arial Unicode MS"/>
        <w:b w:val="0"/>
        <w:color w:val="00000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