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96A64" w14:textId="77777777" w:rsidR="000D5A1A" w:rsidRPr="005E59F9" w:rsidRDefault="000D5A1A" w:rsidP="000D5A1A">
      <w:pPr>
        <w:spacing w:after="0" w:line="276" w:lineRule="auto"/>
        <w:rPr>
          <w:rFonts w:asciiTheme="minorHAnsi" w:hAnsiTheme="minorHAnsi" w:cstheme="minorHAnsi"/>
          <w:noProof/>
          <w:szCs w:val="22"/>
          <w:lang w:eastAsia="en-GB"/>
        </w:rPr>
      </w:pPr>
      <w:r w:rsidRPr="005E59F9">
        <w:rPr>
          <w:rFonts w:asciiTheme="minorHAnsi" w:hAnsiTheme="minorHAnsi" w:cstheme="minorHAnsi"/>
          <w:noProof/>
          <w:szCs w:val="22"/>
          <w:lang w:eastAsia="en-GB"/>
        </w:rPr>
        <w:drawing>
          <wp:inline distT="0" distB="0" distL="0" distR="0" wp14:anchorId="1A7E1264" wp14:editId="71943767">
            <wp:extent cx="10763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logoRGBgif (1).gif"/>
                    <pic:cNvPicPr/>
                  </pic:nvPicPr>
                  <pic:blipFill>
                    <a:blip r:embed="rId8">
                      <a:extLst>
                        <a:ext uri="{28A0092B-C50C-407E-A947-70E740481C1C}">
                          <a14:useLocalDpi xmlns:a14="http://schemas.microsoft.com/office/drawing/2010/main" val="0"/>
                        </a:ext>
                      </a:extLst>
                    </a:blip>
                    <a:stretch>
                      <a:fillRect/>
                    </a:stretch>
                  </pic:blipFill>
                  <pic:spPr>
                    <a:xfrm>
                      <a:off x="0" y="0"/>
                      <a:ext cx="1076325" cy="438150"/>
                    </a:xfrm>
                    <a:prstGeom prst="rect">
                      <a:avLst/>
                    </a:prstGeom>
                  </pic:spPr>
                </pic:pic>
              </a:graphicData>
            </a:graphic>
          </wp:inline>
        </w:drawing>
      </w:r>
    </w:p>
    <w:p w14:paraId="41F37F21" w14:textId="77777777" w:rsidR="000D5A1A" w:rsidRPr="005E59F9" w:rsidRDefault="000D5A1A" w:rsidP="000D5A1A">
      <w:pPr>
        <w:spacing w:after="0" w:line="276" w:lineRule="auto"/>
        <w:rPr>
          <w:rFonts w:asciiTheme="minorHAnsi" w:hAnsiTheme="minorHAnsi" w:cstheme="minorHAnsi"/>
          <w:b/>
          <w:noProof/>
          <w:szCs w:val="22"/>
          <w:lang w:eastAsia="en-GB"/>
        </w:rPr>
      </w:pPr>
    </w:p>
    <w:p w14:paraId="3560F81F" w14:textId="4D9C60EA" w:rsidR="000D5A1A" w:rsidRDefault="00CD178A" w:rsidP="000D5A1A">
      <w:pPr>
        <w:spacing w:after="0" w:line="276" w:lineRule="auto"/>
        <w:rPr>
          <w:rFonts w:asciiTheme="minorHAnsi" w:hAnsiTheme="minorHAnsi" w:cstheme="minorHAnsi"/>
          <w:b/>
          <w:noProof/>
          <w:szCs w:val="22"/>
          <w:lang w:eastAsia="en-GB"/>
        </w:rPr>
      </w:pPr>
      <w:r>
        <w:rPr>
          <w:rFonts w:asciiTheme="minorHAnsi" w:hAnsiTheme="minorHAnsi" w:cstheme="minorHAnsi"/>
          <w:b/>
          <w:noProof/>
          <w:szCs w:val="22"/>
          <w:lang w:eastAsia="en-GB"/>
        </w:rPr>
        <w:t xml:space="preserve">Monthly Listing ‘Everyone with Diabetes’ to Support Diabetes Eye Screening Direct Clinical Care.  </w:t>
      </w:r>
    </w:p>
    <w:p w14:paraId="496C2D98" w14:textId="77777777" w:rsidR="00CD178A" w:rsidRPr="005E59F9" w:rsidRDefault="00CD178A" w:rsidP="000D5A1A">
      <w:pPr>
        <w:spacing w:after="0" w:line="276" w:lineRule="auto"/>
        <w:rPr>
          <w:rFonts w:asciiTheme="minorHAnsi" w:hAnsiTheme="minorHAnsi" w:cstheme="minorHAnsi"/>
          <w:b/>
          <w:noProof/>
          <w:szCs w:val="22"/>
          <w:lang w:eastAsia="en-GB"/>
        </w:rPr>
      </w:pPr>
    </w:p>
    <w:tbl>
      <w:tblPr>
        <w:tblStyle w:val="TableGrid"/>
        <w:tblW w:w="0" w:type="auto"/>
        <w:tblLook w:val="04A0" w:firstRow="1" w:lastRow="0" w:firstColumn="1" w:lastColumn="0" w:noHBand="0" w:noVBand="1"/>
      </w:tblPr>
      <w:tblGrid>
        <w:gridCol w:w="1384"/>
        <w:gridCol w:w="1784"/>
        <w:gridCol w:w="3319"/>
        <w:gridCol w:w="3431"/>
      </w:tblGrid>
      <w:tr w:rsidR="000D5A1A" w:rsidRPr="005E59F9" w14:paraId="311D27BF" w14:textId="77777777" w:rsidTr="00DF7B1B">
        <w:tc>
          <w:tcPr>
            <w:tcW w:w="1384" w:type="dxa"/>
            <w:vMerge w:val="restart"/>
            <w:vAlign w:val="center"/>
          </w:tcPr>
          <w:p w14:paraId="641B7CA6" w14:textId="77777777" w:rsidR="000D5A1A" w:rsidRPr="005E59F9" w:rsidRDefault="000D5A1A" w:rsidP="003D2213">
            <w:pPr>
              <w:spacing w:after="0" w:line="276" w:lineRule="auto"/>
              <w:rPr>
                <w:rFonts w:asciiTheme="minorHAnsi" w:hAnsiTheme="minorHAnsi" w:cstheme="minorHAnsi"/>
                <w:b/>
                <w:noProof/>
                <w:szCs w:val="22"/>
                <w:lang w:eastAsia="en-GB"/>
              </w:rPr>
            </w:pPr>
            <w:r>
              <w:rPr>
                <w:rFonts w:asciiTheme="minorHAnsi" w:hAnsiTheme="minorHAnsi" w:cstheme="minorHAnsi"/>
                <w:b/>
                <w:noProof/>
                <w:szCs w:val="22"/>
                <w:lang w:eastAsia="en-GB"/>
              </w:rPr>
              <w:t>Application made by:</w:t>
            </w:r>
          </w:p>
        </w:tc>
        <w:tc>
          <w:tcPr>
            <w:tcW w:w="1784" w:type="dxa"/>
            <w:shd w:val="clear" w:color="auto" w:fill="D0CECE" w:themeFill="background2" w:themeFillShade="E6"/>
          </w:tcPr>
          <w:p w14:paraId="0D89DFC6"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Name</w:t>
            </w:r>
          </w:p>
        </w:tc>
        <w:tc>
          <w:tcPr>
            <w:tcW w:w="3319" w:type="dxa"/>
            <w:shd w:val="clear" w:color="auto" w:fill="D0CECE" w:themeFill="background2" w:themeFillShade="E6"/>
          </w:tcPr>
          <w:p w14:paraId="7D5A5EE1"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Organisation</w:t>
            </w:r>
          </w:p>
        </w:tc>
        <w:tc>
          <w:tcPr>
            <w:tcW w:w="3431" w:type="dxa"/>
            <w:shd w:val="clear" w:color="auto" w:fill="D0CECE" w:themeFill="background2" w:themeFillShade="E6"/>
          </w:tcPr>
          <w:p w14:paraId="0EF6E789"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Position</w:t>
            </w:r>
          </w:p>
        </w:tc>
      </w:tr>
      <w:tr w:rsidR="000D5A1A" w:rsidRPr="005E59F9" w14:paraId="633DDB75" w14:textId="77777777" w:rsidTr="00DF7B1B">
        <w:tc>
          <w:tcPr>
            <w:tcW w:w="1384" w:type="dxa"/>
            <w:vMerge/>
            <w:vAlign w:val="center"/>
          </w:tcPr>
          <w:p w14:paraId="468A8DF9" w14:textId="77777777" w:rsidR="000D5A1A" w:rsidRPr="005E59F9" w:rsidRDefault="000D5A1A" w:rsidP="003D2213">
            <w:pPr>
              <w:spacing w:after="0" w:line="276" w:lineRule="auto"/>
              <w:rPr>
                <w:rFonts w:asciiTheme="minorHAnsi" w:hAnsiTheme="minorHAnsi" w:cstheme="minorHAnsi"/>
                <w:b/>
                <w:noProof/>
                <w:szCs w:val="22"/>
                <w:lang w:eastAsia="en-GB"/>
              </w:rPr>
            </w:pPr>
          </w:p>
        </w:tc>
        <w:tc>
          <w:tcPr>
            <w:tcW w:w="1784" w:type="dxa"/>
          </w:tcPr>
          <w:p w14:paraId="4C755D27" w14:textId="0D276A91" w:rsidR="000D5A1A" w:rsidRPr="005E59F9" w:rsidRDefault="00DF7B1B" w:rsidP="003D2213">
            <w:pPr>
              <w:spacing w:after="0" w:line="276" w:lineRule="auto"/>
              <w:rPr>
                <w:rFonts w:asciiTheme="minorHAnsi" w:hAnsiTheme="minorHAnsi" w:cstheme="minorHAnsi"/>
                <w:noProof/>
                <w:szCs w:val="22"/>
                <w:lang w:eastAsia="en-GB"/>
              </w:rPr>
            </w:pPr>
            <w:r>
              <w:rPr>
                <w:rFonts w:asciiTheme="minorHAnsi" w:hAnsiTheme="minorHAnsi" w:cstheme="minorHAnsi"/>
                <w:noProof/>
                <w:szCs w:val="22"/>
                <w:lang w:eastAsia="en-GB"/>
              </w:rPr>
              <w:t>Dr John Anderson</w:t>
            </w:r>
          </w:p>
        </w:tc>
        <w:tc>
          <w:tcPr>
            <w:tcW w:w="3319" w:type="dxa"/>
          </w:tcPr>
          <w:p w14:paraId="4D8376E3" w14:textId="3C2FFA31" w:rsidR="000D5A1A" w:rsidRPr="005E59F9" w:rsidRDefault="00DF7B1B" w:rsidP="003D2213">
            <w:pPr>
              <w:spacing w:after="0" w:line="276" w:lineRule="auto"/>
              <w:rPr>
                <w:rFonts w:asciiTheme="minorHAnsi" w:hAnsiTheme="minorHAnsi" w:cstheme="minorHAnsi"/>
                <w:noProof/>
                <w:szCs w:val="22"/>
                <w:lang w:eastAsia="en-GB"/>
              </w:rPr>
            </w:pPr>
            <w:r>
              <w:rPr>
                <w:rFonts w:asciiTheme="minorHAnsi" w:hAnsiTheme="minorHAnsi" w:cstheme="minorHAnsi"/>
                <w:noProof/>
                <w:szCs w:val="22"/>
                <w:lang w:eastAsia="en-GB"/>
              </w:rPr>
              <w:t>NE London Diabetes Eye Screening Programme</w:t>
            </w:r>
          </w:p>
        </w:tc>
        <w:tc>
          <w:tcPr>
            <w:tcW w:w="3431" w:type="dxa"/>
          </w:tcPr>
          <w:p w14:paraId="4774B483" w14:textId="179E0883" w:rsidR="000D5A1A" w:rsidRPr="005E59F9" w:rsidRDefault="00DF7B1B" w:rsidP="003D2213">
            <w:pPr>
              <w:spacing w:after="0" w:line="276" w:lineRule="auto"/>
              <w:rPr>
                <w:rFonts w:asciiTheme="minorHAnsi" w:hAnsiTheme="minorHAnsi" w:cstheme="minorHAnsi"/>
                <w:noProof/>
                <w:szCs w:val="22"/>
                <w:lang w:eastAsia="en-GB"/>
              </w:rPr>
            </w:pPr>
            <w:r>
              <w:rPr>
                <w:rFonts w:asciiTheme="minorHAnsi" w:hAnsiTheme="minorHAnsi" w:cstheme="minorHAnsi"/>
                <w:noProof/>
                <w:szCs w:val="22"/>
                <w:lang w:eastAsia="en-GB"/>
              </w:rPr>
              <w:t xml:space="preserve">Clinical Lead </w:t>
            </w:r>
          </w:p>
        </w:tc>
      </w:tr>
      <w:tr w:rsidR="000D5A1A" w:rsidRPr="005E59F9" w14:paraId="7B539BAB" w14:textId="77777777" w:rsidTr="00DF7B1B">
        <w:tc>
          <w:tcPr>
            <w:tcW w:w="1384" w:type="dxa"/>
            <w:vMerge w:val="restart"/>
            <w:vAlign w:val="center"/>
          </w:tcPr>
          <w:p w14:paraId="5718F77C" w14:textId="77777777" w:rsidR="000D5A1A" w:rsidRPr="005E59F9" w:rsidRDefault="000D5A1A" w:rsidP="003D2213">
            <w:pPr>
              <w:spacing w:after="0" w:line="276" w:lineRule="auto"/>
              <w:rPr>
                <w:rFonts w:asciiTheme="minorHAnsi" w:hAnsiTheme="minorHAnsi" w:cstheme="minorHAnsi"/>
                <w:b/>
                <w:noProof/>
                <w:szCs w:val="22"/>
                <w:lang w:eastAsia="en-GB"/>
              </w:rPr>
            </w:pPr>
            <w:r>
              <w:rPr>
                <w:rFonts w:asciiTheme="minorHAnsi" w:hAnsiTheme="minorHAnsi" w:cstheme="minorHAnsi"/>
                <w:b/>
                <w:noProof/>
                <w:szCs w:val="22"/>
                <w:lang w:eastAsia="en-GB"/>
              </w:rPr>
              <w:t>Project details:</w:t>
            </w:r>
          </w:p>
        </w:tc>
        <w:tc>
          <w:tcPr>
            <w:tcW w:w="1784" w:type="dxa"/>
            <w:shd w:val="clear" w:color="auto" w:fill="D0CECE" w:themeFill="background2" w:themeFillShade="E6"/>
          </w:tcPr>
          <w:p w14:paraId="73DB4408" w14:textId="77777777" w:rsidR="000D5A1A" w:rsidRPr="007E1A87" w:rsidRDefault="000D5A1A" w:rsidP="003D2213">
            <w:pPr>
              <w:spacing w:after="0" w:line="276" w:lineRule="auto"/>
              <w:jc w:val="center"/>
              <w:rPr>
                <w:rFonts w:asciiTheme="minorHAnsi" w:hAnsiTheme="minorHAnsi" w:cstheme="minorHAnsi"/>
                <w:b/>
                <w:noProof/>
                <w:szCs w:val="22"/>
                <w:lang w:eastAsia="en-GB"/>
              </w:rPr>
            </w:pPr>
            <w:r w:rsidRPr="007E1A87">
              <w:rPr>
                <w:rFonts w:asciiTheme="minorHAnsi" w:hAnsiTheme="minorHAnsi" w:cstheme="minorHAnsi"/>
                <w:b/>
                <w:noProof/>
                <w:szCs w:val="22"/>
                <w:lang w:eastAsia="en-GB"/>
              </w:rPr>
              <w:t>Project Name</w:t>
            </w:r>
          </w:p>
        </w:tc>
        <w:tc>
          <w:tcPr>
            <w:tcW w:w="3319" w:type="dxa"/>
            <w:shd w:val="clear" w:color="auto" w:fill="D0CECE" w:themeFill="background2" w:themeFillShade="E6"/>
          </w:tcPr>
          <w:p w14:paraId="3DCDEE01"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Organisation</w:t>
            </w:r>
          </w:p>
        </w:tc>
        <w:tc>
          <w:tcPr>
            <w:tcW w:w="3431" w:type="dxa"/>
            <w:shd w:val="clear" w:color="auto" w:fill="D0CECE" w:themeFill="background2" w:themeFillShade="E6"/>
          </w:tcPr>
          <w:p w14:paraId="20306306" w14:textId="77777777" w:rsidR="000D5A1A" w:rsidRPr="007E1A87" w:rsidRDefault="000D5A1A" w:rsidP="003D2213">
            <w:pPr>
              <w:spacing w:after="0" w:line="276" w:lineRule="auto"/>
              <w:jc w:val="center"/>
              <w:rPr>
                <w:rFonts w:asciiTheme="minorHAnsi" w:hAnsiTheme="minorHAnsi" w:cstheme="minorHAnsi"/>
                <w:b/>
                <w:szCs w:val="22"/>
              </w:rPr>
            </w:pPr>
            <w:r w:rsidRPr="007E1A87">
              <w:rPr>
                <w:rFonts w:asciiTheme="minorHAnsi" w:hAnsiTheme="minorHAnsi" w:cstheme="minorHAnsi"/>
                <w:b/>
                <w:szCs w:val="22"/>
              </w:rPr>
              <w:t>Objective</w:t>
            </w:r>
          </w:p>
        </w:tc>
      </w:tr>
      <w:tr w:rsidR="000D5A1A" w:rsidRPr="005E59F9" w14:paraId="5757D6BA" w14:textId="77777777" w:rsidTr="00DF7B1B">
        <w:tc>
          <w:tcPr>
            <w:tcW w:w="1384" w:type="dxa"/>
            <w:vMerge/>
          </w:tcPr>
          <w:p w14:paraId="5187DBB1" w14:textId="77777777" w:rsidR="000D5A1A" w:rsidRPr="005E59F9" w:rsidRDefault="000D5A1A" w:rsidP="003D2213">
            <w:pPr>
              <w:spacing w:after="0" w:line="276" w:lineRule="auto"/>
              <w:rPr>
                <w:rFonts w:asciiTheme="minorHAnsi" w:hAnsiTheme="minorHAnsi" w:cstheme="minorHAnsi"/>
                <w:b/>
                <w:noProof/>
                <w:szCs w:val="22"/>
                <w:lang w:eastAsia="en-GB"/>
              </w:rPr>
            </w:pPr>
          </w:p>
        </w:tc>
        <w:tc>
          <w:tcPr>
            <w:tcW w:w="1784" w:type="dxa"/>
          </w:tcPr>
          <w:p w14:paraId="071F3C90" w14:textId="4E7301C5" w:rsidR="000D5A1A" w:rsidRPr="007E1A87" w:rsidRDefault="000D5A1A" w:rsidP="003D2213">
            <w:pPr>
              <w:spacing w:after="0" w:line="276" w:lineRule="auto"/>
              <w:rPr>
                <w:rFonts w:asciiTheme="minorHAnsi" w:hAnsiTheme="minorHAnsi" w:cstheme="minorHAnsi"/>
                <w:b/>
                <w:noProof/>
                <w:szCs w:val="22"/>
                <w:lang w:eastAsia="en-GB"/>
              </w:rPr>
            </w:pPr>
          </w:p>
        </w:tc>
        <w:tc>
          <w:tcPr>
            <w:tcW w:w="3319" w:type="dxa"/>
          </w:tcPr>
          <w:p w14:paraId="546314FC" w14:textId="04B61AA8" w:rsidR="000D5A1A" w:rsidRPr="005E59F9" w:rsidRDefault="000D5A1A" w:rsidP="003D2213">
            <w:pPr>
              <w:spacing w:after="0" w:line="276" w:lineRule="auto"/>
              <w:rPr>
                <w:rFonts w:asciiTheme="minorHAnsi" w:hAnsiTheme="minorHAnsi" w:cstheme="minorHAnsi"/>
                <w:noProof/>
                <w:szCs w:val="22"/>
                <w:lang w:eastAsia="en-GB"/>
              </w:rPr>
            </w:pPr>
          </w:p>
        </w:tc>
        <w:tc>
          <w:tcPr>
            <w:tcW w:w="3431" w:type="dxa"/>
          </w:tcPr>
          <w:p w14:paraId="7828FBFB" w14:textId="22171B7E" w:rsidR="000D5A1A" w:rsidRPr="005E59F9" w:rsidRDefault="000D5A1A" w:rsidP="003D2213">
            <w:pPr>
              <w:spacing w:after="0" w:line="276" w:lineRule="auto"/>
              <w:rPr>
                <w:rFonts w:asciiTheme="minorHAnsi" w:hAnsiTheme="minorHAnsi" w:cstheme="minorHAnsi"/>
                <w:noProof/>
                <w:szCs w:val="22"/>
                <w:lang w:eastAsia="en-GB"/>
              </w:rPr>
            </w:pPr>
          </w:p>
        </w:tc>
      </w:tr>
    </w:tbl>
    <w:p w14:paraId="5FD571DD" w14:textId="77777777" w:rsidR="000D5A1A" w:rsidRPr="005E59F9" w:rsidRDefault="000D5A1A" w:rsidP="000D5A1A">
      <w:pPr>
        <w:spacing w:after="0" w:line="276" w:lineRule="auto"/>
        <w:rPr>
          <w:rFonts w:asciiTheme="minorHAnsi" w:hAnsiTheme="minorHAnsi" w:cstheme="minorHAnsi"/>
          <w:b/>
          <w:noProof/>
          <w:szCs w:val="22"/>
          <w:lang w:eastAsia="en-GB"/>
        </w:rPr>
      </w:pPr>
    </w:p>
    <w:p w14:paraId="04C16AC5" w14:textId="77777777" w:rsidR="00B74126" w:rsidRPr="00376E3E" w:rsidRDefault="00B74126" w:rsidP="00B74126">
      <w:pPr>
        <w:spacing w:before="240"/>
        <w:rPr>
          <w:b/>
          <w:szCs w:val="24"/>
        </w:rPr>
      </w:pPr>
      <w:r>
        <w:rPr>
          <w:b/>
          <w:szCs w:val="24"/>
        </w:rPr>
        <w:t>Amendment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966"/>
        <w:gridCol w:w="4155"/>
        <w:gridCol w:w="4151"/>
      </w:tblGrid>
      <w:tr w:rsidR="00C4515C" w:rsidRPr="004672B6" w14:paraId="60146B6C" w14:textId="27DC37D3" w:rsidTr="00C4515C">
        <w:tc>
          <w:tcPr>
            <w:tcW w:w="450" w:type="pct"/>
            <w:shd w:val="clear" w:color="auto" w:fill="44546A" w:themeFill="text2"/>
          </w:tcPr>
          <w:p w14:paraId="0B29BB45" w14:textId="77777777" w:rsidR="00C4515C" w:rsidRPr="00E13BCB" w:rsidRDefault="00C4515C" w:rsidP="00DC5329">
            <w:pPr>
              <w:pStyle w:val="TableText"/>
              <w:jc w:val="center"/>
              <w:rPr>
                <w:rFonts w:asciiTheme="minorHAnsi" w:hAnsiTheme="minorHAnsi"/>
                <w:color w:val="FFFFFF" w:themeColor="background1"/>
                <w:sz w:val="22"/>
                <w:szCs w:val="22"/>
              </w:rPr>
            </w:pPr>
            <w:r w:rsidRPr="00E13BCB">
              <w:rPr>
                <w:rFonts w:asciiTheme="minorHAnsi" w:hAnsiTheme="minorHAnsi"/>
                <w:color w:val="FFFFFF" w:themeColor="background1"/>
                <w:sz w:val="22"/>
                <w:szCs w:val="22"/>
              </w:rPr>
              <w:t>Version</w:t>
            </w:r>
          </w:p>
        </w:tc>
        <w:tc>
          <w:tcPr>
            <w:tcW w:w="474" w:type="pct"/>
            <w:shd w:val="clear" w:color="auto" w:fill="44546A" w:themeFill="text2"/>
          </w:tcPr>
          <w:p w14:paraId="5B020647" w14:textId="77777777" w:rsidR="00C4515C" w:rsidRPr="00E13BCB" w:rsidRDefault="00C4515C" w:rsidP="00DC5329">
            <w:pPr>
              <w:pStyle w:val="TableText"/>
              <w:jc w:val="center"/>
              <w:rPr>
                <w:rFonts w:asciiTheme="minorHAnsi" w:hAnsiTheme="minorHAnsi"/>
                <w:color w:val="FFFFFF" w:themeColor="background1"/>
                <w:sz w:val="22"/>
                <w:szCs w:val="22"/>
              </w:rPr>
            </w:pPr>
            <w:r w:rsidRPr="00E13BCB">
              <w:rPr>
                <w:rFonts w:asciiTheme="minorHAnsi" w:hAnsiTheme="minorHAnsi"/>
                <w:color w:val="FFFFFF" w:themeColor="background1"/>
                <w:sz w:val="22"/>
                <w:szCs w:val="22"/>
              </w:rPr>
              <w:t>Date</w:t>
            </w:r>
          </w:p>
        </w:tc>
        <w:tc>
          <w:tcPr>
            <w:tcW w:w="2039" w:type="pct"/>
            <w:shd w:val="clear" w:color="auto" w:fill="44546A" w:themeFill="text2"/>
          </w:tcPr>
          <w:p w14:paraId="77B7C52E" w14:textId="77777777" w:rsidR="00C4515C" w:rsidRPr="00E13BCB" w:rsidRDefault="00C4515C" w:rsidP="00DC5329">
            <w:pPr>
              <w:pStyle w:val="TableText"/>
              <w:rPr>
                <w:rFonts w:asciiTheme="minorHAnsi" w:hAnsiTheme="minorHAnsi"/>
                <w:color w:val="FFFFFF" w:themeColor="background1"/>
                <w:sz w:val="22"/>
                <w:szCs w:val="22"/>
              </w:rPr>
            </w:pPr>
            <w:r w:rsidRPr="00E13BCB">
              <w:rPr>
                <w:rFonts w:asciiTheme="minorHAnsi" w:hAnsiTheme="minorHAnsi"/>
                <w:color w:val="FFFFFF" w:themeColor="background1"/>
                <w:sz w:val="22"/>
                <w:szCs w:val="22"/>
              </w:rPr>
              <w:t>Amendment History</w:t>
            </w:r>
          </w:p>
        </w:tc>
        <w:tc>
          <w:tcPr>
            <w:tcW w:w="2038" w:type="pct"/>
            <w:shd w:val="clear" w:color="auto" w:fill="44546A" w:themeFill="text2"/>
          </w:tcPr>
          <w:p w14:paraId="46566EFF" w14:textId="1A419A51" w:rsidR="00C4515C" w:rsidRPr="00E13BCB" w:rsidRDefault="00C4515C" w:rsidP="00DC5329">
            <w:pPr>
              <w:pStyle w:val="TableText"/>
              <w:rPr>
                <w:rFonts w:asciiTheme="minorHAnsi" w:hAnsiTheme="minorHAnsi"/>
                <w:color w:val="FFFFFF" w:themeColor="background1"/>
                <w:sz w:val="22"/>
                <w:szCs w:val="22"/>
              </w:rPr>
            </w:pPr>
            <w:r>
              <w:rPr>
                <w:rFonts w:asciiTheme="minorHAnsi" w:hAnsiTheme="minorHAnsi"/>
                <w:color w:val="FFFFFF" w:themeColor="background1"/>
                <w:sz w:val="22"/>
                <w:szCs w:val="22"/>
              </w:rPr>
              <w:t>Amended by:</w:t>
            </w:r>
          </w:p>
        </w:tc>
      </w:tr>
      <w:tr w:rsidR="00C4515C" w:rsidRPr="004672B6" w14:paraId="52104148" w14:textId="7CED0234" w:rsidTr="00C4515C">
        <w:tc>
          <w:tcPr>
            <w:tcW w:w="450" w:type="pct"/>
            <w:shd w:val="clear" w:color="auto" w:fill="auto"/>
          </w:tcPr>
          <w:p w14:paraId="0A69F5DD" w14:textId="59762322" w:rsidR="00C4515C" w:rsidRPr="00E13BCB" w:rsidRDefault="00C4515C" w:rsidP="00DC5329">
            <w:pPr>
              <w:pStyle w:val="TableText"/>
              <w:jc w:val="center"/>
              <w:rPr>
                <w:rFonts w:asciiTheme="minorHAnsi" w:hAnsiTheme="minorHAnsi"/>
                <w:sz w:val="22"/>
                <w:szCs w:val="22"/>
              </w:rPr>
            </w:pPr>
            <w:r w:rsidRPr="00E13BCB">
              <w:rPr>
                <w:rFonts w:asciiTheme="minorHAnsi" w:hAnsiTheme="minorHAnsi"/>
                <w:sz w:val="22"/>
                <w:szCs w:val="22"/>
              </w:rPr>
              <w:t>1.</w:t>
            </w:r>
            <w:r w:rsidR="00545A49">
              <w:rPr>
                <w:rFonts w:asciiTheme="minorHAnsi" w:hAnsiTheme="minorHAnsi"/>
                <w:sz w:val="22"/>
                <w:szCs w:val="22"/>
              </w:rPr>
              <w:t>0</w:t>
            </w:r>
          </w:p>
        </w:tc>
        <w:tc>
          <w:tcPr>
            <w:tcW w:w="474" w:type="pct"/>
            <w:shd w:val="clear" w:color="auto" w:fill="auto"/>
          </w:tcPr>
          <w:p w14:paraId="1E09DAC8" w14:textId="352F48E5" w:rsidR="00C4515C" w:rsidRPr="00E13BCB" w:rsidRDefault="00C4515C" w:rsidP="00DC5329">
            <w:pPr>
              <w:pStyle w:val="TableText"/>
              <w:jc w:val="center"/>
              <w:rPr>
                <w:rFonts w:asciiTheme="minorHAnsi" w:hAnsiTheme="minorHAnsi"/>
                <w:sz w:val="22"/>
                <w:szCs w:val="22"/>
              </w:rPr>
            </w:pPr>
            <w:r>
              <w:rPr>
                <w:rFonts w:asciiTheme="minorHAnsi" w:hAnsiTheme="minorHAnsi"/>
                <w:sz w:val="22"/>
                <w:szCs w:val="22"/>
              </w:rPr>
              <w:t xml:space="preserve"> </w:t>
            </w:r>
          </w:p>
        </w:tc>
        <w:tc>
          <w:tcPr>
            <w:tcW w:w="2039" w:type="pct"/>
            <w:shd w:val="clear" w:color="auto" w:fill="auto"/>
          </w:tcPr>
          <w:p w14:paraId="7B1AE6AC" w14:textId="54B2D297" w:rsidR="00C4515C" w:rsidRPr="00E13BCB" w:rsidRDefault="00C4515C" w:rsidP="00E13BCB">
            <w:pPr>
              <w:pStyle w:val="TableText"/>
              <w:rPr>
                <w:rFonts w:asciiTheme="minorHAnsi" w:hAnsiTheme="minorHAnsi"/>
                <w:sz w:val="22"/>
                <w:szCs w:val="22"/>
              </w:rPr>
            </w:pPr>
            <w:r>
              <w:rPr>
                <w:rFonts w:asciiTheme="minorHAnsi" w:hAnsiTheme="minorHAnsi"/>
                <w:sz w:val="22"/>
                <w:szCs w:val="22"/>
              </w:rPr>
              <w:t xml:space="preserve">First Draft </w:t>
            </w:r>
          </w:p>
        </w:tc>
        <w:tc>
          <w:tcPr>
            <w:tcW w:w="2038" w:type="pct"/>
          </w:tcPr>
          <w:p w14:paraId="2B7A6F5E" w14:textId="4268390E" w:rsidR="00C4515C" w:rsidRPr="00E13BCB" w:rsidRDefault="00CD178A" w:rsidP="00E13BCB">
            <w:pPr>
              <w:pStyle w:val="TableText"/>
              <w:rPr>
                <w:rFonts w:asciiTheme="minorHAnsi" w:hAnsiTheme="minorHAnsi"/>
                <w:sz w:val="22"/>
                <w:szCs w:val="22"/>
              </w:rPr>
            </w:pPr>
            <w:r>
              <w:rPr>
                <w:rFonts w:asciiTheme="minorHAnsi" w:hAnsiTheme="minorHAnsi"/>
                <w:sz w:val="22"/>
                <w:szCs w:val="22"/>
              </w:rPr>
              <w:t>John Anderson</w:t>
            </w:r>
          </w:p>
        </w:tc>
      </w:tr>
      <w:tr w:rsidR="00C4515C" w:rsidRPr="004672B6" w14:paraId="6B025DD0" w14:textId="130F20F9" w:rsidTr="00C4515C">
        <w:tc>
          <w:tcPr>
            <w:tcW w:w="450" w:type="pct"/>
            <w:shd w:val="clear" w:color="auto" w:fill="auto"/>
          </w:tcPr>
          <w:p w14:paraId="54A5371B" w14:textId="242EC092" w:rsidR="00C4515C" w:rsidRPr="00E13BCB" w:rsidRDefault="00545A49" w:rsidP="00DC5329">
            <w:pPr>
              <w:pStyle w:val="TableText"/>
              <w:jc w:val="center"/>
              <w:rPr>
                <w:rFonts w:asciiTheme="minorHAnsi" w:hAnsiTheme="minorHAnsi"/>
                <w:sz w:val="22"/>
                <w:szCs w:val="22"/>
              </w:rPr>
            </w:pPr>
            <w:r>
              <w:rPr>
                <w:rFonts w:asciiTheme="minorHAnsi" w:hAnsiTheme="minorHAnsi"/>
                <w:sz w:val="22"/>
                <w:szCs w:val="22"/>
              </w:rPr>
              <w:t>1.1</w:t>
            </w:r>
          </w:p>
        </w:tc>
        <w:tc>
          <w:tcPr>
            <w:tcW w:w="474" w:type="pct"/>
            <w:shd w:val="clear" w:color="auto" w:fill="auto"/>
          </w:tcPr>
          <w:p w14:paraId="613FD961" w14:textId="77777777" w:rsidR="00C4515C" w:rsidRPr="00E13BCB" w:rsidRDefault="00C4515C" w:rsidP="00DC5329">
            <w:pPr>
              <w:pStyle w:val="TableText"/>
              <w:jc w:val="center"/>
              <w:rPr>
                <w:rFonts w:asciiTheme="minorHAnsi" w:hAnsiTheme="minorHAnsi"/>
                <w:sz w:val="22"/>
                <w:szCs w:val="22"/>
              </w:rPr>
            </w:pPr>
          </w:p>
        </w:tc>
        <w:tc>
          <w:tcPr>
            <w:tcW w:w="2039" w:type="pct"/>
            <w:shd w:val="clear" w:color="auto" w:fill="auto"/>
          </w:tcPr>
          <w:p w14:paraId="69833E85" w14:textId="3C33EBE2" w:rsidR="00C4515C" w:rsidRPr="00E13BCB" w:rsidRDefault="00545A49" w:rsidP="00E13BCB">
            <w:pPr>
              <w:pStyle w:val="TableText"/>
              <w:rPr>
                <w:rFonts w:asciiTheme="minorHAnsi" w:hAnsiTheme="minorHAnsi"/>
                <w:sz w:val="22"/>
                <w:szCs w:val="22"/>
              </w:rPr>
            </w:pPr>
            <w:r>
              <w:rPr>
                <w:rFonts w:asciiTheme="minorHAnsi" w:hAnsiTheme="minorHAnsi"/>
                <w:sz w:val="22"/>
                <w:szCs w:val="22"/>
              </w:rPr>
              <w:t>Second Draft</w:t>
            </w:r>
          </w:p>
        </w:tc>
        <w:tc>
          <w:tcPr>
            <w:tcW w:w="2038" w:type="pct"/>
          </w:tcPr>
          <w:p w14:paraId="4670B04C" w14:textId="309E6620" w:rsidR="00C4515C" w:rsidRPr="00E13BCB" w:rsidRDefault="00545A49" w:rsidP="00E13BCB">
            <w:pPr>
              <w:pStyle w:val="TableText"/>
              <w:rPr>
                <w:rFonts w:asciiTheme="minorHAnsi" w:hAnsiTheme="minorHAnsi"/>
                <w:sz w:val="22"/>
                <w:szCs w:val="22"/>
              </w:rPr>
            </w:pPr>
            <w:r>
              <w:rPr>
                <w:rFonts w:asciiTheme="minorHAnsi" w:hAnsiTheme="minorHAnsi"/>
                <w:sz w:val="22"/>
                <w:szCs w:val="22"/>
              </w:rPr>
              <w:t xml:space="preserve">John Anderson and Louis Bolter </w:t>
            </w:r>
          </w:p>
        </w:tc>
      </w:tr>
      <w:tr w:rsidR="00C4515C" w:rsidRPr="004672B6" w14:paraId="3F70C43C" w14:textId="6C282428" w:rsidTr="00C4515C">
        <w:tc>
          <w:tcPr>
            <w:tcW w:w="450" w:type="pct"/>
            <w:shd w:val="clear" w:color="auto" w:fill="auto"/>
          </w:tcPr>
          <w:p w14:paraId="200CE783" w14:textId="77777777" w:rsidR="00C4515C" w:rsidRPr="00E13BCB" w:rsidRDefault="00C4515C" w:rsidP="00DC5329">
            <w:pPr>
              <w:pStyle w:val="TableText"/>
              <w:jc w:val="center"/>
              <w:rPr>
                <w:rFonts w:asciiTheme="minorHAnsi" w:hAnsiTheme="minorHAnsi"/>
                <w:sz w:val="22"/>
                <w:szCs w:val="22"/>
              </w:rPr>
            </w:pPr>
          </w:p>
        </w:tc>
        <w:tc>
          <w:tcPr>
            <w:tcW w:w="474" w:type="pct"/>
            <w:shd w:val="clear" w:color="auto" w:fill="auto"/>
          </w:tcPr>
          <w:p w14:paraId="2A1A580B" w14:textId="77777777" w:rsidR="00C4515C" w:rsidRPr="00E13BCB" w:rsidRDefault="00C4515C" w:rsidP="00DC5329">
            <w:pPr>
              <w:pStyle w:val="TableText"/>
              <w:jc w:val="center"/>
              <w:rPr>
                <w:rFonts w:asciiTheme="minorHAnsi" w:hAnsiTheme="minorHAnsi"/>
                <w:sz w:val="22"/>
                <w:szCs w:val="22"/>
              </w:rPr>
            </w:pPr>
          </w:p>
        </w:tc>
        <w:tc>
          <w:tcPr>
            <w:tcW w:w="2039" w:type="pct"/>
            <w:shd w:val="clear" w:color="auto" w:fill="auto"/>
          </w:tcPr>
          <w:p w14:paraId="4FB07476" w14:textId="77777777" w:rsidR="00C4515C" w:rsidRPr="00E13BCB" w:rsidRDefault="00C4515C" w:rsidP="00E13BCB">
            <w:pPr>
              <w:pStyle w:val="TableText"/>
              <w:rPr>
                <w:rFonts w:asciiTheme="minorHAnsi" w:hAnsiTheme="minorHAnsi"/>
                <w:sz w:val="22"/>
                <w:szCs w:val="22"/>
              </w:rPr>
            </w:pPr>
          </w:p>
        </w:tc>
        <w:tc>
          <w:tcPr>
            <w:tcW w:w="2038" w:type="pct"/>
          </w:tcPr>
          <w:p w14:paraId="5AFFF67C" w14:textId="77777777" w:rsidR="00C4515C" w:rsidRPr="00E13BCB" w:rsidRDefault="00C4515C" w:rsidP="00E13BCB">
            <w:pPr>
              <w:pStyle w:val="TableText"/>
              <w:rPr>
                <w:rFonts w:asciiTheme="minorHAnsi" w:hAnsiTheme="minorHAnsi"/>
                <w:sz w:val="22"/>
                <w:szCs w:val="22"/>
              </w:rPr>
            </w:pPr>
          </w:p>
        </w:tc>
      </w:tr>
    </w:tbl>
    <w:p w14:paraId="54D5EB2C" w14:textId="77777777" w:rsidR="00B74126" w:rsidRPr="00376E3E" w:rsidRDefault="008E4A5A" w:rsidP="00B74126">
      <w:pPr>
        <w:spacing w:before="240"/>
        <w:rPr>
          <w:szCs w:val="24"/>
        </w:rPr>
      </w:pPr>
      <w:bookmarkStart w:id="0" w:name="_Toc36641921"/>
      <w:bookmarkStart w:id="1" w:name="_Toc36384165"/>
      <w:bookmarkStart w:id="2" w:name="_Toc31467841"/>
      <w:bookmarkStart w:id="3" w:name="_Toc31467840"/>
      <w:r>
        <w:rPr>
          <w:b/>
          <w:szCs w:val="24"/>
        </w:rPr>
        <w:t xml:space="preserve">Review &amp; </w:t>
      </w:r>
      <w:r w:rsidR="00B74126">
        <w:rPr>
          <w:b/>
          <w:szCs w:val="24"/>
        </w:rPr>
        <w:t>A</w:t>
      </w:r>
      <w:r w:rsidR="00B74126" w:rsidRPr="00376E3E">
        <w:rPr>
          <w:b/>
          <w:szCs w:val="24"/>
        </w:rPr>
        <w:t>pproval</w:t>
      </w:r>
      <w:bookmarkEnd w:id="0"/>
      <w:bookmarkEnd w:id="1"/>
      <w:bookmarkEnd w:id="2"/>
    </w:p>
    <w:tbl>
      <w:tblPr>
        <w:tblW w:w="10155"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1934"/>
        <w:gridCol w:w="3594"/>
        <w:gridCol w:w="3118"/>
        <w:gridCol w:w="1509"/>
      </w:tblGrid>
      <w:tr w:rsidR="00866EAA" w:rsidRPr="00F862BC" w14:paraId="4C4A0FEA" w14:textId="77777777" w:rsidTr="00545A49">
        <w:tc>
          <w:tcPr>
            <w:tcW w:w="1934" w:type="dxa"/>
            <w:tcBorders>
              <w:top w:val="single" w:sz="6" w:space="0" w:color="000000"/>
              <w:left w:val="single" w:sz="6" w:space="0" w:color="000000"/>
              <w:bottom w:val="single" w:sz="6" w:space="0" w:color="000000"/>
              <w:right w:val="single" w:sz="6" w:space="0" w:color="000000"/>
            </w:tcBorders>
            <w:shd w:val="clear" w:color="auto" w:fill="44546A" w:themeFill="text2"/>
            <w:vAlign w:val="center"/>
          </w:tcPr>
          <w:p w14:paraId="02BF8AE4" w14:textId="77777777" w:rsidR="00866EAA" w:rsidRPr="00F862BC" w:rsidRDefault="00866EAA" w:rsidP="0099262F">
            <w:pPr>
              <w:pStyle w:val="TableText"/>
              <w:spacing w:before="0" w:after="0" w:line="276" w:lineRule="auto"/>
              <w:rPr>
                <w:rFonts w:asciiTheme="minorHAnsi" w:hAnsiTheme="minorHAnsi" w:cstheme="minorHAnsi"/>
                <w:b/>
                <w:color w:val="FFFFFF" w:themeColor="background1"/>
                <w:sz w:val="22"/>
                <w:szCs w:val="22"/>
              </w:rPr>
            </w:pPr>
            <w:r w:rsidRPr="00F862BC">
              <w:rPr>
                <w:rFonts w:asciiTheme="minorHAnsi" w:hAnsiTheme="minorHAnsi" w:cstheme="minorHAnsi"/>
                <w:b/>
                <w:color w:val="FFFFFF" w:themeColor="background1"/>
                <w:sz w:val="22"/>
                <w:szCs w:val="22"/>
              </w:rPr>
              <w:t>Name</w:t>
            </w:r>
          </w:p>
        </w:tc>
        <w:tc>
          <w:tcPr>
            <w:tcW w:w="3594" w:type="dxa"/>
            <w:tcBorders>
              <w:top w:val="single" w:sz="6" w:space="0" w:color="000000"/>
              <w:left w:val="single" w:sz="6" w:space="0" w:color="000000"/>
              <w:bottom w:val="single" w:sz="6" w:space="0" w:color="000000"/>
              <w:right w:val="single" w:sz="6" w:space="0" w:color="000000"/>
            </w:tcBorders>
            <w:shd w:val="clear" w:color="auto" w:fill="44546A" w:themeFill="text2"/>
            <w:vAlign w:val="center"/>
          </w:tcPr>
          <w:p w14:paraId="093FF0F2" w14:textId="77777777" w:rsidR="00866EAA" w:rsidRPr="00F862BC" w:rsidRDefault="00866EAA" w:rsidP="0099262F">
            <w:pPr>
              <w:pStyle w:val="TableText"/>
              <w:spacing w:before="0" w:after="0" w:line="276" w:lineRule="auto"/>
              <w:rPr>
                <w:rFonts w:asciiTheme="minorHAnsi" w:hAnsiTheme="minorHAnsi" w:cstheme="minorHAnsi"/>
                <w:b/>
                <w:color w:val="FFFFFF" w:themeColor="background1"/>
                <w:sz w:val="22"/>
                <w:szCs w:val="22"/>
              </w:rPr>
            </w:pPr>
            <w:r w:rsidRPr="00F862BC">
              <w:rPr>
                <w:rFonts w:asciiTheme="minorHAnsi" w:hAnsiTheme="minorHAnsi" w:cstheme="minorHAnsi"/>
                <w:b/>
                <w:color w:val="FFFFFF" w:themeColor="background1"/>
                <w:sz w:val="22"/>
                <w:szCs w:val="22"/>
              </w:rPr>
              <w:t xml:space="preserve">Title </w:t>
            </w:r>
          </w:p>
        </w:tc>
        <w:tc>
          <w:tcPr>
            <w:tcW w:w="3118" w:type="dxa"/>
            <w:tcBorders>
              <w:top w:val="single" w:sz="6" w:space="0" w:color="000000"/>
              <w:left w:val="single" w:sz="6" w:space="0" w:color="000000"/>
              <w:bottom w:val="single" w:sz="6" w:space="0" w:color="000000"/>
              <w:right w:val="single" w:sz="6" w:space="0" w:color="000000"/>
            </w:tcBorders>
            <w:shd w:val="clear" w:color="auto" w:fill="44546A" w:themeFill="text2"/>
            <w:vAlign w:val="center"/>
          </w:tcPr>
          <w:p w14:paraId="750B3C85" w14:textId="77777777" w:rsidR="00866EAA" w:rsidRPr="00F862BC" w:rsidRDefault="00866EAA" w:rsidP="0099262F">
            <w:pPr>
              <w:pStyle w:val="TableText"/>
              <w:spacing w:before="0" w:after="0" w:line="276" w:lineRule="auto"/>
              <w:rPr>
                <w:rFonts w:asciiTheme="minorHAnsi" w:hAnsiTheme="minorHAnsi" w:cstheme="minorHAnsi"/>
                <w:b/>
                <w:color w:val="FFFFFF" w:themeColor="background1"/>
                <w:sz w:val="22"/>
                <w:szCs w:val="22"/>
              </w:rPr>
            </w:pPr>
            <w:r w:rsidRPr="00F862BC">
              <w:rPr>
                <w:rFonts w:asciiTheme="minorHAnsi" w:hAnsiTheme="minorHAnsi" w:cstheme="minorHAnsi"/>
                <w:b/>
                <w:color w:val="FFFFFF" w:themeColor="background1"/>
                <w:sz w:val="22"/>
                <w:szCs w:val="22"/>
              </w:rPr>
              <w:t>Responsibility for this project</w:t>
            </w:r>
          </w:p>
        </w:tc>
        <w:tc>
          <w:tcPr>
            <w:tcW w:w="1509" w:type="dxa"/>
            <w:tcBorders>
              <w:top w:val="single" w:sz="6" w:space="0" w:color="000000"/>
              <w:left w:val="single" w:sz="6" w:space="0" w:color="000000"/>
              <w:bottom w:val="single" w:sz="6" w:space="0" w:color="000000"/>
              <w:right w:val="single" w:sz="6" w:space="0" w:color="000000"/>
            </w:tcBorders>
            <w:shd w:val="clear" w:color="auto" w:fill="44546A" w:themeFill="text2"/>
            <w:vAlign w:val="center"/>
          </w:tcPr>
          <w:p w14:paraId="4B1DAB86" w14:textId="77777777" w:rsidR="00866EAA" w:rsidRPr="00F862BC" w:rsidRDefault="00866EAA" w:rsidP="0099262F">
            <w:pPr>
              <w:pStyle w:val="TableText"/>
              <w:spacing w:before="0" w:after="0" w:line="276" w:lineRule="auto"/>
              <w:rPr>
                <w:rFonts w:asciiTheme="minorHAnsi" w:hAnsiTheme="minorHAnsi" w:cstheme="minorHAnsi"/>
                <w:b/>
                <w:color w:val="FFFFFF" w:themeColor="background1"/>
                <w:sz w:val="22"/>
                <w:szCs w:val="22"/>
              </w:rPr>
            </w:pPr>
            <w:r w:rsidRPr="00F862BC">
              <w:rPr>
                <w:rFonts w:asciiTheme="minorHAnsi" w:hAnsiTheme="minorHAnsi" w:cstheme="minorHAnsi"/>
                <w:b/>
                <w:color w:val="FFFFFF" w:themeColor="background1"/>
                <w:sz w:val="22"/>
                <w:szCs w:val="22"/>
              </w:rPr>
              <w:t>Date approved</w:t>
            </w:r>
          </w:p>
        </w:tc>
      </w:tr>
      <w:tr w:rsidR="00866EAA" w:rsidRPr="00F862BC" w14:paraId="62068236" w14:textId="77777777" w:rsidTr="00545A49">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174D9" w14:textId="77777777" w:rsidR="00866EAA" w:rsidRPr="00F862BC" w:rsidRDefault="00866EAA" w:rsidP="0099262F">
            <w:pPr>
              <w:spacing w:after="0" w:line="276" w:lineRule="auto"/>
              <w:rPr>
                <w:rFonts w:asciiTheme="minorHAnsi" w:eastAsia="Calibri" w:hAnsiTheme="minorHAnsi" w:cstheme="minorHAnsi"/>
                <w:noProof/>
              </w:rPr>
            </w:pPr>
            <w:r w:rsidRPr="00F862BC">
              <w:rPr>
                <w:rFonts w:asciiTheme="minorHAnsi" w:hAnsiTheme="minorHAnsi" w:cstheme="minorHAnsi"/>
              </w:rPr>
              <w:t>Paula Turnock</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FC97CD" w14:textId="77777777" w:rsidR="00866EAA" w:rsidRPr="00F862BC" w:rsidRDefault="00866EAA" w:rsidP="0099262F">
            <w:pPr>
              <w:spacing w:after="0" w:line="276" w:lineRule="auto"/>
              <w:rPr>
                <w:rFonts w:asciiTheme="minorHAnsi" w:hAnsiTheme="minorHAnsi" w:cstheme="minorHAnsi"/>
              </w:rPr>
            </w:pPr>
            <w:r>
              <w:rPr>
                <w:rFonts w:asciiTheme="minorHAnsi" w:hAnsiTheme="minorHAnsi" w:cstheme="minorHAnsi"/>
              </w:rPr>
              <w:t>Project Manager - Endeavour</w:t>
            </w:r>
          </w:p>
        </w:tc>
        <w:tc>
          <w:tcPr>
            <w:tcW w:w="31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586DAF"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 xml:space="preserve">Technical Project </w:t>
            </w:r>
            <w:r>
              <w:rPr>
                <w:rFonts w:asciiTheme="minorHAnsi" w:hAnsiTheme="minorHAnsi" w:cstheme="minorHAnsi"/>
              </w:rPr>
              <w:t>Management</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74C716" w14:textId="77777777" w:rsidR="00866EAA" w:rsidRPr="00F862BC" w:rsidRDefault="00866EAA" w:rsidP="0099262F">
            <w:pPr>
              <w:spacing w:after="0" w:line="276" w:lineRule="auto"/>
              <w:rPr>
                <w:rFonts w:asciiTheme="minorHAnsi" w:hAnsiTheme="minorHAnsi" w:cstheme="minorHAnsi"/>
              </w:rPr>
            </w:pPr>
          </w:p>
        </w:tc>
      </w:tr>
      <w:tr w:rsidR="00866EAA" w:rsidRPr="00DF7B1B" w14:paraId="41424FDC" w14:textId="77777777" w:rsidTr="00545A49">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BE4F20" w14:textId="03702524" w:rsidR="00866EAA" w:rsidRPr="00DF7B1B" w:rsidRDefault="008B0484" w:rsidP="0099262F">
            <w:pPr>
              <w:spacing w:after="0" w:line="276" w:lineRule="auto"/>
              <w:rPr>
                <w:rFonts w:asciiTheme="minorHAnsi" w:hAnsiTheme="minorHAnsi" w:cstheme="minorHAnsi"/>
              </w:rPr>
            </w:pPr>
            <w:r w:rsidRPr="00DF7B1B">
              <w:rPr>
                <w:rFonts w:asciiTheme="minorHAnsi" w:eastAsia="Calibri" w:hAnsiTheme="minorHAnsi" w:cstheme="minorHAnsi"/>
                <w:noProof/>
              </w:rPr>
              <w:t>Renata Leppich</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E3B9E" w14:textId="77777777" w:rsidR="00866EAA" w:rsidRPr="00DF7B1B" w:rsidRDefault="00866EAA" w:rsidP="0099262F">
            <w:pPr>
              <w:spacing w:after="0" w:line="276" w:lineRule="auto"/>
              <w:rPr>
                <w:rFonts w:asciiTheme="minorHAnsi" w:hAnsiTheme="minorHAnsi" w:cstheme="minorHAnsi"/>
              </w:rPr>
            </w:pPr>
            <w:r w:rsidRPr="00DF7B1B">
              <w:rPr>
                <w:rFonts w:asciiTheme="minorHAnsi" w:hAnsiTheme="minorHAnsi" w:cstheme="minorHAnsi"/>
              </w:rPr>
              <w:t xml:space="preserve">Programme Manager - Discovery </w:t>
            </w:r>
          </w:p>
        </w:tc>
        <w:tc>
          <w:tcPr>
            <w:tcW w:w="31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71F0B2" w14:textId="77777777" w:rsidR="00866EAA" w:rsidRPr="00DF7B1B" w:rsidRDefault="00866EAA" w:rsidP="0099262F">
            <w:pPr>
              <w:spacing w:after="0" w:line="276" w:lineRule="auto"/>
              <w:rPr>
                <w:rFonts w:asciiTheme="minorHAnsi" w:hAnsiTheme="minorHAnsi" w:cstheme="minorHAnsi"/>
              </w:rPr>
            </w:pPr>
            <w:r w:rsidRPr="00DF7B1B">
              <w:rPr>
                <w:rFonts w:asciiTheme="minorHAnsi" w:hAnsiTheme="minorHAnsi" w:cstheme="minorHAnsi"/>
              </w:rPr>
              <w:t>Programme Management</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2B9D67" w14:textId="77777777" w:rsidR="00866EAA" w:rsidRPr="00DF7B1B" w:rsidRDefault="00866EAA" w:rsidP="0099262F">
            <w:pPr>
              <w:spacing w:after="0" w:line="276" w:lineRule="auto"/>
              <w:rPr>
                <w:rFonts w:asciiTheme="minorHAnsi" w:hAnsiTheme="minorHAnsi" w:cstheme="minorHAnsi"/>
              </w:rPr>
            </w:pPr>
          </w:p>
        </w:tc>
      </w:tr>
      <w:tr w:rsidR="00545A49" w:rsidRPr="00DF7B1B" w14:paraId="410CACDA" w14:textId="77777777" w:rsidTr="00545A49">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988E39" w14:textId="3E41494A" w:rsidR="00545A49" w:rsidRPr="00DF7B1B" w:rsidRDefault="00545A49" w:rsidP="00CD178A">
            <w:pPr>
              <w:spacing w:after="0" w:line="276" w:lineRule="auto"/>
              <w:rPr>
                <w:rFonts w:asciiTheme="minorHAnsi" w:hAnsiTheme="minorHAnsi" w:cstheme="minorHAnsi"/>
              </w:rPr>
            </w:pPr>
            <w:r w:rsidRPr="00DF7B1B">
              <w:rPr>
                <w:rFonts w:asciiTheme="minorHAnsi" w:hAnsiTheme="minorHAnsi" w:cstheme="minorHAnsi"/>
              </w:rPr>
              <w:t>John Anderson</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4ED70" w14:textId="1D09E42A" w:rsidR="00545A49" w:rsidRPr="00DF7B1B" w:rsidRDefault="00545A49" w:rsidP="0099262F">
            <w:pPr>
              <w:spacing w:after="0" w:line="276" w:lineRule="auto"/>
              <w:rPr>
                <w:rFonts w:asciiTheme="minorHAnsi" w:hAnsiTheme="minorHAnsi" w:cstheme="minorHAnsi"/>
              </w:rPr>
            </w:pPr>
            <w:r w:rsidRPr="00DF7B1B">
              <w:rPr>
                <w:rFonts w:asciiTheme="minorHAnsi" w:hAnsiTheme="minorHAnsi" w:cstheme="minorHAnsi"/>
              </w:rPr>
              <w:t xml:space="preserve">Clinical Lead NE London Diabetes Eye Screening Programme </w:t>
            </w:r>
          </w:p>
        </w:tc>
        <w:tc>
          <w:tcPr>
            <w:tcW w:w="31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65952B" w14:textId="0A9F5786" w:rsidR="00545A49" w:rsidRPr="00DF7B1B" w:rsidRDefault="00545A49" w:rsidP="0099262F">
            <w:pPr>
              <w:spacing w:after="0" w:line="276" w:lineRule="auto"/>
              <w:rPr>
                <w:rFonts w:asciiTheme="minorHAnsi" w:hAnsiTheme="minorHAnsi" w:cstheme="minorHAnsi"/>
              </w:rPr>
            </w:pPr>
            <w:r w:rsidRPr="00DF7B1B">
              <w:rPr>
                <w:rFonts w:asciiTheme="minorHAnsi" w:hAnsiTheme="minorHAnsi" w:cstheme="minorHAnsi"/>
              </w:rPr>
              <w:t>Clinical Lead</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183DEE" w14:textId="3C734969" w:rsidR="00545A49" w:rsidRPr="00DF7B1B" w:rsidRDefault="00545A49" w:rsidP="0099262F">
            <w:pPr>
              <w:spacing w:after="0" w:line="276" w:lineRule="auto"/>
              <w:rPr>
                <w:rFonts w:asciiTheme="minorHAnsi" w:hAnsiTheme="minorHAnsi" w:cstheme="minorHAnsi"/>
              </w:rPr>
            </w:pPr>
          </w:p>
        </w:tc>
      </w:tr>
      <w:tr w:rsidR="00866EAA" w:rsidRPr="00DF7B1B" w14:paraId="1A3E371A" w14:textId="77777777" w:rsidTr="00545A49">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FE83CA" w14:textId="2DD42181" w:rsidR="00866EAA" w:rsidRPr="00DF7B1B" w:rsidRDefault="00545A49" w:rsidP="00CD178A">
            <w:pPr>
              <w:spacing w:after="0" w:line="276" w:lineRule="auto"/>
              <w:rPr>
                <w:rFonts w:asciiTheme="minorHAnsi" w:hAnsiTheme="minorHAnsi" w:cstheme="minorHAnsi"/>
              </w:rPr>
            </w:pPr>
            <w:r w:rsidRPr="00DF7B1B">
              <w:rPr>
                <w:rFonts w:asciiTheme="minorHAnsi" w:hAnsiTheme="minorHAnsi" w:cstheme="minorHAnsi"/>
              </w:rPr>
              <w:t>Louis Bolter</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12A031" w14:textId="12B62230" w:rsidR="00866EAA" w:rsidRPr="00DF7B1B" w:rsidRDefault="00545A49" w:rsidP="0099262F">
            <w:pPr>
              <w:spacing w:after="0" w:line="276" w:lineRule="auto"/>
              <w:rPr>
                <w:rFonts w:asciiTheme="minorHAnsi" w:hAnsiTheme="minorHAnsi" w:cstheme="minorHAnsi"/>
              </w:rPr>
            </w:pPr>
            <w:r w:rsidRPr="00DF7B1B">
              <w:rPr>
                <w:rFonts w:asciiTheme="minorHAnsi" w:hAnsiTheme="minorHAnsi" w:cstheme="minorHAnsi"/>
              </w:rPr>
              <w:t>Programme Manager NE London Diabetes Eye Screening Programme</w:t>
            </w:r>
          </w:p>
        </w:tc>
        <w:tc>
          <w:tcPr>
            <w:tcW w:w="31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7986066" w14:textId="78B3E029" w:rsidR="00866EAA" w:rsidRPr="00DF7B1B" w:rsidRDefault="00545A49" w:rsidP="0099262F">
            <w:pPr>
              <w:spacing w:after="0" w:line="276" w:lineRule="auto"/>
              <w:rPr>
                <w:rFonts w:asciiTheme="minorHAnsi" w:hAnsiTheme="minorHAnsi" w:cstheme="minorHAnsi"/>
              </w:rPr>
            </w:pPr>
            <w:r w:rsidRPr="00DF7B1B">
              <w:rPr>
                <w:rFonts w:asciiTheme="minorHAnsi" w:hAnsiTheme="minorHAnsi" w:cstheme="minorHAnsi"/>
              </w:rPr>
              <w:t xml:space="preserve">Programme Manager </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B718C5" w14:textId="77777777" w:rsidR="00866EAA" w:rsidRPr="00DF7B1B" w:rsidRDefault="00866EAA" w:rsidP="0099262F">
            <w:pPr>
              <w:spacing w:after="0" w:line="276" w:lineRule="auto"/>
              <w:rPr>
                <w:rFonts w:asciiTheme="minorHAnsi" w:hAnsiTheme="minorHAnsi" w:cstheme="minorHAnsi"/>
              </w:rPr>
            </w:pPr>
          </w:p>
        </w:tc>
      </w:tr>
      <w:tr w:rsidR="00866EAA" w:rsidRPr="00DF7B1B" w14:paraId="33B36DA8" w14:textId="77777777" w:rsidTr="00545A49">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4ABBF" w14:textId="77777777" w:rsidR="00866EAA" w:rsidRPr="00DF7B1B" w:rsidRDefault="00866EAA" w:rsidP="0099262F">
            <w:pPr>
              <w:spacing w:after="0" w:line="276" w:lineRule="auto"/>
              <w:rPr>
                <w:rFonts w:asciiTheme="minorHAnsi" w:hAnsiTheme="minorHAnsi" w:cstheme="minorHAnsi"/>
              </w:rPr>
            </w:pPr>
            <w:r w:rsidRPr="00DF7B1B">
              <w:rPr>
                <w:rFonts w:asciiTheme="minorHAnsi" w:hAnsiTheme="minorHAnsi" w:cstheme="minorHAnsi"/>
              </w:rPr>
              <w:t>Bill Jenks</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CDAD47" w14:textId="77777777" w:rsidR="00866EAA" w:rsidRPr="00DF7B1B" w:rsidRDefault="00866EAA" w:rsidP="0099262F">
            <w:pPr>
              <w:spacing w:after="0" w:line="276" w:lineRule="auto"/>
              <w:rPr>
                <w:rFonts w:asciiTheme="minorHAnsi" w:hAnsiTheme="minorHAnsi" w:cstheme="minorHAnsi"/>
              </w:rPr>
            </w:pPr>
            <w:r w:rsidRPr="00DF7B1B">
              <w:rPr>
                <w:rFonts w:asciiTheme="minorHAnsi" w:hAnsiTheme="minorHAnsi" w:cstheme="minorHAnsi"/>
              </w:rPr>
              <w:t>IT lead - WELC</w:t>
            </w:r>
          </w:p>
        </w:tc>
        <w:tc>
          <w:tcPr>
            <w:tcW w:w="31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7D7666" w14:textId="77777777" w:rsidR="00866EAA" w:rsidRPr="00DF7B1B" w:rsidRDefault="00866EAA" w:rsidP="0099262F">
            <w:pPr>
              <w:spacing w:after="0" w:line="276" w:lineRule="auto"/>
              <w:rPr>
                <w:rFonts w:asciiTheme="minorHAnsi" w:hAnsiTheme="minorHAnsi" w:cstheme="minorHAnsi"/>
              </w:rPr>
            </w:pPr>
            <w:r w:rsidRPr="00DF7B1B">
              <w:rPr>
                <w:rFonts w:asciiTheme="minorHAnsi" w:hAnsiTheme="minorHAnsi" w:cstheme="minorHAnsi"/>
              </w:rPr>
              <w:t>Information Governance Review</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341FC3" w14:textId="77777777" w:rsidR="00866EAA" w:rsidRPr="00DF7B1B" w:rsidRDefault="00866EAA" w:rsidP="0099262F">
            <w:pPr>
              <w:spacing w:after="0" w:line="276" w:lineRule="auto"/>
              <w:rPr>
                <w:rFonts w:asciiTheme="minorHAnsi" w:hAnsiTheme="minorHAnsi" w:cstheme="minorHAnsi"/>
              </w:rPr>
            </w:pPr>
          </w:p>
        </w:tc>
      </w:tr>
      <w:tr w:rsidR="00866EAA" w:rsidRPr="00F862BC" w14:paraId="5765B127" w14:textId="77777777" w:rsidTr="00545A49">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829C81" w14:textId="77777777" w:rsidR="00866EAA" w:rsidRPr="00DF7B1B" w:rsidRDefault="00866EAA" w:rsidP="0099262F">
            <w:pPr>
              <w:spacing w:after="0" w:line="276" w:lineRule="auto"/>
              <w:rPr>
                <w:rFonts w:asciiTheme="minorHAnsi" w:hAnsiTheme="minorHAnsi" w:cstheme="minorHAnsi"/>
              </w:rPr>
            </w:pPr>
            <w:r w:rsidRPr="00DF7B1B">
              <w:rPr>
                <w:rFonts w:asciiTheme="minorHAnsi" w:hAnsiTheme="minorHAnsi" w:cstheme="minorHAnsi"/>
              </w:rPr>
              <w:t>Kambiz Boomla</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BAA580" w14:textId="77777777" w:rsidR="00866EAA" w:rsidRPr="00DF7B1B" w:rsidRDefault="00866EAA" w:rsidP="0099262F">
            <w:pPr>
              <w:spacing w:after="0" w:line="276" w:lineRule="auto"/>
              <w:rPr>
                <w:rFonts w:asciiTheme="minorHAnsi" w:hAnsiTheme="minorHAnsi" w:cstheme="minorHAnsi"/>
              </w:rPr>
            </w:pPr>
            <w:r w:rsidRPr="00DF7B1B">
              <w:rPr>
                <w:rFonts w:asciiTheme="minorHAnsi" w:hAnsiTheme="minorHAnsi" w:cstheme="minorHAnsi"/>
              </w:rPr>
              <w:t>Clinical Safety Officer - Discovery</w:t>
            </w:r>
          </w:p>
        </w:tc>
        <w:tc>
          <w:tcPr>
            <w:tcW w:w="31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6C18E2" w14:textId="77777777" w:rsidR="00866EAA" w:rsidRPr="00F862BC" w:rsidRDefault="00866EAA" w:rsidP="0099262F">
            <w:pPr>
              <w:spacing w:after="0" w:line="276" w:lineRule="auto"/>
              <w:rPr>
                <w:rFonts w:asciiTheme="minorHAnsi" w:hAnsiTheme="minorHAnsi" w:cstheme="minorHAnsi"/>
              </w:rPr>
            </w:pPr>
            <w:r w:rsidRPr="00DF7B1B">
              <w:rPr>
                <w:rFonts w:asciiTheme="minorHAnsi" w:hAnsiTheme="minorHAnsi" w:cstheme="minorHAnsi"/>
              </w:rPr>
              <w:t>Clinical Safety Review</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0379D5" w14:textId="77777777" w:rsidR="00866EAA" w:rsidRPr="00F862BC" w:rsidRDefault="00866EAA" w:rsidP="0099262F">
            <w:pPr>
              <w:spacing w:after="0" w:line="276" w:lineRule="auto"/>
              <w:rPr>
                <w:rFonts w:asciiTheme="minorHAnsi" w:hAnsiTheme="minorHAnsi" w:cstheme="minorHAnsi"/>
              </w:rPr>
            </w:pPr>
          </w:p>
        </w:tc>
      </w:tr>
      <w:tr w:rsidR="00866EAA" w:rsidRPr="00F862BC" w14:paraId="0D07BB0B" w14:textId="77777777" w:rsidTr="00545A49">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49F7A9"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David Stables</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AF0E12"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 xml:space="preserve">Trustee Endeavour Health </w:t>
            </w:r>
          </w:p>
        </w:tc>
        <w:tc>
          <w:tcPr>
            <w:tcW w:w="31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BBB62A" w14:textId="77777777" w:rsidR="00866EAA" w:rsidRPr="00F862BC" w:rsidRDefault="00866EAA" w:rsidP="0099262F">
            <w:pPr>
              <w:spacing w:after="0" w:line="276" w:lineRule="auto"/>
              <w:rPr>
                <w:rFonts w:asciiTheme="minorHAnsi" w:hAnsiTheme="minorHAnsi" w:cstheme="minorHAnsi"/>
              </w:rPr>
            </w:pPr>
            <w:r>
              <w:rPr>
                <w:rFonts w:asciiTheme="minorHAnsi" w:hAnsiTheme="minorHAnsi" w:cstheme="minorHAnsi"/>
              </w:rPr>
              <w:t>Scoping &amp; D</w:t>
            </w:r>
            <w:r w:rsidRPr="00F862BC">
              <w:rPr>
                <w:rFonts w:asciiTheme="minorHAnsi" w:hAnsiTheme="minorHAnsi" w:cstheme="minorHAnsi"/>
              </w:rPr>
              <w:t>esign</w:t>
            </w:r>
            <w:r>
              <w:rPr>
                <w:rFonts w:asciiTheme="minorHAnsi" w:hAnsiTheme="minorHAnsi" w:cstheme="minorHAnsi"/>
              </w:rPr>
              <w:t xml:space="preserve"> Review</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4812D7" w14:textId="77777777" w:rsidR="00866EAA" w:rsidRPr="00F862BC" w:rsidRDefault="00866EAA" w:rsidP="0099262F">
            <w:pPr>
              <w:spacing w:after="0" w:line="276" w:lineRule="auto"/>
              <w:rPr>
                <w:rFonts w:asciiTheme="minorHAnsi" w:hAnsiTheme="minorHAnsi" w:cstheme="minorHAnsi"/>
              </w:rPr>
            </w:pPr>
          </w:p>
        </w:tc>
      </w:tr>
      <w:tr w:rsidR="00866EAA" w:rsidRPr="00F862BC" w14:paraId="522F8237" w14:textId="77777777" w:rsidTr="00545A49">
        <w:trPr>
          <w:trHeight w:val="360"/>
        </w:trPr>
        <w:tc>
          <w:tcPr>
            <w:tcW w:w="19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9F4EEA"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Luke Readman</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A35083" w14:textId="77777777" w:rsidR="00866EAA" w:rsidRPr="00F862BC" w:rsidRDefault="00866EAA" w:rsidP="0099262F">
            <w:pPr>
              <w:spacing w:after="0" w:line="276" w:lineRule="auto"/>
              <w:rPr>
                <w:rFonts w:asciiTheme="minorHAnsi" w:hAnsiTheme="minorHAnsi" w:cstheme="minorHAnsi"/>
              </w:rPr>
            </w:pPr>
            <w:r w:rsidRPr="00F862BC">
              <w:rPr>
                <w:rFonts w:asciiTheme="minorHAnsi" w:hAnsiTheme="minorHAnsi" w:cstheme="minorHAnsi"/>
              </w:rPr>
              <w:t xml:space="preserve">CIO </w:t>
            </w:r>
            <w:r>
              <w:rPr>
                <w:rFonts w:asciiTheme="minorHAnsi" w:hAnsiTheme="minorHAnsi" w:cstheme="minorHAnsi"/>
              </w:rPr>
              <w:t xml:space="preserve">– </w:t>
            </w:r>
            <w:r w:rsidRPr="00F862BC">
              <w:rPr>
                <w:rFonts w:asciiTheme="minorHAnsi" w:hAnsiTheme="minorHAnsi" w:cstheme="minorHAnsi"/>
              </w:rPr>
              <w:t>WELC</w:t>
            </w:r>
            <w:r>
              <w:rPr>
                <w:rFonts w:asciiTheme="minorHAnsi" w:hAnsiTheme="minorHAnsi" w:cstheme="minorHAnsi"/>
              </w:rPr>
              <w:t xml:space="preserve"> &amp; Programme Chair</w:t>
            </w:r>
          </w:p>
        </w:tc>
        <w:tc>
          <w:tcPr>
            <w:tcW w:w="31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545B7A" w14:textId="77777777" w:rsidR="00866EAA" w:rsidRPr="00F862BC" w:rsidRDefault="00866EAA" w:rsidP="0099262F">
            <w:pPr>
              <w:spacing w:after="0" w:line="276" w:lineRule="auto"/>
              <w:rPr>
                <w:rFonts w:asciiTheme="minorHAnsi" w:hAnsiTheme="minorHAnsi" w:cstheme="minorHAnsi"/>
              </w:rPr>
            </w:pPr>
            <w:r>
              <w:rPr>
                <w:rFonts w:asciiTheme="minorHAnsi" w:hAnsiTheme="minorHAnsi" w:cstheme="minorHAnsi"/>
              </w:rPr>
              <w:t xml:space="preserve">Final Review &amp; Approval </w:t>
            </w:r>
            <w:r w:rsidRPr="00F862BC">
              <w:rPr>
                <w:rFonts w:asciiTheme="minorHAnsi" w:hAnsiTheme="minorHAnsi" w:cstheme="minorHAnsi"/>
              </w:rPr>
              <w:t xml:space="preserve">Sign off </w:t>
            </w:r>
          </w:p>
        </w:tc>
        <w:tc>
          <w:tcPr>
            <w:tcW w:w="15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461F67" w14:textId="77777777" w:rsidR="00866EAA" w:rsidRPr="00F862BC" w:rsidRDefault="00866EAA" w:rsidP="0099262F">
            <w:pPr>
              <w:spacing w:after="0" w:line="276" w:lineRule="auto"/>
              <w:rPr>
                <w:rFonts w:asciiTheme="minorHAnsi" w:hAnsiTheme="minorHAnsi" w:cstheme="minorHAnsi"/>
              </w:rPr>
            </w:pPr>
          </w:p>
        </w:tc>
      </w:tr>
      <w:bookmarkEnd w:id="3"/>
    </w:tbl>
    <w:p w14:paraId="07392ACA" w14:textId="77777777" w:rsidR="00EC3A99" w:rsidRDefault="00EC3A99">
      <w:pPr>
        <w:spacing w:after="120"/>
      </w:pPr>
    </w:p>
    <w:p w14:paraId="372B4D71" w14:textId="77777777" w:rsidR="00C20855" w:rsidRDefault="00EC3A99">
      <w:pPr>
        <w:spacing w:after="120"/>
      </w:pPr>
      <w:r w:rsidRPr="00834F8A">
        <w:rPr>
          <w:b/>
        </w:rPr>
        <w:t>Target</w:t>
      </w:r>
      <w:r w:rsidR="00834F8A">
        <w:rPr>
          <w:b/>
        </w:rPr>
        <w:t xml:space="preserve"> Audience</w:t>
      </w:r>
      <w:r w:rsidRPr="00834F8A">
        <w:rPr>
          <w:b/>
        </w:rPr>
        <w:t>:</w:t>
      </w:r>
      <w:r>
        <w:t xml:space="preserve"> - All staff who </w:t>
      </w:r>
      <w:r w:rsidR="00BF71D8">
        <w:t>are involved in the scoping; development and implementation of the project.</w:t>
      </w:r>
    </w:p>
    <w:p w14:paraId="1346BB86" w14:textId="77777777" w:rsidR="00C20855" w:rsidRDefault="00C20855" w:rsidP="00613B5C">
      <w:pPr>
        <w:pStyle w:val="Heading2"/>
        <w:ind w:left="720"/>
      </w:pPr>
    </w:p>
    <w:p w14:paraId="1B94C47F" w14:textId="77777777" w:rsidR="008E4A5A" w:rsidRDefault="00C20855" w:rsidP="00613B5C">
      <w:pPr>
        <w:pStyle w:val="Heading2"/>
      </w:pPr>
      <w:bookmarkStart w:id="4" w:name="_Toc474840965"/>
      <w:r>
        <w:t>Associated Documents:</w:t>
      </w:r>
      <w:bookmarkEnd w:id="4"/>
      <w:r w:rsidR="008E4A5A">
        <w:t xml:space="preserve">  </w:t>
      </w:r>
    </w:p>
    <w:p w14:paraId="3542F42F" w14:textId="297F7C96" w:rsidR="008E4A5A" w:rsidRPr="008E4A5A" w:rsidRDefault="008E4A5A" w:rsidP="008E4A5A">
      <w:r w:rsidRPr="008E4A5A">
        <w:t>(</w:t>
      </w:r>
      <w:r w:rsidR="008B0484" w:rsidRPr="008E4A5A">
        <w:t>Attach</w:t>
      </w:r>
      <w:r w:rsidRPr="008E4A5A">
        <w:t xml:space="preserve"> technical specification)</w:t>
      </w:r>
    </w:p>
    <w:p w14:paraId="649E83D1" w14:textId="2749DF42" w:rsidR="000D5A1A" w:rsidRDefault="000D5A1A">
      <w:pPr>
        <w:spacing w:after="120"/>
        <w:rPr>
          <w:rFonts w:ascii="Calibri Light" w:eastAsiaTheme="minorHAnsi" w:hAnsi="Calibri Light" w:cs="Arial"/>
          <w:bCs w:val="0"/>
          <w:color w:val="808080" w:themeColor="background1" w:themeShade="80"/>
          <w:sz w:val="26"/>
          <w:szCs w:val="28"/>
        </w:rPr>
      </w:pPr>
      <w:r>
        <w:br w:type="page"/>
      </w:r>
    </w:p>
    <w:p w14:paraId="5806AB76" w14:textId="77777777" w:rsidR="00B74126" w:rsidRDefault="00B74126" w:rsidP="00613B5C">
      <w:pPr>
        <w:pStyle w:val="Heading2"/>
      </w:pPr>
    </w:p>
    <w:sdt>
      <w:sdtPr>
        <w:rPr>
          <w:b/>
        </w:rPr>
        <w:id w:val="170693851"/>
        <w:docPartObj>
          <w:docPartGallery w:val="Table of Contents"/>
          <w:docPartUnique/>
        </w:docPartObj>
      </w:sdtPr>
      <w:sdtEndPr>
        <w:rPr>
          <w:b w:val="0"/>
          <w:noProof/>
        </w:rPr>
      </w:sdtEndPr>
      <w:sdtContent>
        <w:p w14:paraId="3033D37A" w14:textId="77777777" w:rsidR="00503EF4" w:rsidRPr="00406978" w:rsidRDefault="00503EF4" w:rsidP="00406978">
          <w:pPr>
            <w:rPr>
              <w:sz w:val="32"/>
              <w:szCs w:val="32"/>
            </w:rPr>
          </w:pPr>
          <w:r w:rsidRPr="00406978">
            <w:rPr>
              <w:sz w:val="32"/>
              <w:szCs w:val="32"/>
            </w:rPr>
            <w:t>Contents</w:t>
          </w:r>
        </w:p>
        <w:p w14:paraId="7CCCC73B" w14:textId="4B0AAACC" w:rsidR="00E57AE1" w:rsidRDefault="00503EF4">
          <w:pPr>
            <w:pStyle w:val="TOC2"/>
            <w:tabs>
              <w:tab w:val="right" w:leader="dot" w:pos="9962"/>
            </w:tabs>
            <w:rPr>
              <w:rFonts w:asciiTheme="minorHAnsi" w:eastAsiaTheme="minorEastAsia" w:hAnsiTheme="minorHAnsi" w:cstheme="minorBidi"/>
              <w:bCs w:val="0"/>
              <w:noProof/>
              <w:szCs w:val="22"/>
              <w:lang w:eastAsia="en-GB"/>
            </w:rPr>
          </w:pPr>
          <w:r>
            <w:fldChar w:fldCharType="begin"/>
          </w:r>
          <w:r>
            <w:instrText xml:space="preserve"> TOC \o "1-3" \h \z \u </w:instrText>
          </w:r>
          <w:r>
            <w:fldChar w:fldCharType="separate"/>
          </w:r>
          <w:hyperlink w:anchor="_Toc474840965" w:history="1">
            <w:r w:rsidR="00E57AE1" w:rsidRPr="00BF2F65">
              <w:rPr>
                <w:rStyle w:val="Hyperlink"/>
                <w:noProof/>
              </w:rPr>
              <w:t>Associated Documents:</w:t>
            </w:r>
            <w:r w:rsidR="00E57AE1">
              <w:rPr>
                <w:noProof/>
                <w:webHidden/>
              </w:rPr>
              <w:tab/>
            </w:r>
            <w:r w:rsidR="00E57AE1">
              <w:rPr>
                <w:noProof/>
                <w:webHidden/>
              </w:rPr>
              <w:fldChar w:fldCharType="begin"/>
            </w:r>
            <w:r w:rsidR="00E57AE1">
              <w:rPr>
                <w:noProof/>
                <w:webHidden/>
              </w:rPr>
              <w:instrText xml:space="preserve"> PAGEREF _Toc474840965 \h </w:instrText>
            </w:r>
            <w:r w:rsidR="00E57AE1">
              <w:rPr>
                <w:noProof/>
                <w:webHidden/>
              </w:rPr>
            </w:r>
            <w:r w:rsidR="00E57AE1">
              <w:rPr>
                <w:noProof/>
                <w:webHidden/>
              </w:rPr>
              <w:fldChar w:fldCharType="separate"/>
            </w:r>
            <w:r w:rsidR="00E57AE1">
              <w:rPr>
                <w:noProof/>
                <w:webHidden/>
              </w:rPr>
              <w:t>1</w:t>
            </w:r>
            <w:r w:rsidR="00E57AE1">
              <w:rPr>
                <w:noProof/>
                <w:webHidden/>
              </w:rPr>
              <w:fldChar w:fldCharType="end"/>
            </w:r>
          </w:hyperlink>
        </w:p>
        <w:p w14:paraId="570418AB" w14:textId="4A6A4196" w:rsidR="00E57AE1" w:rsidRDefault="0050033A">
          <w:pPr>
            <w:pStyle w:val="TOC2"/>
            <w:tabs>
              <w:tab w:val="right" w:leader="dot" w:pos="9962"/>
            </w:tabs>
            <w:rPr>
              <w:rFonts w:asciiTheme="minorHAnsi" w:eastAsiaTheme="minorEastAsia" w:hAnsiTheme="minorHAnsi" w:cstheme="minorBidi"/>
              <w:bCs w:val="0"/>
              <w:noProof/>
              <w:szCs w:val="22"/>
              <w:lang w:eastAsia="en-GB"/>
            </w:rPr>
          </w:pPr>
          <w:hyperlink w:anchor="_Toc474840966" w:history="1">
            <w:r w:rsidR="00E57AE1" w:rsidRPr="00BF2F65">
              <w:rPr>
                <w:rStyle w:val="Hyperlink"/>
                <w:noProof/>
              </w:rPr>
              <w:t>Purpose of this Document</w:t>
            </w:r>
            <w:r w:rsidR="00E57AE1">
              <w:rPr>
                <w:noProof/>
                <w:webHidden/>
              </w:rPr>
              <w:tab/>
            </w:r>
            <w:r w:rsidR="00E57AE1">
              <w:rPr>
                <w:noProof/>
                <w:webHidden/>
              </w:rPr>
              <w:fldChar w:fldCharType="begin"/>
            </w:r>
            <w:r w:rsidR="00E57AE1">
              <w:rPr>
                <w:noProof/>
                <w:webHidden/>
              </w:rPr>
              <w:instrText xml:space="preserve"> PAGEREF _Toc474840966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53334A3C" w14:textId="6A6A57BA" w:rsidR="00E57AE1" w:rsidRDefault="0050033A">
          <w:pPr>
            <w:pStyle w:val="TOC1"/>
            <w:tabs>
              <w:tab w:val="right" w:leader="dot" w:pos="9962"/>
            </w:tabs>
            <w:rPr>
              <w:rFonts w:asciiTheme="minorHAnsi" w:eastAsiaTheme="minorEastAsia" w:hAnsiTheme="minorHAnsi" w:cstheme="minorBidi"/>
              <w:bCs w:val="0"/>
              <w:noProof/>
              <w:szCs w:val="22"/>
              <w:lang w:eastAsia="en-GB"/>
            </w:rPr>
          </w:pPr>
          <w:hyperlink w:anchor="_Toc474840967" w:history="1">
            <w:r w:rsidR="00E57AE1" w:rsidRPr="00BF2F65">
              <w:rPr>
                <w:rStyle w:val="Hyperlink"/>
                <w:noProof/>
              </w:rPr>
              <w:t>Background</w:t>
            </w:r>
            <w:r w:rsidR="00E57AE1">
              <w:rPr>
                <w:noProof/>
                <w:webHidden/>
              </w:rPr>
              <w:tab/>
            </w:r>
            <w:r w:rsidR="00E57AE1">
              <w:rPr>
                <w:noProof/>
                <w:webHidden/>
              </w:rPr>
              <w:fldChar w:fldCharType="begin"/>
            </w:r>
            <w:r w:rsidR="00E57AE1">
              <w:rPr>
                <w:noProof/>
                <w:webHidden/>
              </w:rPr>
              <w:instrText xml:space="preserve"> PAGEREF _Toc474840967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71B3D222" w14:textId="77B332AC" w:rsidR="00E57AE1" w:rsidRDefault="0050033A">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68" w:history="1">
            <w:r w:rsidR="00E57AE1" w:rsidRPr="00BF2F65">
              <w:rPr>
                <w:rStyle w:val="Hyperlink"/>
                <w:noProof/>
              </w:rPr>
              <w:t>1</w:t>
            </w:r>
            <w:r w:rsidR="00E57AE1">
              <w:rPr>
                <w:rFonts w:asciiTheme="minorHAnsi" w:eastAsiaTheme="minorEastAsia" w:hAnsiTheme="minorHAnsi" w:cstheme="minorBidi"/>
                <w:bCs w:val="0"/>
                <w:noProof/>
                <w:szCs w:val="22"/>
                <w:lang w:eastAsia="en-GB"/>
              </w:rPr>
              <w:tab/>
            </w:r>
            <w:r w:rsidR="00E57AE1" w:rsidRPr="00BF2F65">
              <w:rPr>
                <w:rStyle w:val="Hyperlink"/>
                <w:noProof/>
              </w:rPr>
              <w:t>Introduction</w:t>
            </w:r>
            <w:r w:rsidR="00E57AE1">
              <w:rPr>
                <w:noProof/>
                <w:webHidden/>
              </w:rPr>
              <w:tab/>
            </w:r>
            <w:r w:rsidR="00E57AE1">
              <w:rPr>
                <w:noProof/>
                <w:webHidden/>
              </w:rPr>
              <w:fldChar w:fldCharType="begin"/>
            </w:r>
            <w:r w:rsidR="00E57AE1">
              <w:rPr>
                <w:noProof/>
                <w:webHidden/>
              </w:rPr>
              <w:instrText xml:space="preserve"> PAGEREF _Toc474840968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1A91699A" w14:textId="53FBCC62" w:rsidR="00E57AE1" w:rsidRDefault="0050033A">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69" w:history="1">
            <w:r w:rsidR="00E57AE1" w:rsidRPr="00BF2F65">
              <w:rPr>
                <w:rStyle w:val="Hyperlink"/>
                <w:noProof/>
              </w:rPr>
              <w:t>2</w:t>
            </w:r>
            <w:r w:rsidR="00E57AE1">
              <w:rPr>
                <w:rFonts w:asciiTheme="minorHAnsi" w:eastAsiaTheme="minorEastAsia" w:hAnsiTheme="minorHAnsi" w:cstheme="minorBidi"/>
                <w:bCs w:val="0"/>
                <w:noProof/>
                <w:szCs w:val="22"/>
                <w:lang w:eastAsia="en-GB"/>
              </w:rPr>
              <w:tab/>
            </w:r>
            <w:r w:rsidR="00E57AE1" w:rsidRPr="00BF2F65">
              <w:rPr>
                <w:rStyle w:val="Hyperlink"/>
                <w:noProof/>
              </w:rPr>
              <w:t>Project Goals</w:t>
            </w:r>
            <w:r w:rsidR="00E57AE1">
              <w:rPr>
                <w:noProof/>
                <w:webHidden/>
              </w:rPr>
              <w:tab/>
            </w:r>
            <w:r w:rsidR="00E57AE1">
              <w:rPr>
                <w:noProof/>
                <w:webHidden/>
              </w:rPr>
              <w:fldChar w:fldCharType="begin"/>
            </w:r>
            <w:r w:rsidR="00E57AE1">
              <w:rPr>
                <w:noProof/>
                <w:webHidden/>
              </w:rPr>
              <w:instrText xml:space="preserve"> PAGEREF _Toc474840969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578CE72D" w14:textId="14966174" w:rsidR="00E57AE1" w:rsidRDefault="0050033A">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0" w:history="1">
            <w:r w:rsidR="00E57AE1" w:rsidRPr="00BF2F65">
              <w:rPr>
                <w:rStyle w:val="Hyperlink"/>
                <w:noProof/>
              </w:rPr>
              <w:t>3</w:t>
            </w:r>
            <w:r w:rsidR="00E57AE1">
              <w:rPr>
                <w:rFonts w:asciiTheme="minorHAnsi" w:eastAsiaTheme="minorEastAsia" w:hAnsiTheme="minorHAnsi" w:cstheme="minorBidi"/>
                <w:bCs w:val="0"/>
                <w:noProof/>
                <w:szCs w:val="22"/>
                <w:lang w:eastAsia="en-GB"/>
              </w:rPr>
              <w:tab/>
            </w:r>
            <w:r w:rsidR="00E57AE1" w:rsidRPr="00BF2F65">
              <w:rPr>
                <w:rStyle w:val="Hyperlink"/>
                <w:noProof/>
              </w:rPr>
              <w:t>Scope &amp; Benefits Realisation.</w:t>
            </w:r>
            <w:r w:rsidR="00E57AE1">
              <w:rPr>
                <w:noProof/>
                <w:webHidden/>
              </w:rPr>
              <w:tab/>
            </w:r>
            <w:r w:rsidR="00E57AE1">
              <w:rPr>
                <w:noProof/>
                <w:webHidden/>
              </w:rPr>
              <w:fldChar w:fldCharType="begin"/>
            </w:r>
            <w:r w:rsidR="00E57AE1">
              <w:rPr>
                <w:noProof/>
                <w:webHidden/>
              </w:rPr>
              <w:instrText xml:space="preserve"> PAGEREF _Toc474840970 \h </w:instrText>
            </w:r>
            <w:r w:rsidR="00E57AE1">
              <w:rPr>
                <w:noProof/>
                <w:webHidden/>
              </w:rPr>
            </w:r>
            <w:r w:rsidR="00E57AE1">
              <w:rPr>
                <w:noProof/>
                <w:webHidden/>
              </w:rPr>
              <w:fldChar w:fldCharType="separate"/>
            </w:r>
            <w:r w:rsidR="00E57AE1">
              <w:rPr>
                <w:noProof/>
                <w:webHidden/>
              </w:rPr>
              <w:t>3</w:t>
            </w:r>
            <w:r w:rsidR="00E57AE1">
              <w:rPr>
                <w:noProof/>
                <w:webHidden/>
              </w:rPr>
              <w:fldChar w:fldCharType="end"/>
            </w:r>
          </w:hyperlink>
        </w:p>
        <w:p w14:paraId="538D85F5" w14:textId="09ED8D54" w:rsidR="00E57AE1" w:rsidRDefault="0050033A">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1" w:history="1">
            <w:r w:rsidR="00E57AE1" w:rsidRPr="00BF2F65">
              <w:rPr>
                <w:rStyle w:val="Hyperlink"/>
                <w:noProof/>
              </w:rPr>
              <w:t>4</w:t>
            </w:r>
            <w:r w:rsidR="00E57AE1">
              <w:rPr>
                <w:rFonts w:asciiTheme="minorHAnsi" w:eastAsiaTheme="minorEastAsia" w:hAnsiTheme="minorHAnsi" w:cstheme="minorBidi"/>
                <w:bCs w:val="0"/>
                <w:noProof/>
                <w:szCs w:val="22"/>
                <w:lang w:eastAsia="en-GB"/>
              </w:rPr>
              <w:tab/>
            </w:r>
            <w:r w:rsidR="00E57AE1" w:rsidRPr="00BF2F65">
              <w:rPr>
                <w:rStyle w:val="Hyperlink"/>
                <w:noProof/>
              </w:rPr>
              <w:t>Information Governance</w:t>
            </w:r>
            <w:r w:rsidR="00E57AE1">
              <w:rPr>
                <w:noProof/>
                <w:webHidden/>
              </w:rPr>
              <w:tab/>
            </w:r>
            <w:r w:rsidR="00E57AE1">
              <w:rPr>
                <w:noProof/>
                <w:webHidden/>
              </w:rPr>
              <w:fldChar w:fldCharType="begin"/>
            </w:r>
            <w:r w:rsidR="00E57AE1">
              <w:rPr>
                <w:noProof/>
                <w:webHidden/>
              </w:rPr>
              <w:instrText xml:space="preserve"> PAGEREF _Toc474840971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7758F552" w14:textId="5714193A" w:rsidR="00E57AE1" w:rsidRDefault="0050033A">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2" w:history="1">
            <w:r w:rsidR="00E57AE1" w:rsidRPr="00BF2F65">
              <w:rPr>
                <w:rStyle w:val="Hyperlink"/>
                <w:noProof/>
              </w:rPr>
              <w:t>5</w:t>
            </w:r>
            <w:r w:rsidR="00E57AE1">
              <w:rPr>
                <w:rFonts w:asciiTheme="minorHAnsi" w:eastAsiaTheme="minorEastAsia" w:hAnsiTheme="minorHAnsi" w:cstheme="minorBidi"/>
                <w:bCs w:val="0"/>
                <w:noProof/>
                <w:szCs w:val="22"/>
                <w:lang w:eastAsia="en-GB"/>
              </w:rPr>
              <w:tab/>
            </w:r>
            <w:r w:rsidR="00E57AE1" w:rsidRPr="00BF2F65">
              <w:rPr>
                <w:rStyle w:val="Hyperlink"/>
                <w:noProof/>
              </w:rPr>
              <w:t>Benefits Case</w:t>
            </w:r>
            <w:r w:rsidR="00E57AE1">
              <w:rPr>
                <w:noProof/>
                <w:webHidden/>
              </w:rPr>
              <w:tab/>
            </w:r>
            <w:r w:rsidR="00E57AE1">
              <w:rPr>
                <w:noProof/>
                <w:webHidden/>
              </w:rPr>
              <w:fldChar w:fldCharType="begin"/>
            </w:r>
            <w:r w:rsidR="00E57AE1">
              <w:rPr>
                <w:noProof/>
                <w:webHidden/>
              </w:rPr>
              <w:instrText xml:space="preserve"> PAGEREF _Toc474840972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2AC84B84" w14:textId="52617C70" w:rsidR="00E57AE1" w:rsidRDefault="0050033A">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3" w:history="1">
            <w:r w:rsidR="00E57AE1" w:rsidRPr="00BF2F65">
              <w:rPr>
                <w:rStyle w:val="Hyperlink"/>
                <w:noProof/>
              </w:rPr>
              <w:t>6</w:t>
            </w:r>
            <w:r w:rsidR="00E57AE1">
              <w:rPr>
                <w:rFonts w:asciiTheme="minorHAnsi" w:eastAsiaTheme="minorEastAsia" w:hAnsiTheme="minorHAnsi" w:cstheme="minorBidi"/>
                <w:bCs w:val="0"/>
                <w:noProof/>
                <w:szCs w:val="22"/>
                <w:lang w:eastAsia="en-GB"/>
              </w:rPr>
              <w:tab/>
            </w:r>
            <w:r w:rsidR="00E57AE1" w:rsidRPr="00BF2F65">
              <w:rPr>
                <w:rStyle w:val="Hyperlink"/>
                <w:noProof/>
              </w:rPr>
              <w:t>Stakeholders / Interdependencies</w:t>
            </w:r>
            <w:r w:rsidR="00E57AE1">
              <w:rPr>
                <w:noProof/>
                <w:webHidden/>
              </w:rPr>
              <w:tab/>
            </w:r>
            <w:r w:rsidR="00E57AE1">
              <w:rPr>
                <w:noProof/>
                <w:webHidden/>
              </w:rPr>
              <w:fldChar w:fldCharType="begin"/>
            </w:r>
            <w:r w:rsidR="00E57AE1">
              <w:rPr>
                <w:noProof/>
                <w:webHidden/>
              </w:rPr>
              <w:instrText xml:space="preserve"> PAGEREF _Toc474840973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6105E330" w14:textId="2559D327" w:rsidR="00E57AE1" w:rsidRDefault="0050033A">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4" w:history="1">
            <w:r w:rsidR="00E57AE1" w:rsidRPr="00BF2F65">
              <w:rPr>
                <w:rStyle w:val="Hyperlink"/>
                <w:noProof/>
              </w:rPr>
              <w:t>7</w:t>
            </w:r>
            <w:r w:rsidR="00E57AE1">
              <w:rPr>
                <w:rFonts w:asciiTheme="minorHAnsi" w:eastAsiaTheme="minorEastAsia" w:hAnsiTheme="minorHAnsi" w:cstheme="minorBidi"/>
                <w:bCs w:val="0"/>
                <w:noProof/>
                <w:szCs w:val="22"/>
                <w:lang w:eastAsia="en-GB"/>
              </w:rPr>
              <w:tab/>
            </w:r>
            <w:r w:rsidR="00E57AE1" w:rsidRPr="00BF2F65">
              <w:rPr>
                <w:rStyle w:val="Hyperlink"/>
                <w:noProof/>
              </w:rPr>
              <w:t>Risks</w:t>
            </w:r>
            <w:r w:rsidR="00E57AE1">
              <w:rPr>
                <w:noProof/>
                <w:webHidden/>
              </w:rPr>
              <w:tab/>
            </w:r>
            <w:r w:rsidR="00E57AE1">
              <w:rPr>
                <w:noProof/>
                <w:webHidden/>
              </w:rPr>
              <w:fldChar w:fldCharType="begin"/>
            </w:r>
            <w:r w:rsidR="00E57AE1">
              <w:rPr>
                <w:noProof/>
                <w:webHidden/>
              </w:rPr>
              <w:instrText xml:space="preserve"> PAGEREF _Toc474840974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39E99948" w14:textId="46E5778D" w:rsidR="00E57AE1" w:rsidRDefault="0050033A">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5" w:history="1">
            <w:r w:rsidR="00E57AE1" w:rsidRPr="00BF2F65">
              <w:rPr>
                <w:rStyle w:val="Hyperlink"/>
                <w:noProof/>
              </w:rPr>
              <w:t>8</w:t>
            </w:r>
            <w:r w:rsidR="00E57AE1">
              <w:rPr>
                <w:rFonts w:asciiTheme="minorHAnsi" w:eastAsiaTheme="minorEastAsia" w:hAnsiTheme="minorHAnsi" w:cstheme="minorBidi"/>
                <w:bCs w:val="0"/>
                <w:noProof/>
                <w:szCs w:val="22"/>
                <w:lang w:eastAsia="en-GB"/>
              </w:rPr>
              <w:tab/>
            </w:r>
            <w:r w:rsidR="00E57AE1" w:rsidRPr="00BF2F65">
              <w:rPr>
                <w:rStyle w:val="Hyperlink"/>
                <w:noProof/>
              </w:rPr>
              <w:t>Measures of Success</w:t>
            </w:r>
            <w:r w:rsidR="00E57AE1">
              <w:rPr>
                <w:noProof/>
                <w:webHidden/>
              </w:rPr>
              <w:tab/>
            </w:r>
            <w:r w:rsidR="00E57AE1">
              <w:rPr>
                <w:noProof/>
                <w:webHidden/>
              </w:rPr>
              <w:fldChar w:fldCharType="begin"/>
            </w:r>
            <w:r w:rsidR="00E57AE1">
              <w:rPr>
                <w:noProof/>
                <w:webHidden/>
              </w:rPr>
              <w:instrText xml:space="preserve"> PAGEREF _Toc474840975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51AA27C3" w14:textId="04D3A06A" w:rsidR="00E57AE1" w:rsidRDefault="0050033A">
          <w:pPr>
            <w:pStyle w:val="TOC1"/>
            <w:tabs>
              <w:tab w:val="left" w:pos="440"/>
              <w:tab w:val="right" w:leader="dot" w:pos="9962"/>
            </w:tabs>
            <w:rPr>
              <w:rFonts w:asciiTheme="minorHAnsi" w:eastAsiaTheme="minorEastAsia" w:hAnsiTheme="minorHAnsi" w:cstheme="minorBidi"/>
              <w:bCs w:val="0"/>
              <w:noProof/>
              <w:szCs w:val="22"/>
              <w:lang w:eastAsia="en-GB"/>
            </w:rPr>
          </w:pPr>
          <w:hyperlink w:anchor="_Toc474840976" w:history="1">
            <w:r w:rsidR="00E57AE1" w:rsidRPr="00BF2F65">
              <w:rPr>
                <w:rStyle w:val="Hyperlink"/>
                <w:noProof/>
              </w:rPr>
              <w:t>9</w:t>
            </w:r>
            <w:r w:rsidR="00E57AE1">
              <w:rPr>
                <w:rFonts w:asciiTheme="minorHAnsi" w:eastAsiaTheme="minorEastAsia" w:hAnsiTheme="minorHAnsi" w:cstheme="minorBidi"/>
                <w:bCs w:val="0"/>
                <w:noProof/>
                <w:szCs w:val="22"/>
                <w:lang w:eastAsia="en-GB"/>
              </w:rPr>
              <w:tab/>
            </w:r>
            <w:r w:rsidR="00E57AE1" w:rsidRPr="00BF2F65">
              <w:rPr>
                <w:rStyle w:val="Hyperlink"/>
                <w:noProof/>
              </w:rPr>
              <w:t>Technical Requirements</w:t>
            </w:r>
            <w:r w:rsidR="00E57AE1">
              <w:rPr>
                <w:noProof/>
                <w:webHidden/>
              </w:rPr>
              <w:tab/>
            </w:r>
            <w:r w:rsidR="00E57AE1">
              <w:rPr>
                <w:noProof/>
                <w:webHidden/>
              </w:rPr>
              <w:fldChar w:fldCharType="begin"/>
            </w:r>
            <w:r w:rsidR="00E57AE1">
              <w:rPr>
                <w:noProof/>
                <w:webHidden/>
              </w:rPr>
              <w:instrText xml:space="preserve"> PAGEREF _Toc474840976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07C43E0F" w14:textId="00637D88" w:rsidR="00E57AE1" w:rsidRDefault="0050033A">
          <w:pPr>
            <w:pStyle w:val="TOC1"/>
            <w:tabs>
              <w:tab w:val="left" w:pos="660"/>
              <w:tab w:val="right" w:leader="dot" w:pos="9962"/>
            </w:tabs>
            <w:rPr>
              <w:rFonts w:asciiTheme="minorHAnsi" w:eastAsiaTheme="minorEastAsia" w:hAnsiTheme="minorHAnsi" w:cstheme="minorBidi"/>
              <w:bCs w:val="0"/>
              <w:noProof/>
              <w:szCs w:val="22"/>
              <w:lang w:eastAsia="en-GB"/>
            </w:rPr>
          </w:pPr>
          <w:hyperlink w:anchor="_Toc474840977" w:history="1">
            <w:r w:rsidR="00E57AE1" w:rsidRPr="00BF2F65">
              <w:rPr>
                <w:rStyle w:val="Hyperlink"/>
                <w:rFonts w:eastAsiaTheme="minorHAnsi"/>
                <w:noProof/>
              </w:rPr>
              <w:t>10</w:t>
            </w:r>
            <w:r w:rsidR="00E57AE1">
              <w:rPr>
                <w:rFonts w:asciiTheme="minorHAnsi" w:eastAsiaTheme="minorEastAsia" w:hAnsiTheme="minorHAnsi" w:cstheme="minorBidi"/>
                <w:bCs w:val="0"/>
                <w:noProof/>
                <w:szCs w:val="22"/>
                <w:lang w:eastAsia="en-GB"/>
              </w:rPr>
              <w:tab/>
            </w:r>
            <w:r w:rsidR="00E57AE1" w:rsidRPr="00BF2F65">
              <w:rPr>
                <w:rStyle w:val="Hyperlink"/>
                <w:rFonts w:eastAsiaTheme="minorHAnsi"/>
                <w:noProof/>
              </w:rPr>
              <w:t>Activity</w:t>
            </w:r>
            <w:r w:rsidR="00E57AE1">
              <w:rPr>
                <w:noProof/>
                <w:webHidden/>
              </w:rPr>
              <w:tab/>
            </w:r>
            <w:r w:rsidR="00E57AE1">
              <w:rPr>
                <w:noProof/>
                <w:webHidden/>
              </w:rPr>
              <w:fldChar w:fldCharType="begin"/>
            </w:r>
            <w:r w:rsidR="00E57AE1">
              <w:rPr>
                <w:noProof/>
                <w:webHidden/>
              </w:rPr>
              <w:instrText xml:space="preserve"> PAGEREF _Toc474840977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0E8D6D3D" w14:textId="7B7A2562" w:rsidR="00E57AE1" w:rsidRDefault="0050033A">
          <w:pPr>
            <w:pStyle w:val="TOC2"/>
            <w:tabs>
              <w:tab w:val="right" w:leader="dot" w:pos="9962"/>
            </w:tabs>
            <w:rPr>
              <w:rFonts w:asciiTheme="minorHAnsi" w:eastAsiaTheme="minorEastAsia" w:hAnsiTheme="minorHAnsi" w:cstheme="minorBidi"/>
              <w:bCs w:val="0"/>
              <w:noProof/>
              <w:szCs w:val="22"/>
              <w:lang w:eastAsia="en-GB"/>
            </w:rPr>
          </w:pPr>
          <w:hyperlink w:anchor="_Toc474840978" w:history="1">
            <w:r w:rsidR="00E57AE1" w:rsidRPr="00BF2F65">
              <w:rPr>
                <w:rStyle w:val="Hyperlink"/>
                <w:noProof/>
              </w:rPr>
              <w:t>Preparation &amp; Planning</w:t>
            </w:r>
            <w:r w:rsidR="00E57AE1">
              <w:rPr>
                <w:noProof/>
                <w:webHidden/>
              </w:rPr>
              <w:tab/>
            </w:r>
            <w:r w:rsidR="00E57AE1">
              <w:rPr>
                <w:noProof/>
                <w:webHidden/>
              </w:rPr>
              <w:fldChar w:fldCharType="begin"/>
            </w:r>
            <w:r w:rsidR="00E57AE1">
              <w:rPr>
                <w:noProof/>
                <w:webHidden/>
              </w:rPr>
              <w:instrText xml:space="preserve"> PAGEREF _Toc474840978 \h </w:instrText>
            </w:r>
            <w:r w:rsidR="00E57AE1">
              <w:rPr>
                <w:noProof/>
                <w:webHidden/>
              </w:rPr>
            </w:r>
            <w:r w:rsidR="00E57AE1">
              <w:rPr>
                <w:noProof/>
                <w:webHidden/>
              </w:rPr>
              <w:fldChar w:fldCharType="separate"/>
            </w:r>
            <w:r w:rsidR="00E57AE1">
              <w:rPr>
                <w:noProof/>
                <w:webHidden/>
              </w:rPr>
              <w:t>4</w:t>
            </w:r>
            <w:r w:rsidR="00E57AE1">
              <w:rPr>
                <w:noProof/>
                <w:webHidden/>
              </w:rPr>
              <w:fldChar w:fldCharType="end"/>
            </w:r>
          </w:hyperlink>
        </w:p>
        <w:p w14:paraId="62A481F1" w14:textId="359F846D" w:rsidR="00E57AE1" w:rsidRDefault="0050033A">
          <w:pPr>
            <w:pStyle w:val="TOC2"/>
            <w:tabs>
              <w:tab w:val="right" w:leader="dot" w:pos="9962"/>
            </w:tabs>
            <w:rPr>
              <w:rFonts w:asciiTheme="minorHAnsi" w:eastAsiaTheme="minorEastAsia" w:hAnsiTheme="minorHAnsi" w:cstheme="minorBidi"/>
              <w:bCs w:val="0"/>
              <w:noProof/>
              <w:szCs w:val="22"/>
              <w:lang w:eastAsia="en-GB"/>
            </w:rPr>
          </w:pPr>
          <w:hyperlink w:anchor="_Toc474840979" w:history="1">
            <w:r w:rsidR="00E57AE1" w:rsidRPr="00BF2F65">
              <w:rPr>
                <w:rStyle w:val="Hyperlink"/>
                <w:noProof/>
              </w:rPr>
              <w:t>Actions</w:t>
            </w:r>
            <w:r w:rsidR="00E57AE1">
              <w:rPr>
                <w:noProof/>
                <w:webHidden/>
              </w:rPr>
              <w:tab/>
            </w:r>
            <w:r w:rsidR="00E57AE1">
              <w:rPr>
                <w:noProof/>
                <w:webHidden/>
              </w:rPr>
              <w:fldChar w:fldCharType="begin"/>
            </w:r>
            <w:r w:rsidR="00E57AE1">
              <w:rPr>
                <w:noProof/>
                <w:webHidden/>
              </w:rPr>
              <w:instrText xml:space="preserve"> PAGEREF _Toc474840979 \h </w:instrText>
            </w:r>
            <w:r w:rsidR="00E57AE1">
              <w:rPr>
                <w:noProof/>
                <w:webHidden/>
              </w:rPr>
            </w:r>
            <w:r w:rsidR="00E57AE1">
              <w:rPr>
                <w:noProof/>
                <w:webHidden/>
              </w:rPr>
              <w:fldChar w:fldCharType="separate"/>
            </w:r>
            <w:r w:rsidR="00E57AE1">
              <w:rPr>
                <w:noProof/>
                <w:webHidden/>
              </w:rPr>
              <w:t>5</w:t>
            </w:r>
            <w:r w:rsidR="00E57AE1">
              <w:rPr>
                <w:noProof/>
                <w:webHidden/>
              </w:rPr>
              <w:fldChar w:fldCharType="end"/>
            </w:r>
          </w:hyperlink>
        </w:p>
        <w:p w14:paraId="6571CAE6" w14:textId="5574CC41" w:rsidR="00503EF4" w:rsidRDefault="00503EF4">
          <w:r>
            <w:rPr>
              <w:b/>
              <w:noProof/>
            </w:rPr>
            <w:fldChar w:fldCharType="end"/>
          </w:r>
        </w:p>
      </w:sdtContent>
    </w:sdt>
    <w:p w14:paraId="5052EF4D" w14:textId="77777777" w:rsidR="004B23E5" w:rsidRDefault="004B23E5">
      <w:pPr>
        <w:spacing w:after="120"/>
        <w:rPr>
          <w:rFonts w:ascii="Calibri Light" w:eastAsiaTheme="minorHAnsi" w:hAnsi="Calibri Light" w:cs="Arial"/>
          <w:bCs w:val="0"/>
          <w:color w:val="808080" w:themeColor="background1" w:themeShade="80"/>
          <w:sz w:val="26"/>
          <w:szCs w:val="28"/>
        </w:rPr>
      </w:pPr>
      <w:r>
        <w:br w:type="page"/>
      </w:r>
    </w:p>
    <w:p w14:paraId="60CBCFDA" w14:textId="1AF1FBBB" w:rsidR="008E4A5A" w:rsidRDefault="00385FFD" w:rsidP="00613B5C">
      <w:pPr>
        <w:pStyle w:val="Heading2"/>
      </w:pPr>
      <w:bookmarkStart w:id="5" w:name="_Toc474840966"/>
      <w:r>
        <w:lastRenderedPageBreak/>
        <w:t>Purpose of this Document</w:t>
      </w:r>
      <w:bookmarkEnd w:id="5"/>
    </w:p>
    <w:p w14:paraId="0941090F" w14:textId="1870A51C" w:rsidR="00D72B34" w:rsidRDefault="00406978" w:rsidP="00D72B34">
      <w:pPr>
        <w:rPr>
          <w:rFonts w:ascii="Arial" w:hAnsi="Arial" w:cs="Arial"/>
          <w:sz w:val="20"/>
          <w:szCs w:val="20"/>
        </w:rPr>
      </w:pPr>
      <w:r>
        <w:rPr>
          <w:rFonts w:ascii="Arial" w:hAnsi="Arial" w:cs="Arial"/>
          <w:sz w:val="20"/>
          <w:szCs w:val="20"/>
        </w:rPr>
        <w:t xml:space="preserve">The purpose of this document is to outline the project objectives; scope and deliverables for the </w:t>
      </w:r>
      <w:r w:rsidR="00747923">
        <w:rPr>
          <w:rFonts w:ascii="Arial" w:hAnsi="Arial" w:cs="Arial"/>
          <w:sz w:val="20"/>
          <w:szCs w:val="20"/>
        </w:rPr>
        <w:t xml:space="preserve">North East London Diabetes Eye </w:t>
      </w:r>
      <w:r w:rsidR="00FC4FB6">
        <w:rPr>
          <w:rFonts w:ascii="Arial" w:hAnsi="Arial" w:cs="Arial"/>
          <w:sz w:val="20"/>
          <w:szCs w:val="20"/>
        </w:rPr>
        <w:t xml:space="preserve">Screening Programme </w:t>
      </w:r>
      <w:r w:rsidR="00747923">
        <w:rPr>
          <w:rFonts w:ascii="Arial" w:hAnsi="Arial" w:cs="Arial"/>
          <w:sz w:val="20"/>
          <w:szCs w:val="20"/>
        </w:rPr>
        <w:t>me</w:t>
      </w:r>
      <w:r>
        <w:rPr>
          <w:rFonts w:ascii="Arial" w:hAnsi="Arial" w:cs="Arial"/>
          <w:sz w:val="20"/>
          <w:szCs w:val="20"/>
        </w:rPr>
        <w:t xml:space="preserve"> as part of the NHS Discovery Project,</w:t>
      </w:r>
      <w:r w:rsidR="004B23E5">
        <w:rPr>
          <w:rFonts w:ascii="Arial" w:hAnsi="Arial" w:cs="Arial"/>
          <w:sz w:val="20"/>
          <w:szCs w:val="20"/>
        </w:rPr>
        <w:t xml:space="preserve"> to ensure that the:- </w:t>
      </w:r>
    </w:p>
    <w:p w14:paraId="1126A05F" w14:textId="77777777" w:rsidR="004B23E5" w:rsidRDefault="004B23E5" w:rsidP="00D5641E">
      <w:pPr>
        <w:pStyle w:val="ListParagraph"/>
        <w:numPr>
          <w:ilvl w:val="0"/>
          <w:numId w:val="7"/>
        </w:numPr>
        <w:suppressAutoHyphens w:val="0"/>
        <w:spacing w:line="276" w:lineRule="auto"/>
        <w:ind w:left="567" w:hanging="567"/>
        <w:contextualSpacing/>
      </w:pPr>
      <w:r>
        <w:t xml:space="preserve">Scope is </w:t>
      </w:r>
      <w:r w:rsidRPr="0076310E">
        <w:rPr>
          <w:b/>
        </w:rPr>
        <w:t>in line with the overall objectives</w:t>
      </w:r>
      <w:r>
        <w:t xml:space="preserve"> of Discovery as a programme;</w:t>
      </w:r>
    </w:p>
    <w:p w14:paraId="11E31875" w14:textId="77777777" w:rsidR="004B23E5" w:rsidRDefault="004B23E5" w:rsidP="00D5641E">
      <w:pPr>
        <w:pStyle w:val="ListParagraph"/>
        <w:numPr>
          <w:ilvl w:val="0"/>
          <w:numId w:val="7"/>
        </w:numPr>
        <w:suppressAutoHyphens w:val="0"/>
        <w:spacing w:line="276" w:lineRule="auto"/>
        <w:ind w:left="567" w:hanging="567"/>
        <w:contextualSpacing/>
      </w:pPr>
      <w:r>
        <w:t xml:space="preserve">Scope is </w:t>
      </w:r>
      <w:r w:rsidRPr="0076310E">
        <w:rPr>
          <w:b/>
        </w:rPr>
        <w:t>in line with local system priorities</w:t>
      </w:r>
      <w:r>
        <w:t xml:space="preserve"> and objectives (ie. Local Public Health / JSNA priorities, Local Digital Roadmap milestones or Sustainability &amp; Transformation Plans);</w:t>
      </w:r>
    </w:p>
    <w:p w14:paraId="502DFFF8" w14:textId="77777777" w:rsidR="004B23E5" w:rsidRDefault="004B23E5" w:rsidP="00D5641E">
      <w:pPr>
        <w:pStyle w:val="ListParagraph"/>
        <w:numPr>
          <w:ilvl w:val="0"/>
          <w:numId w:val="7"/>
        </w:numPr>
        <w:suppressAutoHyphens w:val="0"/>
        <w:spacing w:line="276" w:lineRule="auto"/>
        <w:ind w:left="567" w:hanging="567"/>
        <w:contextualSpacing/>
      </w:pPr>
      <w:r>
        <w:t xml:space="preserve">Issues of </w:t>
      </w:r>
      <w:r w:rsidRPr="0076310E">
        <w:rPr>
          <w:b/>
        </w:rPr>
        <w:t>data security, consent and information governance</w:t>
      </w:r>
      <w:r>
        <w:t xml:space="preserve"> can be robustly managed;</w:t>
      </w:r>
    </w:p>
    <w:p w14:paraId="0FC1A12B" w14:textId="77777777" w:rsidR="004B23E5" w:rsidRDefault="004B23E5" w:rsidP="00D5641E">
      <w:pPr>
        <w:pStyle w:val="ListParagraph"/>
        <w:numPr>
          <w:ilvl w:val="0"/>
          <w:numId w:val="7"/>
        </w:numPr>
        <w:suppressAutoHyphens w:val="0"/>
        <w:spacing w:line="276" w:lineRule="auto"/>
        <w:ind w:left="567" w:hanging="567"/>
        <w:contextualSpacing/>
      </w:pPr>
      <w:r>
        <w:t xml:space="preserve">Development and </w:t>
      </w:r>
      <w:r w:rsidRPr="0076310E">
        <w:rPr>
          <w:b/>
        </w:rPr>
        <w:t>delivery resources</w:t>
      </w:r>
      <w:r>
        <w:t xml:space="preserve"> are in place or can be identified and scheduled;</w:t>
      </w:r>
    </w:p>
    <w:p w14:paraId="12509A75" w14:textId="77777777" w:rsidR="004B23E5" w:rsidRDefault="004B23E5" w:rsidP="00D5641E">
      <w:pPr>
        <w:pStyle w:val="ListParagraph"/>
        <w:numPr>
          <w:ilvl w:val="0"/>
          <w:numId w:val="7"/>
        </w:numPr>
        <w:suppressAutoHyphens w:val="0"/>
        <w:spacing w:line="276" w:lineRule="auto"/>
        <w:ind w:left="567" w:hanging="567"/>
        <w:contextualSpacing/>
      </w:pPr>
      <w:r>
        <w:t xml:space="preserve">Timelines for </w:t>
      </w:r>
      <w:r w:rsidRPr="0076310E">
        <w:rPr>
          <w:b/>
        </w:rPr>
        <w:t>benefit realisation / delivery</w:t>
      </w:r>
      <w:r>
        <w:t xml:space="preserve"> are realistic.</w:t>
      </w:r>
    </w:p>
    <w:p w14:paraId="486DC408" w14:textId="77777777" w:rsidR="004B23E5" w:rsidRDefault="004B23E5" w:rsidP="00D72B34">
      <w:pPr>
        <w:rPr>
          <w:rFonts w:ascii="Arial" w:hAnsi="Arial" w:cs="Arial"/>
          <w:sz w:val="20"/>
          <w:szCs w:val="20"/>
        </w:rPr>
      </w:pPr>
    </w:p>
    <w:p w14:paraId="24A69FBF" w14:textId="77777777" w:rsidR="001526D7" w:rsidRDefault="001526D7" w:rsidP="00D72B34">
      <w:pPr>
        <w:rPr>
          <w:rFonts w:ascii="Arial" w:hAnsi="Arial" w:cs="Arial"/>
          <w:sz w:val="20"/>
          <w:szCs w:val="20"/>
        </w:rPr>
      </w:pPr>
    </w:p>
    <w:p w14:paraId="17F321C5" w14:textId="7CDC98A6" w:rsidR="00C4515C" w:rsidRPr="00C4515C" w:rsidRDefault="00C4515C" w:rsidP="001526D7">
      <w:pPr>
        <w:pStyle w:val="Heading1"/>
        <w:numPr>
          <w:ilvl w:val="0"/>
          <w:numId w:val="0"/>
        </w:numPr>
        <w:ind w:left="432" w:hanging="432"/>
        <w:rPr>
          <w:rFonts w:cstheme="minorHAnsi"/>
          <w:lang w:val="en-US"/>
        </w:rPr>
      </w:pPr>
      <w:bookmarkStart w:id="6" w:name="_Toc474840967"/>
      <w:r w:rsidRPr="00C4515C">
        <w:t>Background</w:t>
      </w:r>
      <w:bookmarkEnd w:id="6"/>
    </w:p>
    <w:p w14:paraId="65633EBB" w14:textId="77777777" w:rsidR="00C4515C" w:rsidRDefault="00C4515C" w:rsidP="00C4515C">
      <w:pPr>
        <w:spacing w:after="0" w:line="276" w:lineRule="auto"/>
      </w:pPr>
      <w:r>
        <w:t>The Discovery Project</w:t>
      </w:r>
      <w:r w:rsidRPr="007C3F0F">
        <w:t xml:space="preserve"> </w:t>
      </w:r>
      <w:r>
        <w:t>has been shaped with four main aims:</w:t>
      </w:r>
      <w:r w:rsidRPr="007C3F0F">
        <w:t xml:space="preserve"> </w:t>
      </w:r>
    </w:p>
    <w:p w14:paraId="30BD15D4" w14:textId="77777777" w:rsidR="00C4515C" w:rsidRPr="007C3F0F" w:rsidRDefault="00C4515C" w:rsidP="00D5641E">
      <w:pPr>
        <w:numPr>
          <w:ilvl w:val="1"/>
          <w:numId w:val="6"/>
        </w:numPr>
        <w:tabs>
          <w:tab w:val="clear" w:pos="1440"/>
          <w:tab w:val="num" w:pos="567"/>
        </w:tabs>
        <w:spacing w:after="0" w:line="276" w:lineRule="auto"/>
        <w:ind w:left="567" w:hanging="567"/>
      </w:pPr>
      <w:r w:rsidRPr="007C3F0F">
        <w:t xml:space="preserve">To predict, anticipate or inform </w:t>
      </w:r>
      <w:r w:rsidRPr="007C3F0F">
        <w:rPr>
          <w:b/>
        </w:rPr>
        <w:t>individual</w:t>
      </w:r>
      <w:r w:rsidRPr="007C3F0F">
        <w:t xml:space="preserve"> health needs from algorithms running in real time (or as near as possible) and to deliver the insight gained directly into the patient’s record across the whole of their pathway, whether in primary or secondary care or elsewhere, thus creating the opportunity to improve or prevent adverse outcomes. </w:t>
      </w:r>
    </w:p>
    <w:p w14:paraId="60FB3956" w14:textId="77777777" w:rsidR="00C4515C" w:rsidRPr="007C3F0F" w:rsidRDefault="00C4515C" w:rsidP="00D5641E">
      <w:pPr>
        <w:numPr>
          <w:ilvl w:val="1"/>
          <w:numId w:val="6"/>
        </w:numPr>
        <w:tabs>
          <w:tab w:val="clear" w:pos="1440"/>
          <w:tab w:val="num" w:pos="567"/>
        </w:tabs>
        <w:spacing w:after="0" w:line="276" w:lineRule="auto"/>
        <w:ind w:left="567" w:hanging="567"/>
      </w:pPr>
      <w:r w:rsidRPr="007C3F0F">
        <w:t xml:space="preserve">To expand the existing primary care informatics driven </w:t>
      </w:r>
      <w:r w:rsidRPr="007C3F0F">
        <w:rPr>
          <w:b/>
        </w:rPr>
        <w:t>population health</w:t>
      </w:r>
      <w:r w:rsidRPr="007C3F0F">
        <w:t xml:space="preserve"> programme in east London, led by the Clinical Effectiveness Group at Queen Mary, to all health and care sectors. </w:t>
      </w:r>
    </w:p>
    <w:p w14:paraId="20D3717C" w14:textId="77777777" w:rsidR="00C4515C" w:rsidRPr="007C3F0F" w:rsidRDefault="00C4515C" w:rsidP="00D5641E">
      <w:pPr>
        <w:numPr>
          <w:ilvl w:val="1"/>
          <w:numId w:val="6"/>
        </w:numPr>
        <w:tabs>
          <w:tab w:val="clear" w:pos="1440"/>
          <w:tab w:val="num" w:pos="567"/>
        </w:tabs>
        <w:spacing w:after="0" w:line="276" w:lineRule="auto"/>
        <w:ind w:left="567" w:hanging="567"/>
      </w:pPr>
      <w:r w:rsidRPr="007C3F0F">
        <w:t xml:space="preserve">To enable the real time </w:t>
      </w:r>
      <w:r w:rsidRPr="007C3F0F">
        <w:rPr>
          <w:b/>
        </w:rPr>
        <w:t>reporting on programmes</w:t>
      </w:r>
      <w:r w:rsidRPr="007C3F0F">
        <w:t xml:space="preserve"> by providers and commissioners supporting clinical improvement and new payment mechanisms. This would involve reporting on a pseudonymised or identifiable cut of the clinical data, as appropriate.</w:t>
      </w:r>
    </w:p>
    <w:p w14:paraId="6AB56255" w14:textId="77777777" w:rsidR="00C4515C" w:rsidRPr="007C3F0F" w:rsidRDefault="00C4515C" w:rsidP="00D5641E">
      <w:pPr>
        <w:numPr>
          <w:ilvl w:val="1"/>
          <w:numId w:val="6"/>
        </w:numPr>
        <w:tabs>
          <w:tab w:val="clear" w:pos="1440"/>
          <w:tab w:val="num" w:pos="567"/>
        </w:tabs>
        <w:spacing w:after="0" w:line="276" w:lineRule="auto"/>
        <w:ind w:left="567" w:hanging="567"/>
      </w:pPr>
      <w:r w:rsidRPr="007C3F0F">
        <w:t xml:space="preserve">To use data by third parties (commissioners, public health, and academics) </w:t>
      </w:r>
      <w:r w:rsidRPr="007C3F0F">
        <w:rPr>
          <w:b/>
        </w:rPr>
        <w:t>to support research, development and planning</w:t>
      </w:r>
      <w:r w:rsidRPr="007C3F0F">
        <w:t xml:space="preserve">, whether on consented identifiable data, or the pseudonymised dataset. East London would this become a research enabled community.  </w:t>
      </w:r>
    </w:p>
    <w:p w14:paraId="2E595D8D" w14:textId="77777777" w:rsidR="00C4515C" w:rsidRDefault="00C4515C" w:rsidP="00D72B34">
      <w:pPr>
        <w:rPr>
          <w:rFonts w:asciiTheme="minorHAnsi" w:hAnsiTheme="minorHAnsi" w:cstheme="minorHAnsi"/>
          <w:lang w:val="en-US"/>
        </w:rPr>
      </w:pPr>
    </w:p>
    <w:p w14:paraId="11D14775" w14:textId="48F5ADDC" w:rsidR="00EF0285" w:rsidRDefault="00406978" w:rsidP="00613B5C">
      <w:pPr>
        <w:pStyle w:val="Heading1"/>
      </w:pPr>
      <w:bookmarkStart w:id="7" w:name="_Toc474840968"/>
      <w:r>
        <w:t>Introduction</w:t>
      </w:r>
      <w:bookmarkEnd w:id="7"/>
    </w:p>
    <w:p w14:paraId="17A1E63A" w14:textId="0DFB6A19" w:rsidR="001526D7" w:rsidRDefault="003F36E6" w:rsidP="00EF0285">
      <w:r>
        <w:t xml:space="preserve">The </w:t>
      </w:r>
      <w:r w:rsidR="00FC4FB6">
        <w:t>North East</w:t>
      </w:r>
      <w:r>
        <w:t xml:space="preserve"> London diabetes eye </w:t>
      </w:r>
      <w:r w:rsidR="00FC4FB6">
        <w:t xml:space="preserve">Screening Programme </w:t>
      </w:r>
      <w:r>
        <w:t xml:space="preserve">me undertakes photographic screening to detect diabetic eye disease, and to refer people with sight threatening disease to specialist care. It is part of the </w:t>
      </w:r>
      <w:r w:rsidR="00A0233B">
        <w:t>English National Diabetes E</w:t>
      </w:r>
      <w:r>
        <w:t xml:space="preserve">ye </w:t>
      </w:r>
      <w:r w:rsidR="00A0233B">
        <w:t>Screening Programme</w:t>
      </w:r>
      <w:r>
        <w:t>. Probably the most important part of the programme is maintaining an up-to-date list of everyone with diabetes registered at</w:t>
      </w:r>
      <w:r w:rsidR="00A0233B">
        <w:t xml:space="preserve"> GP practices within the 7 CCG</w:t>
      </w:r>
      <w:r>
        <w:t xml:space="preserve">s within </w:t>
      </w:r>
      <w:r w:rsidR="00FC4FB6">
        <w:t>North East</w:t>
      </w:r>
      <w:r>
        <w:t xml:space="preserve"> London.</w:t>
      </w:r>
    </w:p>
    <w:p w14:paraId="71A861FE" w14:textId="77777777" w:rsidR="00A0233B" w:rsidRDefault="003F36E6" w:rsidP="00A0233B">
      <w:r>
        <w:t xml:space="preserve">In the past the CSU has provided a monthly list of 'everyone with diabetes' </w:t>
      </w:r>
      <w:r w:rsidR="00A0233B">
        <w:t xml:space="preserve">in inner north east London </w:t>
      </w:r>
      <w:r>
        <w:t xml:space="preserve">to the program. </w:t>
      </w:r>
      <w:r w:rsidR="00A0233B">
        <w:t xml:space="preserve">A similar monthly list has been provided by Simon Lam from the Business Intelligence Unit, currently representing Barking and Dagenham, Havering and Redbridge CCGs </w:t>
      </w:r>
    </w:p>
    <w:p w14:paraId="45857B09" w14:textId="3FDD8E23" w:rsidR="003F36E6" w:rsidRDefault="003F36E6" w:rsidP="00A0233B">
      <w:r>
        <w:t xml:space="preserve">The </w:t>
      </w:r>
      <w:r w:rsidR="00A0233B">
        <w:t xml:space="preserve">screening </w:t>
      </w:r>
      <w:r>
        <w:t>program</w:t>
      </w:r>
      <w:r w:rsidR="00A0233B">
        <w:t>me</w:t>
      </w:r>
      <w:r>
        <w:t xml:space="preserve"> hopes </w:t>
      </w:r>
      <w:r w:rsidR="00A0233B">
        <w:t>t</w:t>
      </w:r>
      <w:r>
        <w:t>hat the discovery service can undertake similar provision into the future.</w:t>
      </w:r>
    </w:p>
    <w:p w14:paraId="0E128635" w14:textId="77777777" w:rsidR="003F36E6" w:rsidRDefault="003F36E6" w:rsidP="00EF0285"/>
    <w:p w14:paraId="0CD8D9EB" w14:textId="7D65BA7D" w:rsidR="00EF0285" w:rsidRDefault="008B04F5" w:rsidP="00613B5C">
      <w:pPr>
        <w:pStyle w:val="Heading1"/>
      </w:pPr>
      <w:bookmarkStart w:id="8" w:name="_Toc474840969"/>
      <w:r>
        <w:t>Project Goals</w:t>
      </w:r>
      <w:bookmarkStart w:id="9" w:name="_GoBack"/>
      <w:bookmarkEnd w:id="8"/>
      <w:bookmarkEnd w:id="9"/>
    </w:p>
    <w:p w14:paraId="0CB20FF7" w14:textId="49961DBD" w:rsidR="008B04F5" w:rsidRDefault="003F36E6" w:rsidP="008B04F5">
      <w:pPr>
        <w:spacing w:after="0" w:line="276" w:lineRule="auto"/>
      </w:pPr>
      <w:r>
        <w:t xml:space="preserve">The project goal is in line with the first of the 4 main aims of the Discovery Project. Specifically, the project under consideration is to provide close to real-time listing of 'everyone with diabetes' in GP practices in </w:t>
      </w:r>
      <w:r w:rsidR="00FC4FB6">
        <w:t>North East</w:t>
      </w:r>
      <w:r>
        <w:t xml:space="preserve"> London. This listing will allow the program to recognise people with diabetes new to local GP practices who need to be offered diabetes eye screening in a timely manner. It will also allow the programme to recognise people with diabetes who have moved out of the area or died, to avoid inappropriate screening appointments being sent. </w:t>
      </w:r>
    </w:p>
    <w:p w14:paraId="0E3C6712" w14:textId="6FACA0E8" w:rsidR="00A0233B" w:rsidRDefault="00A0233B" w:rsidP="008B04F5">
      <w:pPr>
        <w:spacing w:after="0" w:line="276" w:lineRule="auto"/>
      </w:pPr>
      <w:r>
        <w:t xml:space="preserve">In addition the programme hopes that the listing will, in future, contain more detail about the Snomed codes defining diabetes, to allow it to analyse unusual cases where some doubt has been expressed about the security or timing of the diagnosis of diabetes.  </w:t>
      </w:r>
    </w:p>
    <w:p w14:paraId="42B03FE7" w14:textId="77777777" w:rsidR="008B04F5" w:rsidRPr="008B04F5" w:rsidRDefault="008B04F5" w:rsidP="008B04F5">
      <w:pPr>
        <w:pStyle w:val="BodyText"/>
      </w:pPr>
    </w:p>
    <w:p w14:paraId="356C6BDE" w14:textId="29E27EBA" w:rsidR="00812C9E" w:rsidRDefault="008D7E1A" w:rsidP="008D7E1A">
      <w:pPr>
        <w:pStyle w:val="Heading1"/>
      </w:pPr>
      <w:bookmarkStart w:id="10" w:name="_Toc474840970"/>
      <w:r>
        <w:t>Scope &amp; Benefits Realisation.</w:t>
      </w:r>
      <w:bookmarkEnd w:id="10"/>
    </w:p>
    <w:p w14:paraId="0335135D" w14:textId="1ADC1F8B" w:rsidR="003F36E6" w:rsidRDefault="003F36E6" w:rsidP="008B04F5">
      <w:r>
        <w:t xml:space="preserve">The </w:t>
      </w:r>
      <w:r w:rsidR="00A0233B">
        <w:t xml:space="preserve">eventual </w:t>
      </w:r>
      <w:r>
        <w:t xml:space="preserve">scope </w:t>
      </w:r>
      <w:r w:rsidR="00A0233B">
        <w:t>is to</w:t>
      </w:r>
      <w:r>
        <w:t xml:space="preserve"> future proof the safe management of people with diabetes requiring eye screening </w:t>
      </w:r>
      <w:r w:rsidR="00A0233B">
        <w:t xml:space="preserve">across all of </w:t>
      </w:r>
      <w:r w:rsidR="00FC4FB6">
        <w:t>North East</w:t>
      </w:r>
      <w:r>
        <w:t xml:space="preserve"> London. This will become particularly important if the CSU (which currently provides the </w:t>
      </w:r>
      <w:r w:rsidR="00FC4FB6">
        <w:t>North East</w:t>
      </w:r>
      <w:r>
        <w:t xml:space="preserve"> London diabetes eye </w:t>
      </w:r>
      <w:r w:rsidR="00FC4FB6">
        <w:t xml:space="preserve">Screening Programme </w:t>
      </w:r>
      <w:r>
        <w:t xml:space="preserve">with a monthly </w:t>
      </w:r>
      <w:r w:rsidR="00A0233B">
        <w:t xml:space="preserve">inner NE London </w:t>
      </w:r>
      <w:r>
        <w:t>list of 'everyone the diabetes') should in future become unable to continue this work</w:t>
      </w:r>
      <w:r w:rsidR="00A0233B">
        <w:t xml:space="preserve">.  </w:t>
      </w:r>
      <w:r>
        <w:t xml:space="preserve"> </w:t>
      </w:r>
    </w:p>
    <w:p w14:paraId="43D3E116" w14:textId="1857F96D" w:rsidR="003F36E6" w:rsidRDefault="003F36E6" w:rsidP="008B04F5">
      <w:r>
        <w:t xml:space="preserve">The benefit to the identified population is that of continuing to offer all people with diabetes in </w:t>
      </w:r>
      <w:r w:rsidR="00FC4FB6">
        <w:t>North East</w:t>
      </w:r>
      <w:r>
        <w:t xml:space="preserve"> London a comprehensive and efficiently managed diabetes eye screening service, future proving current provision. </w:t>
      </w:r>
    </w:p>
    <w:p w14:paraId="0247EDB4" w14:textId="09B2E7D3" w:rsidR="008B04F5" w:rsidRDefault="003F36E6" w:rsidP="008B04F5">
      <w:r>
        <w:t>Development time</w:t>
      </w:r>
      <w:r w:rsidR="008B04F5">
        <w:t xml:space="preserve"> </w:t>
      </w:r>
      <w:r>
        <w:t xml:space="preserve">is currently very flexible since the </w:t>
      </w:r>
      <w:r w:rsidR="00FC4FB6">
        <w:t>North East</w:t>
      </w:r>
      <w:r>
        <w:t xml:space="preserve"> London diabetes eye </w:t>
      </w:r>
      <w:r w:rsidR="00FC4FB6">
        <w:t xml:space="preserve">Screening Programme </w:t>
      </w:r>
      <w:r>
        <w:t xml:space="preserve">is currently benefiting from its collaboration with the CSU in obtaining lists of 'everyone with diabetes'. </w:t>
      </w:r>
    </w:p>
    <w:p w14:paraId="2F743257" w14:textId="5780D1DD" w:rsidR="00A0233B" w:rsidRDefault="00A0233B" w:rsidP="008B04F5">
      <w:r>
        <w:t xml:space="preserve">Once lists of ‘everyone with diabetes’ in inner NE London have been developed, validated and are reproducible, the hope is to later extend the  more modern Snomed-based and information-rich data extraction process to outer NE London CCGs. </w:t>
      </w:r>
    </w:p>
    <w:p w14:paraId="4B8B5FD2" w14:textId="4E1CCF46" w:rsidR="008D7E1A" w:rsidRDefault="008D7E1A" w:rsidP="008D7E1A"/>
    <w:p w14:paraId="7CBD11D3" w14:textId="77777777" w:rsidR="008B04F5" w:rsidRPr="00B175C7" w:rsidRDefault="008B04F5" w:rsidP="008B04F5">
      <w:pPr>
        <w:pStyle w:val="Heading1"/>
      </w:pPr>
      <w:bookmarkStart w:id="11" w:name="_Toc474840971"/>
      <w:r w:rsidRPr="00B175C7">
        <w:t>Information Governance</w:t>
      </w:r>
      <w:bookmarkEnd w:id="11"/>
    </w:p>
    <w:p w14:paraId="55283EC9" w14:textId="3A1CD7FC" w:rsidR="003F36E6" w:rsidRDefault="003F36E6" w:rsidP="008B04F5">
      <w:pPr>
        <w:spacing w:after="0" w:line="276" w:lineRule="auto"/>
      </w:pPr>
      <w:r>
        <w:t xml:space="preserve">This project involves the sharing of clinical data between the discovery project and the </w:t>
      </w:r>
      <w:r w:rsidR="00FC4FB6">
        <w:t>North East</w:t>
      </w:r>
      <w:r>
        <w:t xml:space="preserve"> London </w:t>
      </w:r>
      <w:r w:rsidR="00FC4FB6">
        <w:t>D</w:t>
      </w:r>
      <w:r>
        <w:t xml:space="preserve">iabetes </w:t>
      </w:r>
      <w:r w:rsidR="00FC4FB6">
        <w:t>E</w:t>
      </w:r>
      <w:r>
        <w:t xml:space="preserve">ye </w:t>
      </w:r>
      <w:r w:rsidR="00FC4FB6">
        <w:t xml:space="preserve">Screening Programme </w:t>
      </w:r>
      <w:r>
        <w:t>me. Data will only be moved between these 2 entities using secure NHS data tran</w:t>
      </w:r>
      <w:r w:rsidR="004E14CB">
        <w:t>sfer processes (the current data</w:t>
      </w:r>
      <w:r>
        <w:t xml:space="preserve"> transfer with the CSU uses the NHS.net email service). The patient identifiable data will not be shared further by either of the above entities. </w:t>
      </w:r>
    </w:p>
    <w:p w14:paraId="7C61D96A" w14:textId="07FB533D" w:rsidR="008B04F5" w:rsidRDefault="003F36E6" w:rsidP="008B04F5">
      <w:pPr>
        <w:spacing w:after="0" w:line="276" w:lineRule="auto"/>
      </w:pPr>
      <w:r>
        <w:t xml:space="preserve">The </w:t>
      </w:r>
      <w:r w:rsidR="00FC4FB6">
        <w:t>North East London D</w:t>
      </w:r>
      <w:r>
        <w:t xml:space="preserve">iabetes </w:t>
      </w:r>
      <w:r w:rsidR="00FC4FB6">
        <w:t>E</w:t>
      </w:r>
      <w:r>
        <w:t xml:space="preserve">ye </w:t>
      </w:r>
      <w:r w:rsidR="00FC4FB6">
        <w:t xml:space="preserve">Screening Programme </w:t>
      </w:r>
      <w:r>
        <w:t xml:space="preserve">is located within Homerton University Hospital NHS foundation trust. The trust has robust and comprehensive information governance processes in place. </w:t>
      </w:r>
    </w:p>
    <w:p w14:paraId="0FFAD464" w14:textId="77777777" w:rsidR="003F36E6" w:rsidRDefault="003F36E6" w:rsidP="008B04F5">
      <w:pPr>
        <w:spacing w:after="0" w:line="276" w:lineRule="auto"/>
      </w:pPr>
    </w:p>
    <w:p w14:paraId="4F93F977" w14:textId="77777777" w:rsidR="008B04F5" w:rsidRPr="00563BE5" w:rsidRDefault="008B04F5" w:rsidP="008B04F5">
      <w:pPr>
        <w:pStyle w:val="Heading1"/>
      </w:pPr>
      <w:bookmarkStart w:id="12" w:name="_Toc474840972"/>
      <w:r w:rsidRPr="00563BE5">
        <w:t>Benefits Case</w:t>
      </w:r>
      <w:bookmarkEnd w:id="12"/>
    </w:p>
    <w:p w14:paraId="02864B7C" w14:textId="44E83917" w:rsidR="008B04F5" w:rsidRDefault="003F36E6" w:rsidP="008B04F5">
      <w:pPr>
        <w:spacing w:after="0" w:line="276" w:lineRule="auto"/>
      </w:pPr>
      <w:r>
        <w:t xml:space="preserve">The benefits apply to the first of the 4 main aims of the discovery project. Specifically, future </w:t>
      </w:r>
      <w:r w:rsidR="004E14CB">
        <w:t>proofing</w:t>
      </w:r>
      <w:r>
        <w:t xml:space="preserve"> the provision of timely information </w:t>
      </w:r>
      <w:r w:rsidR="004E14CB">
        <w:t xml:space="preserve">concerning 'everyone with diabetes' </w:t>
      </w:r>
      <w:r>
        <w:t xml:space="preserve"> to the diabetes eye </w:t>
      </w:r>
      <w:r w:rsidR="00FC4FB6">
        <w:t xml:space="preserve">Screening Programme </w:t>
      </w:r>
      <w:r>
        <w:t>me to allow clinical care to continue to be delivered in a safe and secure manner.</w:t>
      </w:r>
    </w:p>
    <w:p w14:paraId="7FACA891" w14:textId="1E30F219" w:rsidR="003F36E6" w:rsidRDefault="003F36E6" w:rsidP="008B04F5">
      <w:pPr>
        <w:spacing w:after="0" w:line="276" w:lineRule="auto"/>
      </w:pPr>
      <w:r>
        <w:t xml:space="preserve">The principal benefit will be assuring that everyone with diabetes in </w:t>
      </w:r>
      <w:r w:rsidR="00FC4FB6">
        <w:t>North East</w:t>
      </w:r>
      <w:r>
        <w:t xml:space="preserve"> London continues to receive high quality and timely access to diabetes eye screening</w:t>
      </w:r>
    </w:p>
    <w:p w14:paraId="27C2A9B0" w14:textId="77777777" w:rsidR="003F36E6" w:rsidRDefault="003F36E6" w:rsidP="008B04F5">
      <w:pPr>
        <w:spacing w:after="0" w:line="276" w:lineRule="auto"/>
      </w:pPr>
    </w:p>
    <w:p w14:paraId="750A875F" w14:textId="77777777" w:rsidR="008B04F5" w:rsidRPr="00563BE5" w:rsidRDefault="008B04F5" w:rsidP="008B04F5">
      <w:pPr>
        <w:pStyle w:val="Heading1"/>
      </w:pPr>
      <w:bookmarkStart w:id="13" w:name="_Toc474840973"/>
      <w:r w:rsidRPr="00563BE5">
        <w:t>Stakeholders / Interdependencies</w:t>
      </w:r>
      <w:bookmarkEnd w:id="13"/>
    </w:p>
    <w:p w14:paraId="7908C25F" w14:textId="47492A30" w:rsidR="003F36E6" w:rsidRDefault="003F36E6" w:rsidP="008B04F5">
      <w:pPr>
        <w:spacing w:after="0" w:line="276" w:lineRule="auto"/>
      </w:pPr>
      <w:r>
        <w:t xml:space="preserve">The </w:t>
      </w:r>
      <w:r w:rsidR="00FC4FB6">
        <w:t>North East</w:t>
      </w:r>
      <w:r>
        <w:t xml:space="preserve"> London diabetes eye </w:t>
      </w:r>
      <w:r w:rsidR="00FC4FB6">
        <w:t xml:space="preserve">Screening Programme </w:t>
      </w:r>
      <w:r>
        <w:t>me is funded by NHS England (London). In addition the program receives some funding from</w:t>
      </w:r>
      <w:r w:rsidR="0056570E">
        <w:t xml:space="preserve"> the seven CCGs </w:t>
      </w:r>
      <w:r>
        <w:t xml:space="preserve">in </w:t>
      </w:r>
      <w:r w:rsidR="00FC4FB6">
        <w:t>North East</w:t>
      </w:r>
      <w:r>
        <w:t xml:space="preserve"> London to carry out</w:t>
      </w:r>
      <w:r w:rsidR="0056570E">
        <w:t xml:space="preserve"> optical coherence tomographic </w:t>
      </w:r>
      <w:r w:rsidR="00FB1B26">
        <w:t xml:space="preserve">(OCT) </w:t>
      </w:r>
      <w:r w:rsidR="0056570E">
        <w:t>screening of people with early diabetic maculopathy. It has no other funding sources.</w:t>
      </w:r>
    </w:p>
    <w:p w14:paraId="03D942B8" w14:textId="77777777" w:rsidR="0056570E" w:rsidRDefault="0056570E" w:rsidP="008B04F5">
      <w:pPr>
        <w:spacing w:after="0" w:line="276" w:lineRule="auto"/>
      </w:pPr>
    </w:p>
    <w:p w14:paraId="32200165" w14:textId="0176E178" w:rsidR="0056570E" w:rsidRDefault="0056570E" w:rsidP="008B04F5">
      <w:pPr>
        <w:spacing w:after="0" w:line="276" w:lineRule="auto"/>
      </w:pPr>
      <w:r>
        <w:t xml:space="preserve">The </w:t>
      </w:r>
      <w:r w:rsidR="00FB1B26">
        <w:t>Screening Programme</w:t>
      </w:r>
      <w:r>
        <w:t xml:space="preserve"> is based at the Homerton University Hospital NHS foundation trust. Data analysis is carried out by the </w:t>
      </w:r>
      <w:r w:rsidR="00FB1B26">
        <w:t>Screening Programme’</w:t>
      </w:r>
      <w:r>
        <w:t>s data manager within the secure environment that the trust provides. Patient identifiable data is only stored on a secure server housed within the server room in the IT department at the trust.</w:t>
      </w:r>
      <w:r w:rsidR="00FB1B26">
        <w:t xml:space="preserve"> This same server runs the nationally mandated diabetes eye screening software.  </w:t>
      </w:r>
    </w:p>
    <w:p w14:paraId="736CDB25" w14:textId="77777777" w:rsidR="0056570E" w:rsidRDefault="0056570E" w:rsidP="008B04F5">
      <w:pPr>
        <w:spacing w:after="0" w:line="276" w:lineRule="auto"/>
      </w:pPr>
    </w:p>
    <w:p w14:paraId="2FF8319D" w14:textId="3FAC66CB" w:rsidR="008B04F5" w:rsidRDefault="0056570E" w:rsidP="008B04F5">
      <w:pPr>
        <w:spacing w:after="0" w:line="276" w:lineRule="auto"/>
      </w:pPr>
      <w:r>
        <w:t xml:space="preserve">The </w:t>
      </w:r>
      <w:r w:rsidR="00FB1B26">
        <w:t>Diabetes E</w:t>
      </w:r>
      <w:r>
        <w:t xml:space="preserve">ye </w:t>
      </w:r>
      <w:r w:rsidR="00FB1B26">
        <w:t>Screening Programme</w:t>
      </w:r>
      <w:r>
        <w:t>, would be willing participants in any communication</w:t>
      </w:r>
      <w:r w:rsidR="008B04F5">
        <w:t xml:space="preserve"> plans and patient &amp; public engagement plans</w:t>
      </w:r>
      <w:r>
        <w:t xml:space="preserve"> that the discovery project undertakes. The programme regards communicating with the public about what happens to their data as an important part</w:t>
      </w:r>
      <w:r w:rsidR="00770ABC">
        <w:t xml:space="preserve"> of its overall role</w:t>
      </w:r>
      <w:r w:rsidR="008B04F5">
        <w:t>.</w:t>
      </w:r>
    </w:p>
    <w:p w14:paraId="5F942661" w14:textId="77777777" w:rsidR="008B04F5" w:rsidRDefault="008B04F5" w:rsidP="008B04F5">
      <w:pPr>
        <w:spacing w:after="0" w:line="276" w:lineRule="auto"/>
      </w:pPr>
    </w:p>
    <w:p w14:paraId="519148FB" w14:textId="77777777" w:rsidR="008B04F5" w:rsidRPr="00563BE5" w:rsidRDefault="008B04F5" w:rsidP="008B04F5">
      <w:pPr>
        <w:pStyle w:val="Heading1"/>
      </w:pPr>
      <w:bookmarkStart w:id="14" w:name="_Toc474840974"/>
      <w:r w:rsidRPr="00563BE5">
        <w:t>Risks</w:t>
      </w:r>
      <w:bookmarkEnd w:id="14"/>
    </w:p>
    <w:p w14:paraId="011ADBFB" w14:textId="6F6FF355" w:rsidR="0011284E" w:rsidRDefault="0011284E" w:rsidP="008B04F5">
      <w:pPr>
        <w:spacing w:after="0" w:line="276" w:lineRule="auto"/>
      </w:pPr>
      <w:r>
        <w:t>Currently a monthly list of</w:t>
      </w:r>
      <w:r w:rsidR="00FB1B26">
        <w:t xml:space="preserve"> 'is everyone with diabetes' </w:t>
      </w:r>
      <w:r>
        <w:t xml:space="preserve">in </w:t>
      </w:r>
      <w:r w:rsidR="00FC4FB6">
        <w:t>North East</w:t>
      </w:r>
      <w:r>
        <w:t xml:space="preserve"> London is supplied by the CSU. Should the day to </w:t>
      </w:r>
      <w:r w:rsidR="00FB1B26">
        <w:t xml:space="preserve">day </w:t>
      </w:r>
      <w:r>
        <w:t>feed from the CSU be discontinued</w:t>
      </w:r>
      <w:r w:rsidR="00FB1B26">
        <w:t>,</w:t>
      </w:r>
      <w:r>
        <w:t xml:space="preserve"> a  risk to people with diabetes would emerge. The current proposal reduces the risk of this impacting on clinical service delivery.</w:t>
      </w:r>
      <w:r w:rsidR="00FB1B26">
        <w:t xml:space="preserve"> </w:t>
      </w:r>
    </w:p>
    <w:p w14:paraId="27FEFFB8" w14:textId="77777777" w:rsidR="0011284E" w:rsidRDefault="0011284E" w:rsidP="008B04F5">
      <w:pPr>
        <w:spacing w:after="0" w:line="276" w:lineRule="auto"/>
      </w:pPr>
    </w:p>
    <w:p w14:paraId="4DA994AF" w14:textId="242AE103" w:rsidR="008B04F5" w:rsidRDefault="0011284E" w:rsidP="0011284E">
      <w:pPr>
        <w:spacing w:after="0" w:line="276" w:lineRule="auto"/>
      </w:pPr>
      <w:r>
        <w:t xml:space="preserve">The sharing of any information involving patient specific identifiers is a risk. This is mitigated by the robust information governance processes in place at Homerton University Hospital NHS foundation trust, the parent organisation holding the </w:t>
      </w:r>
      <w:r w:rsidR="00FC4FB6">
        <w:t>North East</w:t>
      </w:r>
      <w:r>
        <w:t xml:space="preserve"> London diabetes eye </w:t>
      </w:r>
      <w:r w:rsidR="00FC4FB6">
        <w:t xml:space="preserve">Screening Programme </w:t>
      </w:r>
      <w:r>
        <w:t>contract.</w:t>
      </w:r>
    </w:p>
    <w:p w14:paraId="7DB9CCB2" w14:textId="77777777" w:rsidR="008B04F5" w:rsidRDefault="008B04F5" w:rsidP="008B04F5">
      <w:pPr>
        <w:spacing w:after="0" w:line="276" w:lineRule="auto"/>
      </w:pPr>
    </w:p>
    <w:p w14:paraId="5BEEC1AC" w14:textId="77777777" w:rsidR="008B04F5" w:rsidRDefault="008B04F5" w:rsidP="008B04F5">
      <w:pPr>
        <w:pStyle w:val="Heading1"/>
      </w:pPr>
      <w:bookmarkStart w:id="15" w:name="_Toc474840975"/>
      <w:r w:rsidRPr="00563BE5">
        <w:t>Measures of Success</w:t>
      </w:r>
      <w:bookmarkEnd w:id="15"/>
    </w:p>
    <w:p w14:paraId="7BB686B1" w14:textId="4B9B9F98" w:rsidR="00B64DCA" w:rsidRDefault="00B64DCA" w:rsidP="008B04F5">
      <w:pPr>
        <w:spacing w:after="0" w:line="276" w:lineRule="auto"/>
      </w:pPr>
      <w:r>
        <w:t xml:space="preserve">Initial success will be tested by taking a subset of the dataset generated by the discovery service to each of three local GP surgeries with whom the service has good working relationships.  In partnership with the surgery team we will then map the discovery service ‘list of everyone with diabetes’ against the practice list.  </w:t>
      </w:r>
      <w:r w:rsidR="00B803B2">
        <w:t>Investigation of</w:t>
      </w:r>
      <w:r>
        <w:t xml:space="preserve"> outliers in both lists</w:t>
      </w:r>
      <w:r w:rsidR="00B803B2">
        <w:t xml:space="preserve"> will then be undertaken to validate both datasets</w:t>
      </w:r>
      <w:r>
        <w:t xml:space="preserve">.  </w:t>
      </w:r>
    </w:p>
    <w:p w14:paraId="245A388D" w14:textId="77777777" w:rsidR="00B64DCA" w:rsidRDefault="00B64DCA" w:rsidP="008B04F5">
      <w:pPr>
        <w:spacing w:after="0" w:line="276" w:lineRule="auto"/>
      </w:pPr>
    </w:p>
    <w:p w14:paraId="7188CACF" w14:textId="70ADD813" w:rsidR="008B04F5" w:rsidRDefault="00770ABC" w:rsidP="008B04F5">
      <w:pPr>
        <w:spacing w:after="0" w:line="276" w:lineRule="auto"/>
      </w:pPr>
      <w:r>
        <w:t xml:space="preserve">The main measure of success of the project </w:t>
      </w:r>
      <w:r w:rsidR="00DF4E0C">
        <w:t xml:space="preserve">as a whole </w:t>
      </w:r>
      <w:r>
        <w:t xml:space="preserve">will be that no one living with diabetes in </w:t>
      </w:r>
      <w:r w:rsidR="00FC4FB6">
        <w:t>North East</w:t>
      </w:r>
      <w:r>
        <w:t xml:space="preserve"> London will go without timely and appropriate access to diabetes eye screening. The project will contribute to maintaining a high uptake of screening, which has been associated with reduced rates of blindness in the target population. </w:t>
      </w:r>
    </w:p>
    <w:p w14:paraId="58B479BA" w14:textId="03659C1E" w:rsidR="00E57AE1" w:rsidRDefault="00E57AE1" w:rsidP="008B04F5">
      <w:pPr>
        <w:spacing w:after="0" w:line="276" w:lineRule="auto"/>
      </w:pPr>
    </w:p>
    <w:p w14:paraId="6C22D4A2" w14:textId="4DF78E07" w:rsidR="00E57AE1" w:rsidRDefault="00E57AE1" w:rsidP="00E57AE1">
      <w:pPr>
        <w:pStyle w:val="Heading1"/>
      </w:pPr>
      <w:bookmarkStart w:id="16" w:name="_Toc474840976"/>
      <w:r>
        <w:t>Technical Requirements</w:t>
      </w:r>
      <w:bookmarkEnd w:id="16"/>
    </w:p>
    <w:p w14:paraId="2D107411" w14:textId="7E46DEAC" w:rsidR="00E57AE1" w:rsidRDefault="00E57AE1" w:rsidP="00E57AE1">
      <w:pPr>
        <w:pStyle w:val="BodyText"/>
      </w:pPr>
    </w:p>
    <w:tbl>
      <w:tblPr>
        <w:tblW w:w="0" w:type="auto"/>
        <w:tblCellMar>
          <w:left w:w="0" w:type="dxa"/>
          <w:right w:w="0" w:type="dxa"/>
        </w:tblCellMar>
        <w:tblLook w:val="04A0" w:firstRow="1" w:lastRow="0" w:firstColumn="1" w:lastColumn="0" w:noHBand="0" w:noVBand="1"/>
      </w:tblPr>
      <w:tblGrid>
        <w:gridCol w:w="4928"/>
        <w:gridCol w:w="5245"/>
      </w:tblGrid>
      <w:tr w:rsidR="000D5A1A" w:rsidRPr="00DA6D1B" w14:paraId="6DC74B77" w14:textId="77777777" w:rsidTr="003D2213">
        <w:tc>
          <w:tcPr>
            <w:tcW w:w="10173"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0A7F6D" w14:textId="77777777" w:rsidR="000D5A1A" w:rsidRPr="00DA6D1B" w:rsidRDefault="000D5A1A" w:rsidP="003D2213">
            <w:pPr>
              <w:spacing w:after="0" w:line="276" w:lineRule="auto"/>
              <w:jc w:val="center"/>
              <w:rPr>
                <w:rFonts w:asciiTheme="minorHAnsi" w:hAnsiTheme="minorHAnsi" w:cstheme="minorHAnsi"/>
                <w:b/>
                <w:bCs w:val="0"/>
                <w:szCs w:val="22"/>
                <w:lang w:eastAsia="en-GB"/>
              </w:rPr>
            </w:pPr>
            <w:r w:rsidRPr="00DA6D1B">
              <w:rPr>
                <w:rFonts w:asciiTheme="minorHAnsi" w:hAnsiTheme="minorHAnsi" w:cstheme="minorHAnsi"/>
                <w:b/>
                <w:bCs w:val="0"/>
                <w:szCs w:val="22"/>
                <w:lang w:eastAsia="en-GB"/>
              </w:rPr>
              <w:t>Information required from the applicant to inform the technical specification</w:t>
            </w:r>
          </w:p>
        </w:tc>
      </w:tr>
      <w:tr w:rsidR="000D5A1A" w:rsidRPr="00DA6D1B" w14:paraId="7E11D8B5" w14:textId="77777777" w:rsidTr="000D5A1A">
        <w:tc>
          <w:tcPr>
            <w:tcW w:w="49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71064" w14:textId="77777777" w:rsidR="000D5A1A" w:rsidRPr="00DA6D1B" w:rsidRDefault="000D5A1A" w:rsidP="003D2213">
            <w:pPr>
              <w:spacing w:after="0" w:line="276" w:lineRule="auto"/>
              <w:rPr>
                <w:rFonts w:asciiTheme="minorHAnsi" w:hAnsiTheme="minorHAnsi" w:cstheme="minorHAnsi"/>
                <w:bCs w:val="0"/>
                <w:szCs w:val="22"/>
                <w:lang w:eastAsia="en-GB"/>
              </w:rPr>
            </w:pPr>
            <w:r w:rsidRPr="00DA6D1B">
              <w:rPr>
                <w:rFonts w:asciiTheme="minorHAnsi" w:hAnsiTheme="minorHAnsi" w:cstheme="minorHAnsi"/>
                <w:szCs w:val="22"/>
                <w:lang w:eastAsia="en-GB"/>
              </w:rPr>
              <w:t>Detail regarding subscriber</w:t>
            </w:r>
            <w:r>
              <w:rPr>
                <w:rFonts w:asciiTheme="minorHAnsi" w:hAnsiTheme="minorHAnsi" w:cstheme="minorHAnsi"/>
                <w:szCs w:val="22"/>
                <w:lang w:eastAsia="en-GB"/>
              </w:rPr>
              <w:t>s</w:t>
            </w:r>
            <w:r w:rsidRPr="00DA6D1B">
              <w:rPr>
                <w:rFonts w:asciiTheme="minorHAnsi" w:hAnsiTheme="minorHAnsi" w:cstheme="minorHAnsi"/>
                <w:szCs w:val="22"/>
                <w:lang w:eastAsia="en-GB"/>
              </w:rPr>
              <w:t xml:space="preserve"> and publishers.</w:t>
            </w:r>
          </w:p>
          <w:p w14:paraId="512C7F0E" w14:textId="77777777" w:rsidR="000D5A1A" w:rsidRPr="00DA6D1B" w:rsidRDefault="000D5A1A" w:rsidP="003D2213">
            <w:pPr>
              <w:spacing w:after="0" w:line="276" w:lineRule="auto"/>
              <w:rPr>
                <w:rFonts w:asciiTheme="minorHAnsi" w:hAnsiTheme="minorHAnsi" w:cstheme="minorHAnsi"/>
                <w:szCs w:val="22"/>
                <w:lang w:eastAsia="en-GB"/>
              </w:rPr>
            </w:pPr>
            <w:r w:rsidRPr="00DA6D1B">
              <w:rPr>
                <w:rFonts w:asciiTheme="minorHAnsi" w:hAnsiTheme="minorHAnsi" w:cstheme="minorHAnsi"/>
                <w:szCs w:val="22"/>
                <w:lang w:eastAsia="en-GB"/>
              </w:rPr>
              <w:t>This information is required to allow us to set up the User Manager in Discovery</w:t>
            </w: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14:paraId="31F00536" w14:textId="2C94A79F" w:rsidR="000D5A1A" w:rsidRDefault="00971C45" w:rsidP="003D2213">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 xml:space="preserve">Subscriber is the North East London Diabetes Eye </w:t>
            </w:r>
            <w:r w:rsidR="00FC4FB6">
              <w:rPr>
                <w:rFonts w:asciiTheme="minorHAnsi" w:hAnsiTheme="minorHAnsi" w:cstheme="minorHAnsi"/>
                <w:szCs w:val="22"/>
                <w:lang w:eastAsia="en-GB"/>
              </w:rPr>
              <w:t xml:space="preserve">Screening Programme </w:t>
            </w:r>
            <w:r>
              <w:rPr>
                <w:rFonts w:asciiTheme="minorHAnsi" w:hAnsiTheme="minorHAnsi" w:cstheme="minorHAnsi"/>
                <w:szCs w:val="22"/>
                <w:lang w:eastAsia="en-GB"/>
              </w:rPr>
              <w:t xml:space="preserve">me. </w:t>
            </w:r>
          </w:p>
          <w:p w14:paraId="331314CD" w14:textId="315FD748" w:rsidR="00971C45" w:rsidRPr="00DA6D1B" w:rsidRDefault="00971C45" w:rsidP="003D2213">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Data to be sent to:  eyescreening@nhs.net</w:t>
            </w:r>
          </w:p>
        </w:tc>
      </w:tr>
      <w:tr w:rsidR="000D5A1A" w:rsidRPr="00DA6D1B" w14:paraId="5CC63599" w14:textId="77777777" w:rsidTr="003D2213">
        <w:tc>
          <w:tcPr>
            <w:tcW w:w="492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B38899" w14:textId="6004C0A8" w:rsidR="000D5A1A" w:rsidRPr="00DA6D1B" w:rsidRDefault="000D5A1A" w:rsidP="003D2213">
            <w:pPr>
              <w:spacing w:after="0" w:line="276" w:lineRule="auto"/>
              <w:rPr>
                <w:rFonts w:asciiTheme="minorHAnsi" w:hAnsiTheme="minorHAnsi" w:cstheme="minorHAnsi"/>
                <w:szCs w:val="22"/>
                <w:lang w:eastAsia="en-GB"/>
              </w:rPr>
            </w:pPr>
            <w:r w:rsidRPr="00DA6D1B">
              <w:rPr>
                <w:rFonts w:asciiTheme="minorHAnsi" w:hAnsiTheme="minorHAnsi" w:cstheme="minorHAnsi"/>
                <w:szCs w:val="22"/>
                <w:lang w:eastAsia="en-GB"/>
              </w:rPr>
              <w:t>What are the cohort characteristics (e.g. patients on a specific care pathway; all patients; patients with a specific LTC etc.)</w:t>
            </w:r>
          </w:p>
          <w:p w14:paraId="3B8C1E57" w14:textId="77777777" w:rsidR="000D5A1A" w:rsidRPr="00DA6D1B" w:rsidRDefault="000D5A1A" w:rsidP="003D2213">
            <w:pPr>
              <w:spacing w:after="0" w:line="276" w:lineRule="auto"/>
              <w:rPr>
                <w:rFonts w:asciiTheme="minorHAnsi" w:hAnsiTheme="minorHAnsi" w:cstheme="minorHAnsi"/>
                <w:szCs w:val="22"/>
                <w:lang w:eastAsia="en-GB"/>
              </w:rPr>
            </w:pP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14:paraId="0974B165" w14:textId="5337969A" w:rsidR="000D5A1A" w:rsidRPr="00DA6D1B" w:rsidRDefault="00971C45" w:rsidP="003D2213">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 xml:space="preserve">Al l patients with the long term condition of diabetes residing in </w:t>
            </w:r>
            <w:r w:rsidR="00FB1B26">
              <w:rPr>
                <w:rFonts w:asciiTheme="minorHAnsi" w:hAnsiTheme="minorHAnsi" w:cstheme="minorHAnsi"/>
                <w:szCs w:val="22"/>
                <w:lang w:eastAsia="en-GB"/>
              </w:rPr>
              <w:t xml:space="preserve">whole or in part of </w:t>
            </w:r>
            <w:r>
              <w:rPr>
                <w:rFonts w:asciiTheme="minorHAnsi" w:hAnsiTheme="minorHAnsi" w:cstheme="minorHAnsi"/>
                <w:szCs w:val="22"/>
                <w:lang w:eastAsia="en-GB"/>
              </w:rPr>
              <w:t>the 7 CCGs within the NHS England NE London Area.</w:t>
            </w:r>
          </w:p>
        </w:tc>
      </w:tr>
      <w:tr w:rsidR="000D5A1A" w:rsidRPr="00DA6D1B" w14:paraId="1D4B9553" w14:textId="77777777" w:rsidTr="003D2213">
        <w:tc>
          <w:tcPr>
            <w:tcW w:w="49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031A7B" w14:textId="77777777" w:rsidR="000D5A1A" w:rsidRPr="00DA6D1B" w:rsidRDefault="000D5A1A" w:rsidP="003D2213">
            <w:pPr>
              <w:spacing w:after="0" w:line="276" w:lineRule="auto"/>
              <w:rPr>
                <w:rFonts w:asciiTheme="minorHAnsi" w:hAnsiTheme="minorHAnsi" w:cstheme="minorHAnsi"/>
                <w:szCs w:val="22"/>
                <w:lang w:eastAsia="en-GB"/>
              </w:rPr>
            </w:pPr>
            <w:r w:rsidRPr="00DA6D1B">
              <w:rPr>
                <w:rFonts w:asciiTheme="minorHAnsi" w:hAnsiTheme="minorHAnsi" w:cstheme="minorHAnsi"/>
                <w:szCs w:val="22"/>
                <w:lang w:eastAsia="en-GB"/>
              </w:rPr>
              <w:t>Detail the data specification (e.g. data specific to a LTC; care pathway; all GP consultations within a time range; all data within Discovery etc)</w:t>
            </w: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14:paraId="011BA9BE" w14:textId="664B4F68" w:rsidR="000D5A1A" w:rsidRPr="00DA6D1B" w:rsidRDefault="00971C45" w:rsidP="00971C45">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 xml:space="preserve">Demographic data  and clinical data related all patients with the long term condition of diabetes currently registered with a GP in NE London  </w:t>
            </w:r>
          </w:p>
        </w:tc>
      </w:tr>
      <w:tr w:rsidR="000D5A1A" w:rsidRPr="00DA6D1B" w14:paraId="5034D427" w14:textId="77777777" w:rsidTr="003D2213">
        <w:tc>
          <w:tcPr>
            <w:tcW w:w="49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C4693" w14:textId="77777777" w:rsidR="000D5A1A" w:rsidRPr="00802465" w:rsidRDefault="000D5A1A" w:rsidP="003D2213">
            <w:pPr>
              <w:spacing w:after="0" w:line="276" w:lineRule="auto"/>
              <w:rPr>
                <w:rFonts w:asciiTheme="minorHAnsi" w:hAnsiTheme="minorHAnsi" w:cstheme="minorHAnsi"/>
                <w:szCs w:val="22"/>
                <w:lang w:eastAsia="en-GB"/>
              </w:rPr>
            </w:pPr>
            <w:r w:rsidRPr="00802465">
              <w:rPr>
                <w:rFonts w:asciiTheme="minorHAnsi" w:hAnsiTheme="minorHAnsi" w:cstheme="minorHAnsi"/>
                <w:szCs w:val="22"/>
                <w:lang w:eastAsia="en-GB"/>
              </w:rPr>
              <w:t>Will the data be hosted in Discovery, with access given to the applicant to the Discovery Data Service?</w:t>
            </w:r>
          </w:p>
          <w:p w14:paraId="271C6E4D" w14:textId="77777777" w:rsidR="000D5A1A" w:rsidRPr="00802465" w:rsidRDefault="000D5A1A" w:rsidP="003D2213">
            <w:pPr>
              <w:spacing w:after="0" w:line="276" w:lineRule="auto"/>
              <w:rPr>
                <w:rFonts w:asciiTheme="minorHAnsi" w:hAnsiTheme="minorHAnsi" w:cstheme="minorHAnsi"/>
                <w:szCs w:val="22"/>
                <w:lang w:eastAsia="en-GB"/>
              </w:rPr>
            </w:pPr>
            <w:r w:rsidRPr="00802465">
              <w:rPr>
                <w:rFonts w:asciiTheme="minorHAnsi" w:hAnsiTheme="minorHAnsi" w:cstheme="minorHAnsi"/>
                <w:szCs w:val="22"/>
                <w:lang w:eastAsia="en-GB"/>
              </w:rPr>
              <w:t>Or will the applicant host the data?</w:t>
            </w:r>
          </w:p>
          <w:p w14:paraId="08C049A2" w14:textId="77777777" w:rsidR="000D5A1A" w:rsidRPr="00802465" w:rsidRDefault="000D5A1A" w:rsidP="003D2213">
            <w:pPr>
              <w:spacing w:after="0" w:line="276" w:lineRule="auto"/>
              <w:rPr>
                <w:rFonts w:asciiTheme="minorHAnsi" w:hAnsiTheme="minorHAnsi" w:cstheme="minorHAnsi"/>
                <w:szCs w:val="22"/>
                <w:lang w:eastAsia="en-GB"/>
              </w:rPr>
            </w:pPr>
            <w:r w:rsidRPr="00802465">
              <w:rPr>
                <w:rFonts w:asciiTheme="minorHAnsi" w:hAnsiTheme="minorHAnsi" w:cstheme="minorHAnsi"/>
                <w:szCs w:val="22"/>
                <w:lang w:eastAsia="en-GB"/>
              </w:rPr>
              <w:t>Please give details.</w:t>
            </w: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14:paraId="5F22AC32" w14:textId="15C05B98" w:rsidR="000D5A1A" w:rsidRPr="00802465" w:rsidRDefault="00971C45" w:rsidP="00FB1B26">
            <w:pPr>
              <w:spacing w:after="0" w:line="276" w:lineRule="auto"/>
              <w:rPr>
                <w:rFonts w:asciiTheme="minorHAnsi" w:hAnsiTheme="minorHAnsi" w:cstheme="minorHAnsi"/>
                <w:szCs w:val="22"/>
                <w:lang w:eastAsia="en-GB"/>
              </w:rPr>
            </w:pPr>
            <w:r>
              <w:rPr>
                <w:rFonts w:asciiTheme="minorHAnsi" w:hAnsiTheme="minorHAnsi" w:cstheme="minorHAnsi"/>
                <w:szCs w:val="22"/>
                <w:lang w:eastAsia="en-GB"/>
              </w:rPr>
              <w:t>The NE London</w:t>
            </w:r>
            <w:r w:rsidR="00FC4FB6">
              <w:rPr>
                <w:rFonts w:asciiTheme="minorHAnsi" w:hAnsiTheme="minorHAnsi" w:cstheme="minorHAnsi"/>
                <w:szCs w:val="22"/>
                <w:lang w:eastAsia="en-GB"/>
              </w:rPr>
              <w:t xml:space="preserve"> </w:t>
            </w:r>
            <w:r w:rsidR="00406369">
              <w:rPr>
                <w:rFonts w:asciiTheme="minorHAnsi" w:hAnsiTheme="minorHAnsi" w:cstheme="minorHAnsi"/>
                <w:szCs w:val="22"/>
                <w:lang w:eastAsia="en-GB"/>
              </w:rPr>
              <w:t xml:space="preserve">Diabetes Eye </w:t>
            </w:r>
            <w:r w:rsidR="00FC4FB6">
              <w:rPr>
                <w:rFonts w:asciiTheme="minorHAnsi" w:hAnsiTheme="minorHAnsi" w:cstheme="minorHAnsi"/>
                <w:szCs w:val="22"/>
                <w:lang w:eastAsia="en-GB"/>
              </w:rPr>
              <w:t xml:space="preserve">Screening Programme </w:t>
            </w:r>
            <w:r w:rsidR="00406369">
              <w:rPr>
                <w:rFonts w:asciiTheme="minorHAnsi" w:hAnsiTheme="minorHAnsi" w:cstheme="minorHAnsi"/>
                <w:szCs w:val="22"/>
                <w:lang w:eastAsia="en-GB"/>
              </w:rPr>
              <w:t>would be happy with any practical method of accessing the data which their service requires, and are happy to be guided by the Discovery team</w:t>
            </w:r>
            <w:r w:rsidR="00B363FD">
              <w:rPr>
                <w:rFonts w:asciiTheme="minorHAnsi" w:hAnsiTheme="minorHAnsi" w:cstheme="minorHAnsi"/>
                <w:szCs w:val="22"/>
                <w:lang w:eastAsia="en-GB"/>
              </w:rPr>
              <w:t xml:space="preserve"> as to the most secure and efficient way of day to </w:t>
            </w:r>
            <w:r w:rsidR="00FB1B26">
              <w:rPr>
                <w:rFonts w:asciiTheme="minorHAnsi" w:hAnsiTheme="minorHAnsi" w:cstheme="minorHAnsi"/>
                <w:szCs w:val="22"/>
                <w:lang w:eastAsia="en-GB"/>
              </w:rPr>
              <w:t xml:space="preserve">day </w:t>
            </w:r>
            <w:r w:rsidR="00B363FD">
              <w:rPr>
                <w:rFonts w:asciiTheme="minorHAnsi" w:hAnsiTheme="minorHAnsi" w:cstheme="minorHAnsi"/>
                <w:szCs w:val="22"/>
                <w:lang w:eastAsia="en-GB"/>
              </w:rPr>
              <w:t>access</w:t>
            </w:r>
            <w:r w:rsidR="00406369">
              <w:rPr>
                <w:rFonts w:asciiTheme="minorHAnsi" w:hAnsiTheme="minorHAnsi" w:cstheme="minorHAnsi"/>
                <w:szCs w:val="22"/>
                <w:lang w:eastAsia="en-GB"/>
              </w:rPr>
              <w:t xml:space="preserve">. </w:t>
            </w:r>
          </w:p>
        </w:tc>
      </w:tr>
    </w:tbl>
    <w:p w14:paraId="7FD97048" w14:textId="77777777" w:rsidR="000D5A1A" w:rsidRPr="00E57AE1" w:rsidRDefault="000D5A1A" w:rsidP="00E57AE1">
      <w:pPr>
        <w:pStyle w:val="BodyText"/>
      </w:pPr>
    </w:p>
    <w:p w14:paraId="2E188844" w14:textId="31897760" w:rsidR="0052355C" w:rsidRDefault="0052355C" w:rsidP="00613B5C">
      <w:pPr>
        <w:pStyle w:val="Heading1"/>
        <w:rPr>
          <w:rFonts w:eastAsiaTheme="minorHAnsi"/>
        </w:rPr>
      </w:pPr>
      <w:bookmarkStart w:id="17" w:name="_Toc474840977"/>
      <w:r>
        <w:rPr>
          <w:rFonts w:eastAsiaTheme="minorHAnsi"/>
        </w:rPr>
        <w:t>Act</w:t>
      </w:r>
      <w:r w:rsidR="00AD228E">
        <w:rPr>
          <w:rFonts w:eastAsiaTheme="minorHAnsi"/>
        </w:rPr>
        <w:t>ivity</w:t>
      </w:r>
      <w:bookmarkEnd w:id="17"/>
    </w:p>
    <w:p w14:paraId="01B56D3A" w14:textId="77777777" w:rsidR="00271C68" w:rsidRPr="00271C68" w:rsidRDefault="00271C68" w:rsidP="00271C68">
      <w:pPr>
        <w:pStyle w:val="BodyText"/>
        <w:rPr>
          <w:rFonts w:eastAsiaTheme="minorHAnsi"/>
        </w:rPr>
      </w:pPr>
    </w:p>
    <w:p w14:paraId="7E3076BC" w14:textId="77777777" w:rsidR="00AD213E" w:rsidRPr="00AD213E" w:rsidRDefault="00AD213E" w:rsidP="008D7E1A">
      <w:pPr>
        <w:pStyle w:val="Heading2"/>
      </w:pPr>
      <w:bookmarkStart w:id="18" w:name="_Toc474840978"/>
      <w:r>
        <w:t xml:space="preserve">Preparation &amp; </w:t>
      </w:r>
      <w:r w:rsidRPr="008D7E1A">
        <w:t>Planning</w:t>
      </w:r>
      <w:bookmarkEnd w:id="18"/>
    </w:p>
    <w:p w14:paraId="244808ED" w14:textId="77777777" w:rsidR="00AD228E" w:rsidRPr="008D7E1A" w:rsidRDefault="00AD228E" w:rsidP="00AD213E">
      <w:pPr>
        <w:rPr>
          <w:szCs w:val="22"/>
        </w:rPr>
      </w:pPr>
      <w:r w:rsidRPr="008D7E1A">
        <w:rPr>
          <w:szCs w:val="22"/>
        </w:rPr>
        <w:t xml:space="preserve">As part of the preparation and planning stage it is important to highlight: </w:t>
      </w:r>
    </w:p>
    <w:p w14:paraId="7A8B4509" w14:textId="2D8C2C29" w:rsidR="00AD228E" w:rsidRPr="000522F1" w:rsidRDefault="00AD228E" w:rsidP="00271C68">
      <w:pPr>
        <w:pStyle w:val="anormal"/>
        <w:rPr>
          <w:b/>
          <w:i/>
        </w:rPr>
      </w:pPr>
      <w:r w:rsidRPr="008D7E1A">
        <w:t>Unambiguous definition of what data is to be shared; where from/to and with whom.</w:t>
      </w:r>
      <w:r w:rsidR="000522F1">
        <w:t xml:space="preserve"> </w:t>
      </w:r>
    </w:p>
    <w:p w14:paraId="69A65808" w14:textId="77777777" w:rsidR="000522F1" w:rsidRPr="00B363FD" w:rsidRDefault="000522F1" w:rsidP="000522F1">
      <w:pPr>
        <w:pStyle w:val="anormal"/>
        <w:numPr>
          <w:ilvl w:val="0"/>
          <w:numId w:val="0"/>
        </w:numPr>
        <w:ind w:left="720"/>
        <w:rPr>
          <w:b/>
          <w:i/>
        </w:rPr>
      </w:pPr>
    </w:p>
    <w:p w14:paraId="66F30FFF" w14:textId="25F79070" w:rsidR="00B363FD" w:rsidRDefault="000522F1" w:rsidP="00B363FD">
      <w:pPr>
        <w:pStyle w:val="anormal"/>
        <w:numPr>
          <w:ilvl w:val="0"/>
          <w:numId w:val="0"/>
        </w:numPr>
        <w:ind w:left="720" w:hanging="360"/>
      </w:pPr>
      <w:r>
        <w:t>The data</w:t>
      </w:r>
      <w:r w:rsidR="00B363FD">
        <w:t xml:space="preserve"> definition comprises the following data fields for sharing between the discovery Project and the </w:t>
      </w:r>
      <w:r w:rsidR="00FC4FB6">
        <w:t>North East</w:t>
      </w:r>
      <w:r w:rsidR="00B363FD">
        <w:t xml:space="preserve"> London diabetes eye </w:t>
      </w:r>
      <w:r w:rsidR="00FC4FB6">
        <w:t xml:space="preserve">Screening Programme </w:t>
      </w:r>
      <w:r w:rsidR="00B363FD">
        <w:t>me</w:t>
      </w:r>
      <w:r>
        <w:t xml:space="preserve"> for all people with diabetes currently r</w:t>
      </w:r>
      <w:r w:rsidR="00C53B69">
        <w:t>egistered with a GP surgery in one</w:t>
      </w:r>
      <w:r>
        <w:t xml:space="preserve"> of the 7 CCG is within </w:t>
      </w:r>
      <w:r w:rsidR="00FC4FB6">
        <w:t>North East</w:t>
      </w:r>
      <w:r>
        <w:t xml:space="preserve"> London</w:t>
      </w:r>
      <w:r w:rsidR="00B363FD">
        <w:t xml:space="preserve">:-  </w:t>
      </w:r>
    </w:p>
    <w:p w14:paraId="552AEFE0" w14:textId="77777777" w:rsidR="00A67189" w:rsidRDefault="00A67189" w:rsidP="00B363FD">
      <w:pPr>
        <w:pStyle w:val="anormal"/>
        <w:numPr>
          <w:ilvl w:val="0"/>
          <w:numId w:val="0"/>
        </w:numPr>
        <w:ind w:left="720" w:hanging="360"/>
      </w:pPr>
    </w:p>
    <w:p w14:paraId="11108C0E" w14:textId="067866E5" w:rsidR="00B363FD" w:rsidRDefault="00B363FD" w:rsidP="00C53B69">
      <w:pPr>
        <w:pStyle w:val="anormal"/>
        <w:numPr>
          <w:ilvl w:val="0"/>
          <w:numId w:val="0"/>
        </w:numPr>
        <w:ind w:left="426"/>
      </w:pPr>
      <w:r>
        <w:t>[NHS number],</w:t>
      </w:r>
      <w:r>
        <w:br/>
        <w:t>[forenames],</w:t>
      </w:r>
      <w:r>
        <w:br/>
        <w:t>[Last name],</w:t>
      </w:r>
      <w:r>
        <w:br/>
        <w:t>[Tit</w:t>
      </w:r>
      <w:r w:rsidR="00C53B69">
        <w:t>le],</w:t>
      </w:r>
      <w:r w:rsidR="00C53B69">
        <w:br/>
        <w:t>[Date of birth],</w:t>
      </w:r>
      <w:r w:rsidR="00C53B69">
        <w:br/>
        <w:t xml:space="preserve">[Gender], </w:t>
      </w:r>
    </w:p>
    <w:p w14:paraId="374C557D" w14:textId="5410016F" w:rsidR="00C53B69" w:rsidRDefault="00C53B69" w:rsidP="00C53B69">
      <w:pPr>
        <w:pStyle w:val="anormal"/>
        <w:numPr>
          <w:ilvl w:val="0"/>
          <w:numId w:val="0"/>
        </w:numPr>
        <w:ind w:left="426"/>
      </w:pPr>
      <w:r>
        <w:t>[Address line 1],</w:t>
      </w:r>
    </w:p>
    <w:p w14:paraId="68A96205" w14:textId="02B6C097" w:rsidR="00B363FD" w:rsidRDefault="00B363FD" w:rsidP="00C53B69">
      <w:pPr>
        <w:pStyle w:val="anormal"/>
        <w:numPr>
          <w:ilvl w:val="0"/>
          <w:numId w:val="0"/>
        </w:numPr>
        <w:ind w:left="426"/>
      </w:pPr>
      <w:r>
        <w:t>[Address line 2],</w:t>
      </w:r>
    </w:p>
    <w:p w14:paraId="50EFEE7B" w14:textId="02D7903B" w:rsidR="00B363FD" w:rsidRDefault="00B363FD" w:rsidP="00C53B69">
      <w:pPr>
        <w:pStyle w:val="anormal"/>
        <w:numPr>
          <w:ilvl w:val="0"/>
          <w:numId w:val="0"/>
        </w:numPr>
        <w:ind w:left="426"/>
      </w:pPr>
      <w:r>
        <w:t>[Address line 3],</w:t>
      </w:r>
    </w:p>
    <w:p w14:paraId="1F9CC318" w14:textId="73122535" w:rsidR="00B363FD" w:rsidRDefault="00B363FD" w:rsidP="00C53B69">
      <w:pPr>
        <w:pStyle w:val="anormal"/>
        <w:numPr>
          <w:ilvl w:val="0"/>
          <w:numId w:val="0"/>
        </w:numPr>
        <w:ind w:left="426"/>
      </w:pPr>
      <w:r>
        <w:t>[Address line 4],</w:t>
      </w:r>
    </w:p>
    <w:p w14:paraId="1C72131D" w14:textId="77777777" w:rsidR="00C53B69" w:rsidRDefault="00B363FD" w:rsidP="00C53B69">
      <w:pPr>
        <w:pStyle w:val="anormal"/>
        <w:numPr>
          <w:ilvl w:val="0"/>
          <w:numId w:val="0"/>
        </w:numPr>
        <w:ind w:left="426"/>
      </w:pPr>
      <w:r>
        <w:t>[Postcode],</w:t>
      </w:r>
    </w:p>
    <w:p w14:paraId="446B1E07" w14:textId="776BF63E" w:rsidR="00C53B69" w:rsidRDefault="00C53B69" w:rsidP="00C53B69">
      <w:pPr>
        <w:pStyle w:val="anormal"/>
        <w:numPr>
          <w:ilvl w:val="0"/>
          <w:numId w:val="0"/>
        </w:numPr>
        <w:ind w:left="426"/>
      </w:pPr>
      <w:r>
        <w:t>[Mobile Phone No.],</w:t>
      </w:r>
    </w:p>
    <w:p w14:paraId="6BB867E1" w14:textId="77777777" w:rsidR="00C53B69" w:rsidRDefault="00C53B69" w:rsidP="00C53B69">
      <w:pPr>
        <w:pStyle w:val="anormal"/>
        <w:numPr>
          <w:ilvl w:val="0"/>
          <w:numId w:val="0"/>
        </w:numPr>
        <w:ind w:left="426"/>
      </w:pPr>
      <w:r>
        <w:t>[Date registered with practice],</w:t>
      </w:r>
      <w:r>
        <w:br/>
        <w:t>[Date registration with practice ended],</w:t>
      </w:r>
    </w:p>
    <w:p w14:paraId="64E2B4FC" w14:textId="77777777" w:rsidR="004424BA" w:rsidRDefault="00C53B69" w:rsidP="00C53B69">
      <w:pPr>
        <w:pStyle w:val="anormal"/>
        <w:numPr>
          <w:ilvl w:val="0"/>
          <w:numId w:val="0"/>
        </w:numPr>
        <w:ind w:left="426"/>
      </w:pPr>
      <w:r>
        <w:t>[Date of Death],</w:t>
      </w:r>
      <w:r w:rsidR="00B363FD">
        <w:br/>
        <w:t>[Date of diabetes diagnosis],</w:t>
      </w:r>
      <w:r w:rsidR="00B363FD">
        <w:br/>
        <w:t>[Diabetes type],</w:t>
      </w:r>
      <w:r w:rsidR="00B363FD">
        <w:br/>
      </w:r>
      <w:r w:rsidR="000522F1">
        <w:t>[Ethnicity code],</w:t>
      </w:r>
      <w:r w:rsidR="000522F1">
        <w:br/>
        <w:t>[Ethnicity description],</w:t>
      </w:r>
    </w:p>
    <w:p w14:paraId="452253A6" w14:textId="6840C31B" w:rsidR="00B363FD" w:rsidRDefault="004424BA" w:rsidP="00C53B69">
      <w:pPr>
        <w:pStyle w:val="anormal"/>
        <w:numPr>
          <w:ilvl w:val="0"/>
          <w:numId w:val="0"/>
        </w:numPr>
        <w:ind w:left="426"/>
      </w:pPr>
      <w:r>
        <w:t>[Pregnancy code],</w:t>
      </w:r>
      <w:r>
        <w:br/>
        <w:t>[Date of Pregnancy code],</w:t>
      </w:r>
      <w:r w:rsidR="000522F1">
        <w:br/>
        <w:t>[Practice code],</w:t>
      </w:r>
      <w:r w:rsidR="000522F1">
        <w:br/>
        <w:t>[Practice name],</w:t>
      </w:r>
      <w:r w:rsidR="000522F1">
        <w:br/>
        <w:t>[Latest HbA1c result],</w:t>
      </w:r>
      <w:r w:rsidR="000522F1">
        <w:br/>
        <w:t>[Date of latest HbA1c result]</w:t>
      </w:r>
      <w:r w:rsidR="00C53B69">
        <w:t xml:space="preserve">, </w:t>
      </w:r>
    </w:p>
    <w:p w14:paraId="2EC76BAF" w14:textId="76D5659F" w:rsidR="00C53B69" w:rsidRDefault="00C53B69" w:rsidP="00C53B69">
      <w:pPr>
        <w:pStyle w:val="anormal"/>
        <w:numPr>
          <w:ilvl w:val="0"/>
          <w:numId w:val="0"/>
        </w:numPr>
        <w:ind w:left="426"/>
      </w:pPr>
      <w:r>
        <w:t>[Latest Blood Pressure result],</w:t>
      </w:r>
      <w:r>
        <w:br/>
        <w:t xml:space="preserve">[Date of latest BP result], </w:t>
      </w:r>
    </w:p>
    <w:p w14:paraId="257E3C20" w14:textId="28C7076C" w:rsidR="00C53B69" w:rsidRDefault="00C53B69" w:rsidP="00C53B69">
      <w:pPr>
        <w:pStyle w:val="anormal"/>
        <w:numPr>
          <w:ilvl w:val="0"/>
          <w:numId w:val="0"/>
        </w:numPr>
        <w:ind w:left="426"/>
      </w:pPr>
      <w:r>
        <w:t>[CSV list</w:t>
      </w:r>
      <w:r w:rsidR="004424BA">
        <w:t>ing</w:t>
      </w:r>
      <w:r>
        <w:t xml:space="preserve"> of SNOMED Diabetes-defining codes for patient], </w:t>
      </w:r>
    </w:p>
    <w:p w14:paraId="66F49BB7" w14:textId="5433D7EA" w:rsidR="004424BA" w:rsidRDefault="004424BA" w:rsidP="00C53B69">
      <w:pPr>
        <w:pStyle w:val="anormal"/>
        <w:numPr>
          <w:ilvl w:val="0"/>
          <w:numId w:val="0"/>
        </w:numPr>
        <w:ind w:left="426"/>
      </w:pPr>
      <w:r>
        <w:t xml:space="preserve">[CSV listing of dates of SNOMED Diabetes-defining codes for patient], </w:t>
      </w:r>
    </w:p>
    <w:p w14:paraId="63EEFF40" w14:textId="4985DCD8" w:rsidR="004424BA" w:rsidRDefault="004424BA" w:rsidP="004424BA">
      <w:pPr>
        <w:pStyle w:val="anormal"/>
        <w:numPr>
          <w:ilvl w:val="0"/>
          <w:numId w:val="0"/>
        </w:numPr>
        <w:ind w:left="426"/>
      </w:pPr>
      <w:r>
        <w:t xml:space="preserve">[CSV listing of SNOMED Diabetes-eligibility codes for patient], </w:t>
      </w:r>
    </w:p>
    <w:p w14:paraId="62C332E2" w14:textId="05D1BDCD" w:rsidR="004424BA" w:rsidRDefault="004424BA" w:rsidP="004424BA">
      <w:pPr>
        <w:pStyle w:val="anormal"/>
        <w:numPr>
          <w:ilvl w:val="0"/>
          <w:numId w:val="0"/>
        </w:numPr>
        <w:ind w:left="426"/>
      </w:pPr>
      <w:r>
        <w:t>[CSV listing of dates of SNOMED Diabetes-eligibility codes for patient],</w:t>
      </w:r>
    </w:p>
    <w:p w14:paraId="7583F2DF" w14:textId="489F4D12" w:rsidR="004424BA" w:rsidRDefault="004424BA" w:rsidP="004424BA">
      <w:pPr>
        <w:pStyle w:val="anormal"/>
        <w:numPr>
          <w:ilvl w:val="0"/>
          <w:numId w:val="0"/>
        </w:numPr>
        <w:ind w:left="426"/>
      </w:pPr>
      <w:r>
        <w:t xml:space="preserve">[CSV listing of SNOMED Ethnicity codes for patient], </w:t>
      </w:r>
    </w:p>
    <w:p w14:paraId="62094EFE" w14:textId="79EE8EA1" w:rsidR="004424BA" w:rsidRDefault="004424BA" w:rsidP="004424BA">
      <w:pPr>
        <w:pStyle w:val="anormal"/>
        <w:numPr>
          <w:ilvl w:val="0"/>
          <w:numId w:val="0"/>
        </w:numPr>
        <w:ind w:left="426"/>
      </w:pPr>
      <w:r>
        <w:t xml:space="preserve">[CSV listing of dates of SNOMED ethnicity codes for patient], </w:t>
      </w:r>
    </w:p>
    <w:p w14:paraId="4FE29F76" w14:textId="258322EB" w:rsidR="004424BA" w:rsidRDefault="004424BA" w:rsidP="004424BA">
      <w:pPr>
        <w:pStyle w:val="anormal"/>
        <w:numPr>
          <w:ilvl w:val="0"/>
          <w:numId w:val="0"/>
        </w:numPr>
        <w:ind w:left="426"/>
      </w:pPr>
      <w:r>
        <w:t xml:space="preserve">[CSV listing of SNOMED Deceased codes for patient], </w:t>
      </w:r>
    </w:p>
    <w:p w14:paraId="440C5E23" w14:textId="7FD04101" w:rsidR="004424BA" w:rsidRDefault="004424BA" w:rsidP="004424BA">
      <w:pPr>
        <w:pStyle w:val="anormal"/>
        <w:numPr>
          <w:ilvl w:val="0"/>
          <w:numId w:val="0"/>
        </w:numPr>
        <w:ind w:left="426"/>
      </w:pPr>
      <w:r>
        <w:t xml:space="preserve">[CSV listing of dates of SNOMED deceased codes for patient] </w:t>
      </w:r>
    </w:p>
    <w:p w14:paraId="429219A4" w14:textId="77777777" w:rsidR="004424BA" w:rsidRDefault="004424BA" w:rsidP="004424BA">
      <w:pPr>
        <w:pStyle w:val="anormal"/>
        <w:numPr>
          <w:ilvl w:val="0"/>
          <w:numId w:val="0"/>
        </w:numPr>
        <w:ind w:left="426"/>
      </w:pPr>
    </w:p>
    <w:p w14:paraId="35CB52CA" w14:textId="77777777" w:rsidR="004424BA" w:rsidRDefault="004424BA" w:rsidP="00C53B69">
      <w:pPr>
        <w:pStyle w:val="anormal"/>
        <w:numPr>
          <w:ilvl w:val="0"/>
          <w:numId w:val="0"/>
        </w:numPr>
        <w:ind w:left="426"/>
      </w:pPr>
    </w:p>
    <w:p w14:paraId="0BBE90EC" w14:textId="77777777" w:rsidR="00B363FD" w:rsidRDefault="00B363FD" w:rsidP="00B363FD">
      <w:pPr>
        <w:pStyle w:val="anormal"/>
        <w:numPr>
          <w:ilvl w:val="0"/>
          <w:numId w:val="0"/>
        </w:numPr>
        <w:ind w:left="720" w:hanging="360"/>
      </w:pPr>
    </w:p>
    <w:p w14:paraId="28CA6E8D" w14:textId="77777777" w:rsidR="00B363FD" w:rsidRPr="008D7E1A" w:rsidRDefault="00B363FD" w:rsidP="00B363FD">
      <w:pPr>
        <w:pStyle w:val="anormal"/>
        <w:numPr>
          <w:ilvl w:val="0"/>
          <w:numId w:val="0"/>
        </w:numPr>
        <w:ind w:left="720" w:hanging="360"/>
        <w:rPr>
          <w:b/>
          <w:i/>
        </w:rPr>
      </w:pPr>
    </w:p>
    <w:p w14:paraId="4BE45B69" w14:textId="08BF5ED0" w:rsidR="00AD228E" w:rsidRPr="00B363FD" w:rsidRDefault="00AD228E" w:rsidP="00271C68">
      <w:pPr>
        <w:pStyle w:val="anormal"/>
        <w:rPr>
          <w:b/>
          <w:i/>
        </w:rPr>
      </w:pPr>
      <w:r w:rsidRPr="008D7E1A">
        <w:t>Information Governance and Data Sharing Agreements</w:t>
      </w:r>
      <w:r w:rsidR="00B363FD">
        <w:t xml:space="preserve"> </w:t>
      </w:r>
    </w:p>
    <w:p w14:paraId="78FFCF44" w14:textId="77777777" w:rsidR="00B363FD" w:rsidRDefault="00B363FD" w:rsidP="00B363FD">
      <w:pPr>
        <w:pStyle w:val="anormal"/>
        <w:numPr>
          <w:ilvl w:val="0"/>
          <w:numId w:val="0"/>
        </w:numPr>
        <w:ind w:left="720" w:hanging="360"/>
      </w:pPr>
    </w:p>
    <w:p w14:paraId="30A515D3" w14:textId="39757960" w:rsidR="00B363FD" w:rsidRDefault="00A67189" w:rsidP="00A84F10">
      <w:pPr>
        <w:pStyle w:val="anormal"/>
        <w:numPr>
          <w:ilvl w:val="0"/>
          <w:numId w:val="0"/>
        </w:numPr>
        <w:ind w:left="426"/>
      </w:pPr>
      <w:r>
        <w:t>Information governance will be in line with the measures in place at the discovery project, and those of Homerton University Hospital NHS foundation trust.</w:t>
      </w:r>
    </w:p>
    <w:p w14:paraId="6ABE3B74" w14:textId="088C30A4" w:rsidR="00A67189" w:rsidRDefault="00A67189" w:rsidP="00A84F10">
      <w:pPr>
        <w:pStyle w:val="anormal"/>
        <w:numPr>
          <w:ilvl w:val="0"/>
          <w:numId w:val="0"/>
        </w:numPr>
        <w:ind w:left="426"/>
      </w:pPr>
      <w:r>
        <w:br/>
        <w:t xml:space="preserve">The project will not begin operation until a </w:t>
      </w:r>
      <w:r w:rsidR="00A84F10">
        <w:t>data sharing</w:t>
      </w:r>
      <w:r>
        <w:t xml:space="preserve"> agreement has been signed off by both the discovery project and the trust.</w:t>
      </w:r>
    </w:p>
    <w:p w14:paraId="10BEFC01" w14:textId="77777777" w:rsidR="00B363FD" w:rsidRDefault="00B363FD" w:rsidP="00A84F10">
      <w:pPr>
        <w:pStyle w:val="anormal"/>
        <w:numPr>
          <w:ilvl w:val="0"/>
          <w:numId w:val="0"/>
        </w:numPr>
        <w:ind w:left="426"/>
      </w:pPr>
    </w:p>
    <w:p w14:paraId="48430556" w14:textId="77777777" w:rsidR="00B363FD" w:rsidRPr="00271C68" w:rsidRDefault="00B363FD" w:rsidP="00B363FD">
      <w:pPr>
        <w:pStyle w:val="anormal"/>
        <w:numPr>
          <w:ilvl w:val="0"/>
          <w:numId w:val="0"/>
        </w:numPr>
        <w:ind w:left="720" w:hanging="360"/>
        <w:rPr>
          <w:b/>
          <w:i/>
        </w:rPr>
      </w:pPr>
    </w:p>
    <w:p w14:paraId="1293AFC7" w14:textId="375A5237" w:rsidR="00AD228E" w:rsidRPr="00B363FD" w:rsidRDefault="00AD228E" w:rsidP="00271C68">
      <w:pPr>
        <w:pStyle w:val="anormal"/>
        <w:rPr>
          <w:b/>
          <w:i/>
        </w:rPr>
      </w:pPr>
      <w:r w:rsidRPr="008D7E1A">
        <w:t xml:space="preserve">Clinical Risk analysis </w:t>
      </w:r>
      <w:r w:rsidR="00B363FD">
        <w:t xml:space="preserve"> </w:t>
      </w:r>
    </w:p>
    <w:p w14:paraId="4E308B3C" w14:textId="77777777" w:rsidR="00B363FD" w:rsidRDefault="00B363FD" w:rsidP="00B363FD">
      <w:pPr>
        <w:pStyle w:val="anormal"/>
        <w:numPr>
          <w:ilvl w:val="0"/>
          <w:numId w:val="0"/>
        </w:numPr>
        <w:ind w:left="720" w:hanging="360"/>
      </w:pPr>
    </w:p>
    <w:p w14:paraId="1F10E485" w14:textId="4BF07D04" w:rsidR="00B363FD" w:rsidRDefault="00A67189" w:rsidP="00B363FD">
      <w:pPr>
        <w:pStyle w:val="anormal"/>
        <w:numPr>
          <w:ilvl w:val="0"/>
          <w:numId w:val="0"/>
        </w:numPr>
        <w:ind w:left="720" w:hanging="360"/>
      </w:pPr>
      <w:r>
        <w:t>The clinical risk of failing to undertake data sharing is that people with diabetes may not receive diabetes eye screening in a timely and appropriate manner, with the potential that sight threatening eye disease could fail to be detected at the most treatable stage.</w:t>
      </w:r>
    </w:p>
    <w:p w14:paraId="01353CE2" w14:textId="77777777" w:rsidR="00A67189" w:rsidRDefault="00A67189" w:rsidP="00B363FD">
      <w:pPr>
        <w:pStyle w:val="anormal"/>
        <w:numPr>
          <w:ilvl w:val="0"/>
          <w:numId w:val="0"/>
        </w:numPr>
        <w:ind w:left="720" w:hanging="360"/>
      </w:pPr>
    </w:p>
    <w:p w14:paraId="4F76FCAB" w14:textId="77777777" w:rsidR="00B97096" w:rsidRDefault="00A67189" w:rsidP="00B363FD">
      <w:pPr>
        <w:pStyle w:val="anormal"/>
        <w:numPr>
          <w:ilvl w:val="0"/>
          <w:numId w:val="0"/>
        </w:numPr>
        <w:ind w:left="720" w:hanging="360"/>
      </w:pPr>
      <w:r>
        <w:t>The clinical risks of undertaking data sharing</w:t>
      </w:r>
      <w:r w:rsidR="00B97096">
        <w:t xml:space="preserve"> are those of </w:t>
      </w:r>
    </w:p>
    <w:p w14:paraId="63F8E98D" w14:textId="247FB609" w:rsidR="00A67189" w:rsidRDefault="00B97096" w:rsidP="00B97096">
      <w:pPr>
        <w:pStyle w:val="anormal"/>
        <w:numPr>
          <w:ilvl w:val="0"/>
          <w:numId w:val="8"/>
        </w:numPr>
      </w:pPr>
      <w:r>
        <w:t>data breach - mitigated by the information governance processes of both organisations</w:t>
      </w:r>
    </w:p>
    <w:p w14:paraId="36285493" w14:textId="0532AF44" w:rsidR="00B97096" w:rsidRDefault="00B97096" w:rsidP="00B97096">
      <w:pPr>
        <w:pStyle w:val="anormal"/>
        <w:numPr>
          <w:ilvl w:val="0"/>
          <w:numId w:val="8"/>
        </w:numPr>
      </w:pPr>
      <w:r>
        <w:t xml:space="preserve">Incorrect management of the shared data resulting in incorrect identification of patient's -mitigated by the data management procedures and protocols in place in the </w:t>
      </w:r>
      <w:r w:rsidR="00FC4FB6">
        <w:t>North East</w:t>
      </w:r>
      <w:r>
        <w:t xml:space="preserve"> London diabetes eye </w:t>
      </w:r>
      <w:r w:rsidR="00FC4FB6">
        <w:t xml:space="preserve">Screening Programme </w:t>
      </w:r>
    </w:p>
    <w:p w14:paraId="692D3415" w14:textId="77777777" w:rsidR="00B97096" w:rsidRDefault="00B97096" w:rsidP="00B97096">
      <w:pPr>
        <w:pStyle w:val="anormal"/>
        <w:numPr>
          <w:ilvl w:val="0"/>
          <w:numId w:val="0"/>
        </w:numPr>
        <w:ind w:left="780"/>
      </w:pPr>
    </w:p>
    <w:p w14:paraId="661B824E" w14:textId="77777777" w:rsidR="00B363FD" w:rsidRDefault="00B363FD" w:rsidP="00B363FD">
      <w:pPr>
        <w:pStyle w:val="anormal"/>
        <w:numPr>
          <w:ilvl w:val="0"/>
          <w:numId w:val="0"/>
        </w:numPr>
        <w:ind w:left="720" w:hanging="360"/>
      </w:pPr>
    </w:p>
    <w:p w14:paraId="4862C8D2" w14:textId="77777777" w:rsidR="00B363FD" w:rsidRPr="00271C68" w:rsidRDefault="00B363FD" w:rsidP="00B363FD">
      <w:pPr>
        <w:pStyle w:val="anormal"/>
        <w:numPr>
          <w:ilvl w:val="0"/>
          <w:numId w:val="0"/>
        </w:numPr>
        <w:ind w:left="720" w:hanging="360"/>
        <w:rPr>
          <w:b/>
          <w:i/>
        </w:rPr>
      </w:pPr>
    </w:p>
    <w:p w14:paraId="782EB2FC" w14:textId="31ADB8B7" w:rsidR="00AD213E" w:rsidRDefault="00AD228E" w:rsidP="00271C68">
      <w:pPr>
        <w:pStyle w:val="anormal"/>
      </w:pPr>
      <w:r w:rsidRPr="008D7E1A">
        <w:t>Technical Processes</w:t>
      </w:r>
    </w:p>
    <w:p w14:paraId="637BC4C6" w14:textId="77777777" w:rsidR="008B04F5" w:rsidRDefault="008B04F5" w:rsidP="00271C68">
      <w:pPr>
        <w:pStyle w:val="anormal"/>
        <w:numPr>
          <w:ilvl w:val="0"/>
          <w:numId w:val="0"/>
        </w:numPr>
        <w:ind w:left="720" w:hanging="360"/>
      </w:pPr>
    </w:p>
    <w:p w14:paraId="4C1B1AE0" w14:textId="2AD8450C" w:rsidR="00A67189" w:rsidRDefault="00A67189" w:rsidP="00271C68">
      <w:pPr>
        <w:pStyle w:val="anormal"/>
        <w:numPr>
          <w:ilvl w:val="0"/>
          <w:numId w:val="0"/>
        </w:numPr>
        <w:ind w:left="720" w:hanging="360"/>
      </w:pPr>
      <w:r>
        <w:t xml:space="preserve">The </w:t>
      </w:r>
      <w:r w:rsidR="00FC4FB6">
        <w:t>North East</w:t>
      </w:r>
      <w:r>
        <w:t xml:space="preserve"> London diabetes eye </w:t>
      </w:r>
      <w:r w:rsidR="00FC4FB6">
        <w:t xml:space="preserve">Screening Programme </w:t>
      </w:r>
      <w:r>
        <w:t>me is happy to undertake technical processes in line with stipulations and regulations operated by the discovery Project.</w:t>
      </w:r>
    </w:p>
    <w:sectPr w:rsidR="00A67189" w:rsidSect="00B11693">
      <w:headerReference w:type="default" r:id="rId9"/>
      <w:footerReference w:type="default" r:id="rId10"/>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06859" w14:textId="77777777" w:rsidR="000C2F2B" w:rsidRDefault="000C2F2B" w:rsidP="00B036F7">
      <w:pPr>
        <w:spacing w:after="0"/>
      </w:pPr>
      <w:r>
        <w:separator/>
      </w:r>
    </w:p>
  </w:endnote>
  <w:endnote w:type="continuationSeparator" w:id="0">
    <w:p w14:paraId="1DE6A2D3" w14:textId="77777777" w:rsidR="000C2F2B" w:rsidRDefault="000C2F2B" w:rsidP="00B036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5B961" w14:textId="57FB8C81" w:rsidR="009C7767" w:rsidRDefault="00B036F7" w:rsidP="00B036F7">
    <w:pPr>
      <w:pStyle w:val="Footer"/>
      <w:rPr>
        <w:color w:val="808080" w:themeColor="background1" w:themeShade="80"/>
      </w:rPr>
    </w:pPr>
    <w:r w:rsidRPr="00B036F7">
      <w:rPr>
        <w:color w:val="808080" w:themeColor="background1" w:themeShade="80"/>
      </w:rPr>
      <w:t xml:space="preserve">Document Title: </w:t>
    </w:r>
    <w:r w:rsidR="003E3BAD">
      <w:rPr>
        <w:color w:val="808080" w:themeColor="background1" w:themeShade="80"/>
      </w:rPr>
      <w:t xml:space="preserve">NHS Discovery </w:t>
    </w:r>
    <w:r w:rsidR="003E3BAD" w:rsidRPr="0050033A">
      <w:rPr>
        <w:color w:val="808080" w:themeColor="background1" w:themeShade="80"/>
      </w:rPr>
      <w:t xml:space="preserve">– </w:t>
    </w:r>
    <w:r w:rsidR="00747923" w:rsidRPr="0050033A">
      <w:rPr>
        <w:color w:val="808080" w:themeColor="background1" w:themeShade="80"/>
      </w:rPr>
      <w:t>NE London Diabetes Eye Screening</w:t>
    </w:r>
    <w:r w:rsidR="0050033A">
      <w:rPr>
        <w:color w:val="808080" w:themeColor="background1" w:themeShade="80"/>
      </w:rPr>
      <w:t xml:space="preserve"> </w:t>
    </w:r>
    <w:r w:rsidR="00866EAA" w:rsidRPr="0050033A">
      <w:rPr>
        <w:color w:val="808080" w:themeColor="background1" w:themeShade="80"/>
      </w:rPr>
      <w:t>Data Access Application</w:t>
    </w:r>
    <w:r w:rsidR="00747923" w:rsidRPr="0050033A">
      <w:rPr>
        <w:color w:val="808080" w:themeColor="background1" w:themeShade="80"/>
      </w:rPr>
      <w:t xml:space="preserve"> (26Jul2019</w:t>
    </w:r>
    <w:r w:rsidR="001526D7" w:rsidRPr="0050033A">
      <w:rPr>
        <w:color w:val="808080" w:themeColor="background1" w:themeShade="80"/>
      </w:rPr>
      <w:t>)</w:t>
    </w:r>
    <w:r w:rsidR="00406978">
      <w:rPr>
        <w:color w:val="808080" w:themeColor="background1" w:themeShade="80"/>
      </w:rPr>
      <w:tab/>
    </w:r>
    <w:r w:rsidR="00052B22">
      <w:rPr>
        <w:color w:val="808080" w:themeColor="background1" w:themeShade="80"/>
      </w:rPr>
      <w:t xml:space="preserve"> </w:t>
    </w:r>
    <w:r w:rsidR="00626A81">
      <w:rPr>
        <w:color w:val="808080" w:themeColor="background1" w:themeShade="80"/>
      </w:rPr>
      <w:t xml:space="preserve">            </w:t>
    </w:r>
    <w:r w:rsidR="00AD213E" w:rsidRPr="00B036F7">
      <w:rPr>
        <w:color w:val="808080" w:themeColor="background1" w:themeShade="80"/>
        <w:spacing w:val="60"/>
      </w:rPr>
      <w:t>Page</w:t>
    </w:r>
    <w:r w:rsidR="00AD213E" w:rsidRPr="00B036F7">
      <w:rPr>
        <w:color w:val="808080" w:themeColor="background1" w:themeShade="80"/>
      </w:rPr>
      <w:t xml:space="preserve"> | </w:t>
    </w:r>
    <w:r w:rsidR="00AD213E" w:rsidRPr="00B036F7">
      <w:rPr>
        <w:bCs w:val="0"/>
        <w:color w:val="808080" w:themeColor="background1" w:themeShade="80"/>
      </w:rPr>
      <w:fldChar w:fldCharType="begin"/>
    </w:r>
    <w:r w:rsidR="00AD213E" w:rsidRPr="00B036F7">
      <w:rPr>
        <w:color w:val="808080" w:themeColor="background1" w:themeShade="80"/>
      </w:rPr>
      <w:instrText xml:space="preserve"> PAGE   \* MERGEFORMAT </w:instrText>
    </w:r>
    <w:r w:rsidR="00AD213E" w:rsidRPr="00B036F7">
      <w:rPr>
        <w:bCs w:val="0"/>
        <w:color w:val="808080" w:themeColor="background1" w:themeShade="80"/>
      </w:rPr>
      <w:fldChar w:fldCharType="separate"/>
    </w:r>
    <w:r w:rsidR="0050033A" w:rsidRPr="0050033A">
      <w:rPr>
        <w:b/>
        <w:noProof/>
        <w:color w:val="808080" w:themeColor="background1" w:themeShade="80"/>
      </w:rPr>
      <w:t>1</w:t>
    </w:r>
    <w:r w:rsidR="00AD213E" w:rsidRPr="00B036F7">
      <w:rPr>
        <w:b/>
        <w:bCs w:val="0"/>
        <w:noProof/>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992AF" w14:textId="77777777" w:rsidR="000C2F2B" w:rsidRDefault="000C2F2B" w:rsidP="00B036F7">
      <w:pPr>
        <w:spacing w:after="0"/>
      </w:pPr>
      <w:r>
        <w:separator/>
      </w:r>
    </w:p>
  </w:footnote>
  <w:footnote w:type="continuationSeparator" w:id="0">
    <w:p w14:paraId="1A4EF5A0" w14:textId="77777777" w:rsidR="000C2F2B" w:rsidRDefault="000C2F2B" w:rsidP="00B036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50A49" w14:textId="77777777" w:rsidR="00B036F7" w:rsidRPr="00B036F7" w:rsidRDefault="008E4A5A">
    <w:pPr>
      <w:pStyle w:val="Header"/>
      <w:rPr>
        <w:rFonts w:asciiTheme="minorHAnsi" w:hAnsiTheme="minorHAnsi"/>
        <w:color w:val="808080" w:themeColor="background1" w:themeShade="80"/>
        <w:sz w:val="44"/>
        <w:szCs w:val="44"/>
      </w:rPr>
    </w:pPr>
    <w:r>
      <w:rPr>
        <w:rFonts w:asciiTheme="minorHAnsi" w:hAnsiTheme="minorHAnsi"/>
        <w:color w:val="808080" w:themeColor="background1" w:themeShade="80"/>
        <w:sz w:val="44"/>
        <w:szCs w:val="44"/>
      </w:rPr>
      <w:t>NHS</w:t>
    </w:r>
    <w:r w:rsidR="00B036F7" w:rsidRPr="00B036F7">
      <w:rPr>
        <w:rFonts w:asciiTheme="minorHAnsi" w:hAnsiTheme="minorHAnsi"/>
        <w:color w:val="808080" w:themeColor="background1" w:themeShade="80"/>
        <w:sz w:val="44"/>
        <w:szCs w:val="44"/>
      </w:rPr>
      <w:t xml:space="preserve"> Discovery Project</w:t>
    </w:r>
  </w:p>
  <w:p w14:paraId="72985BB9" w14:textId="77777777" w:rsidR="00B036F7" w:rsidRDefault="00B03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5272"/>
    <w:multiLevelType w:val="hybridMultilevel"/>
    <w:tmpl w:val="5C2A2ADC"/>
    <w:lvl w:ilvl="0" w:tplc="2A72C7F4">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3384DB3E" w:tentative="1">
      <w:start w:val="1"/>
      <w:numFmt w:val="decimal"/>
      <w:lvlText w:val="%3."/>
      <w:lvlJc w:val="left"/>
      <w:pPr>
        <w:tabs>
          <w:tab w:val="num" w:pos="2160"/>
        </w:tabs>
        <w:ind w:left="2160" w:hanging="360"/>
      </w:pPr>
    </w:lvl>
    <w:lvl w:ilvl="3" w:tplc="6930EFB4" w:tentative="1">
      <w:start w:val="1"/>
      <w:numFmt w:val="decimal"/>
      <w:lvlText w:val="%4."/>
      <w:lvlJc w:val="left"/>
      <w:pPr>
        <w:tabs>
          <w:tab w:val="num" w:pos="2880"/>
        </w:tabs>
        <w:ind w:left="2880" w:hanging="360"/>
      </w:pPr>
    </w:lvl>
    <w:lvl w:ilvl="4" w:tplc="7B169800" w:tentative="1">
      <w:start w:val="1"/>
      <w:numFmt w:val="decimal"/>
      <w:lvlText w:val="%5."/>
      <w:lvlJc w:val="left"/>
      <w:pPr>
        <w:tabs>
          <w:tab w:val="num" w:pos="3600"/>
        </w:tabs>
        <w:ind w:left="3600" w:hanging="360"/>
      </w:pPr>
    </w:lvl>
    <w:lvl w:ilvl="5" w:tplc="B7BAE89A" w:tentative="1">
      <w:start w:val="1"/>
      <w:numFmt w:val="decimal"/>
      <w:lvlText w:val="%6."/>
      <w:lvlJc w:val="left"/>
      <w:pPr>
        <w:tabs>
          <w:tab w:val="num" w:pos="4320"/>
        </w:tabs>
        <w:ind w:left="4320" w:hanging="360"/>
      </w:pPr>
    </w:lvl>
    <w:lvl w:ilvl="6" w:tplc="0394B2FC" w:tentative="1">
      <w:start w:val="1"/>
      <w:numFmt w:val="decimal"/>
      <w:lvlText w:val="%7."/>
      <w:lvlJc w:val="left"/>
      <w:pPr>
        <w:tabs>
          <w:tab w:val="num" w:pos="5040"/>
        </w:tabs>
        <w:ind w:left="5040" w:hanging="360"/>
      </w:pPr>
    </w:lvl>
    <w:lvl w:ilvl="7" w:tplc="1B70FB56" w:tentative="1">
      <w:start w:val="1"/>
      <w:numFmt w:val="decimal"/>
      <w:lvlText w:val="%8."/>
      <w:lvlJc w:val="left"/>
      <w:pPr>
        <w:tabs>
          <w:tab w:val="num" w:pos="5760"/>
        </w:tabs>
        <w:ind w:left="5760" w:hanging="360"/>
      </w:pPr>
    </w:lvl>
    <w:lvl w:ilvl="8" w:tplc="9E06CF96" w:tentative="1">
      <w:start w:val="1"/>
      <w:numFmt w:val="decimal"/>
      <w:lvlText w:val="%9."/>
      <w:lvlJc w:val="left"/>
      <w:pPr>
        <w:tabs>
          <w:tab w:val="num" w:pos="6480"/>
        </w:tabs>
        <w:ind w:left="6480" w:hanging="360"/>
      </w:pPr>
    </w:lvl>
  </w:abstractNum>
  <w:abstractNum w:abstractNumId="1" w15:restartNumberingAfterBreak="0">
    <w:nsid w:val="11F813D6"/>
    <w:multiLevelType w:val="hybridMultilevel"/>
    <w:tmpl w:val="B09620F4"/>
    <w:lvl w:ilvl="0" w:tplc="73783718">
      <w:start w:val="1"/>
      <w:numFmt w:val="bullet"/>
      <w:pStyle w:val="anormal"/>
      <w:lvlText w:val=""/>
      <w:lvlJc w:val="left"/>
      <w:pPr>
        <w:ind w:left="720" w:hanging="360"/>
      </w:pPr>
      <w:rPr>
        <w:rFonts w:ascii="Symbol" w:hAnsi="Symbol" w:hint="default"/>
      </w:rPr>
    </w:lvl>
    <w:lvl w:ilvl="1" w:tplc="7DEAE66E">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CA74A4"/>
    <w:multiLevelType w:val="hybridMultilevel"/>
    <w:tmpl w:val="0A4A1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8A3163"/>
    <w:multiLevelType w:val="hybridMultilevel"/>
    <w:tmpl w:val="2886E6E4"/>
    <w:lvl w:ilvl="0" w:tplc="0C2E8768">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39CA36FB"/>
    <w:multiLevelType w:val="multilevel"/>
    <w:tmpl w:val="3184057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F40AD9"/>
    <w:multiLevelType w:val="hybridMultilevel"/>
    <w:tmpl w:val="A61E5FA0"/>
    <w:lvl w:ilvl="0" w:tplc="2E90AE7E">
      <w:start w:val="1"/>
      <w:numFmt w:val="bullet"/>
      <w:pStyle w:val="tb"/>
      <w:lvlText w:val=""/>
      <w:lvlJc w:val="left"/>
      <w:pPr>
        <w:ind w:left="717" w:hanging="360"/>
      </w:pPr>
      <w:rPr>
        <w:rFonts w:ascii="Wingdings" w:hAnsi="Wingdings" w:hint="default"/>
        <w:b w:val="0"/>
        <w:i w:val="0"/>
        <w:color w:val="006EB6"/>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1879C8"/>
    <w:multiLevelType w:val="hybridMultilevel"/>
    <w:tmpl w:val="9A6CB2CA"/>
    <w:lvl w:ilvl="0" w:tplc="8DEE5606">
      <w:start w:val="1"/>
      <w:numFmt w:val="bullet"/>
      <w:pStyle w:val="Bullet"/>
      <w:lvlText w:val=""/>
      <w:lvlJc w:val="left"/>
      <w:pPr>
        <w:ind w:left="717" w:hanging="360"/>
      </w:pPr>
      <w:rPr>
        <w:rFonts w:ascii="Wingdings" w:hAnsi="Wingdings" w:hint="default"/>
        <w:b w:val="0"/>
        <w:i w:val="0"/>
        <w:color w:val="006EB6"/>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AC793B"/>
    <w:multiLevelType w:val="hybridMultilevel"/>
    <w:tmpl w:val="606473E0"/>
    <w:lvl w:ilvl="0" w:tplc="E6B09A18">
      <w:start w:val="1"/>
      <w:numFmt w:val="decimal"/>
      <w:pStyle w:val="ListParagraph"/>
      <w:lvlText w:val="%1."/>
      <w:lvlJc w:val="left"/>
      <w:pPr>
        <w:ind w:left="360" w:hanging="360"/>
      </w:pPr>
    </w:lvl>
    <w:lvl w:ilvl="1" w:tplc="11928BA2">
      <w:start w:val="1"/>
      <w:numFmt w:val="lowerLetter"/>
      <w:lvlText w:val="%2."/>
      <w:lvlJc w:val="left"/>
      <w:pPr>
        <w:ind w:left="1080" w:hanging="360"/>
      </w:pPr>
    </w:lvl>
    <w:lvl w:ilvl="2" w:tplc="57BE946C">
      <w:start w:val="1"/>
      <w:numFmt w:val="lowerRoman"/>
      <w:lvlText w:val="%3."/>
      <w:lvlJc w:val="right"/>
      <w:pPr>
        <w:ind w:left="1800" w:hanging="180"/>
      </w:pPr>
    </w:lvl>
    <w:lvl w:ilvl="3" w:tplc="82FEB8F6">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4"/>
  </w:num>
  <w:num w:numId="3">
    <w:abstractNumId w:val="6"/>
  </w:num>
  <w:num w:numId="4">
    <w:abstractNumId w:val="5"/>
  </w:num>
  <w:num w:numId="5">
    <w:abstractNumId w:val="1"/>
  </w:num>
  <w:num w:numId="6">
    <w:abstractNumId w:val="0"/>
  </w:num>
  <w:num w:numId="7">
    <w:abstractNumId w:val="2"/>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F7"/>
    <w:rsid w:val="000303A4"/>
    <w:rsid w:val="00040404"/>
    <w:rsid w:val="00047B73"/>
    <w:rsid w:val="000522F1"/>
    <w:rsid w:val="00052B22"/>
    <w:rsid w:val="000712B6"/>
    <w:rsid w:val="00087FDB"/>
    <w:rsid w:val="000C2F2B"/>
    <w:rsid w:val="000C77AF"/>
    <w:rsid w:val="000D5A1A"/>
    <w:rsid w:val="000F0586"/>
    <w:rsid w:val="000F49FF"/>
    <w:rsid w:val="0011284E"/>
    <w:rsid w:val="00145F52"/>
    <w:rsid w:val="00151EC3"/>
    <w:rsid w:val="001526D7"/>
    <w:rsid w:val="00164E31"/>
    <w:rsid w:val="001703DD"/>
    <w:rsid w:val="0017241E"/>
    <w:rsid w:val="001B08AC"/>
    <w:rsid w:val="001C5515"/>
    <w:rsid w:val="001D1B90"/>
    <w:rsid w:val="001E7EC1"/>
    <w:rsid w:val="001F7318"/>
    <w:rsid w:val="00212A33"/>
    <w:rsid w:val="00231055"/>
    <w:rsid w:val="00235D78"/>
    <w:rsid w:val="00271C68"/>
    <w:rsid w:val="00281787"/>
    <w:rsid w:val="002C33C1"/>
    <w:rsid w:val="002E6E3C"/>
    <w:rsid w:val="00300091"/>
    <w:rsid w:val="00310AE1"/>
    <w:rsid w:val="00321F85"/>
    <w:rsid w:val="00325C61"/>
    <w:rsid w:val="00342B8D"/>
    <w:rsid w:val="003450B2"/>
    <w:rsid w:val="003716B3"/>
    <w:rsid w:val="00377C15"/>
    <w:rsid w:val="00385FFD"/>
    <w:rsid w:val="003A58E2"/>
    <w:rsid w:val="003B2877"/>
    <w:rsid w:val="003E3BAD"/>
    <w:rsid w:val="003F1D79"/>
    <w:rsid w:val="003F36E6"/>
    <w:rsid w:val="0040019C"/>
    <w:rsid w:val="00405D8F"/>
    <w:rsid w:val="00406369"/>
    <w:rsid w:val="00406978"/>
    <w:rsid w:val="004424BA"/>
    <w:rsid w:val="00476A31"/>
    <w:rsid w:val="00483D49"/>
    <w:rsid w:val="004B23E5"/>
    <w:rsid w:val="004B3E89"/>
    <w:rsid w:val="004B6B1F"/>
    <w:rsid w:val="004C1A3C"/>
    <w:rsid w:val="004C3055"/>
    <w:rsid w:val="004D7B5F"/>
    <w:rsid w:val="004E02A4"/>
    <w:rsid w:val="004E0AEC"/>
    <w:rsid w:val="004E14CB"/>
    <w:rsid w:val="004E4AFD"/>
    <w:rsid w:val="004F7B70"/>
    <w:rsid w:val="0050033A"/>
    <w:rsid w:val="00503EF4"/>
    <w:rsid w:val="0051383D"/>
    <w:rsid w:val="005161D0"/>
    <w:rsid w:val="00520083"/>
    <w:rsid w:val="0052355C"/>
    <w:rsid w:val="00545A49"/>
    <w:rsid w:val="005477DD"/>
    <w:rsid w:val="005509D1"/>
    <w:rsid w:val="005609F3"/>
    <w:rsid w:val="0056570E"/>
    <w:rsid w:val="005669D9"/>
    <w:rsid w:val="005700F1"/>
    <w:rsid w:val="00583ED7"/>
    <w:rsid w:val="005B521B"/>
    <w:rsid w:val="005C2B72"/>
    <w:rsid w:val="005D5803"/>
    <w:rsid w:val="005F2FBC"/>
    <w:rsid w:val="00613B5C"/>
    <w:rsid w:val="00626A81"/>
    <w:rsid w:val="00633845"/>
    <w:rsid w:val="0063658C"/>
    <w:rsid w:val="00643E39"/>
    <w:rsid w:val="0064600F"/>
    <w:rsid w:val="006654B2"/>
    <w:rsid w:val="00695925"/>
    <w:rsid w:val="006A497B"/>
    <w:rsid w:val="006B0624"/>
    <w:rsid w:val="006B5198"/>
    <w:rsid w:val="006D33BF"/>
    <w:rsid w:val="006E05EE"/>
    <w:rsid w:val="006E302B"/>
    <w:rsid w:val="007313EB"/>
    <w:rsid w:val="00741EDD"/>
    <w:rsid w:val="00747923"/>
    <w:rsid w:val="00764C19"/>
    <w:rsid w:val="00766178"/>
    <w:rsid w:val="00770ABC"/>
    <w:rsid w:val="007811E3"/>
    <w:rsid w:val="007957DB"/>
    <w:rsid w:val="007A0DF8"/>
    <w:rsid w:val="007A7B35"/>
    <w:rsid w:val="007B1DD5"/>
    <w:rsid w:val="007D11D2"/>
    <w:rsid w:val="007F0C8F"/>
    <w:rsid w:val="007F31C4"/>
    <w:rsid w:val="00804334"/>
    <w:rsid w:val="00812C9E"/>
    <w:rsid w:val="008333AC"/>
    <w:rsid w:val="00833E78"/>
    <w:rsid w:val="00834F8A"/>
    <w:rsid w:val="0085176A"/>
    <w:rsid w:val="00866EAA"/>
    <w:rsid w:val="00893DF4"/>
    <w:rsid w:val="008A3F16"/>
    <w:rsid w:val="008B0484"/>
    <w:rsid w:val="008B04F5"/>
    <w:rsid w:val="008B3A0D"/>
    <w:rsid w:val="008B7221"/>
    <w:rsid w:val="008B7A79"/>
    <w:rsid w:val="008C19FB"/>
    <w:rsid w:val="008D7E1A"/>
    <w:rsid w:val="008E330E"/>
    <w:rsid w:val="008E4A5A"/>
    <w:rsid w:val="008F0AF1"/>
    <w:rsid w:val="008F3A6C"/>
    <w:rsid w:val="00900D04"/>
    <w:rsid w:val="009021C4"/>
    <w:rsid w:val="00914F5E"/>
    <w:rsid w:val="0093168C"/>
    <w:rsid w:val="00955DC1"/>
    <w:rsid w:val="009565B5"/>
    <w:rsid w:val="00971C45"/>
    <w:rsid w:val="00980433"/>
    <w:rsid w:val="009A1D1D"/>
    <w:rsid w:val="009A2EC9"/>
    <w:rsid w:val="009A2F5A"/>
    <w:rsid w:val="009B5282"/>
    <w:rsid w:val="009C2B94"/>
    <w:rsid w:val="009C7767"/>
    <w:rsid w:val="009D2F70"/>
    <w:rsid w:val="009D4D9C"/>
    <w:rsid w:val="009E576A"/>
    <w:rsid w:val="009F7F13"/>
    <w:rsid w:val="00A0233B"/>
    <w:rsid w:val="00A23C26"/>
    <w:rsid w:val="00A240A0"/>
    <w:rsid w:val="00A265E5"/>
    <w:rsid w:val="00A51486"/>
    <w:rsid w:val="00A54A18"/>
    <w:rsid w:val="00A67189"/>
    <w:rsid w:val="00A7256F"/>
    <w:rsid w:val="00A76BAC"/>
    <w:rsid w:val="00A84F10"/>
    <w:rsid w:val="00AB3D0E"/>
    <w:rsid w:val="00AB5410"/>
    <w:rsid w:val="00AC741F"/>
    <w:rsid w:val="00AD213E"/>
    <w:rsid w:val="00AD228E"/>
    <w:rsid w:val="00AD6A03"/>
    <w:rsid w:val="00AE7FC4"/>
    <w:rsid w:val="00AF5279"/>
    <w:rsid w:val="00B036F7"/>
    <w:rsid w:val="00B11693"/>
    <w:rsid w:val="00B16224"/>
    <w:rsid w:val="00B2722E"/>
    <w:rsid w:val="00B32EAF"/>
    <w:rsid w:val="00B33C20"/>
    <w:rsid w:val="00B363FD"/>
    <w:rsid w:val="00B51FEC"/>
    <w:rsid w:val="00B54550"/>
    <w:rsid w:val="00B60A8C"/>
    <w:rsid w:val="00B64DCA"/>
    <w:rsid w:val="00B74126"/>
    <w:rsid w:val="00B76DBF"/>
    <w:rsid w:val="00B7788C"/>
    <w:rsid w:val="00B803B2"/>
    <w:rsid w:val="00B83388"/>
    <w:rsid w:val="00B933EF"/>
    <w:rsid w:val="00B97096"/>
    <w:rsid w:val="00BA448A"/>
    <w:rsid w:val="00BA6287"/>
    <w:rsid w:val="00BA6CB4"/>
    <w:rsid w:val="00BF71D8"/>
    <w:rsid w:val="00C20855"/>
    <w:rsid w:val="00C243FD"/>
    <w:rsid w:val="00C4515C"/>
    <w:rsid w:val="00C53B69"/>
    <w:rsid w:val="00C6639E"/>
    <w:rsid w:val="00CA0F48"/>
    <w:rsid w:val="00CB5A7F"/>
    <w:rsid w:val="00CC27CE"/>
    <w:rsid w:val="00CC5099"/>
    <w:rsid w:val="00CD178A"/>
    <w:rsid w:val="00CD679C"/>
    <w:rsid w:val="00D0710D"/>
    <w:rsid w:val="00D160C6"/>
    <w:rsid w:val="00D16C4B"/>
    <w:rsid w:val="00D37A98"/>
    <w:rsid w:val="00D5641E"/>
    <w:rsid w:val="00D614A7"/>
    <w:rsid w:val="00D658A7"/>
    <w:rsid w:val="00D706C5"/>
    <w:rsid w:val="00D72B34"/>
    <w:rsid w:val="00D807A0"/>
    <w:rsid w:val="00D80950"/>
    <w:rsid w:val="00D84674"/>
    <w:rsid w:val="00D853DE"/>
    <w:rsid w:val="00DC2120"/>
    <w:rsid w:val="00DF139E"/>
    <w:rsid w:val="00DF4E0C"/>
    <w:rsid w:val="00DF7B1B"/>
    <w:rsid w:val="00E0196C"/>
    <w:rsid w:val="00E03085"/>
    <w:rsid w:val="00E13BCB"/>
    <w:rsid w:val="00E17662"/>
    <w:rsid w:val="00E333A1"/>
    <w:rsid w:val="00E34973"/>
    <w:rsid w:val="00E54EA0"/>
    <w:rsid w:val="00E57AE1"/>
    <w:rsid w:val="00E611C3"/>
    <w:rsid w:val="00E70A7F"/>
    <w:rsid w:val="00E80B01"/>
    <w:rsid w:val="00E97C28"/>
    <w:rsid w:val="00EC169E"/>
    <w:rsid w:val="00EC3A99"/>
    <w:rsid w:val="00ED5F3A"/>
    <w:rsid w:val="00EE2296"/>
    <w:rsid w:val="00EF0285"/>
    <w:rsid w:val="00EF5338"/>
    <w:rsid w:val="00F002E5"/>
    <w:rsid w:val="00F241D7"/>
    <w:rsid w:val="00F8305A"/>
    <w:rsid w:val="00F955DA"/>
    <w:rsid w:val="00FA28E3"/>
    <w:rsid w:val="00FB1B26"/>
    <w:rsid w:val="00FC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909AD0"/>
  <w15:docId w15:val="{4138E7CE-C160-427B-B0B6-81E06D5D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color w:val="2F5496" w:themeColor="accent5" w:themeShade="BF"/>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EDD"/>
    <w:pPr>
      <w:spacing w:after="80"/>
    </w:pPr>
    <w:rPr>
      <w:rFonts w:eastAsia="Times New Roman"/>
      <w:bCs/>
      <w:color w:val="auto"/>
      <w:szCs w:val="26"/>
      <w:lang w:val="en-GB"/>
    </w:rPr>
  </w:style>
  <w:style w:type="paragraph" w:styleId="Heading1">
    <w:name w:val="heading 1"/>
    <w:aliases w:val="h1"/>
    <w:basedOn w:val="Normal"/>
    <w:next w:val="BodyText"/>
    <w:link w:val="Heading1Char"/>
    <w:autoRedefine/>
    <w:uiPriority w:val="9"/>
    <w:qFormat/>
    <w:rsid w:val="00613B5C"/>
    <w:pPr>
      <w:keepNext/>
      <w:numPr>
        <w:numId w:val="2"/>
      </w:numPr>
      <w:spacing w:before="80"/>
      <w:outlineLvl w:val="0"/>
    </w:pPr>
    <w:rPr>
      <w:rFonts w:asciiTheme="minorHAnsi" w:hAnsiTheme="minorHAnsi" w:cs="Arial"/>
      <w:b/>
      <w:bCs w:val="0"/>
      <w:color w:val="808080" w:themeColor="background1" w:themeShade="80"/>
      <w:sz w:val="28"/>
      <w:szCs w:val="28"/>
    </w:rPr>
  </w:style>
  <w:style w:type="paragraph" w:styleId="Heading2">
    <w:name w:val="heading 2"/>
    <w:basedOn w:val="Heading1"/>
    <w:next w:val="Normal"/>
    <w:link w:val="Heading2Char1"/>
    <w:autoRedefine/>
    <w:uiPriority w:val="9"/>
    <w:qFormat/>
    <w:rsid w:val="008D7E1A"/>
    <w:pPr>
      <w:keepLines/>
      <w:numPr>
        <w:numId w:val="0"/>
      </w:numPr>
      <w:suppressAutoHyphens/>
      <w:spacing w:before="40"/>
      <w:outlineLvl w:val="1"/>
    </w:pPr>
    <w:rPr>
      <w:rFonts w:ascii="Calibri Light" w:eastAsiaTheme="minorHAnsi" w:hAnsi="Calibri Light"/>
      <w:b w:val="0"/>
      <w:sz w:val="26"/>
    </w:rPr>
  </w:style>
  <w:style w:type="paragraph" w:styleId="Heading3">
    <w:name w:val="heading 3"/>
    <w:basedOn w:val="Normal"/>
    <w:next w:val="Normal"/>
    <w:link w:val="Heading3Char"/>
    <w:uiPriority w:val="9"/>
    <w:rsid w:val="003A58E2"/>
    <w:pPr>
      <w:keepNext/>
      <w:keepLines/>
      <w:numPr>
        <w:ilvl w:val="2"/>
        <w:numId w:val="2"/>
      </w:numPr>
      <w:suppressAutoHyphens/>
      <w:spacing w:before="40"/>
      <w:outlineLvl w:val="2"/>
    </w:pPr>
    <w:rPr>
      <w:rFonts w:ascii="Calibri Light" w:eastAsiaTheme="majorEastAsia" w:hAnsi="Calibri Light" w:cstheme="majorBidi"/>
      <w:color w:val="1F4D78"/>
      <w:sz w:val="24"/>
      <w:szCs w:val="24"/>
    </w:rPr>
  </w:style>
  <w:style w:type="paragraph" w:styleId="Heading4">
    <w:name w:val="heading 4"/>
    <w:basedOn w:val="Normal"/>
    <w:next w:val="Normal"/>
    <w:link w:val="Heading4Char1"/>
    <w:uiPriority w:val="9"/>
    <w:rsid w:val="003A58E2"/>
    <w:pPr>
      <w:keepNext/>
      <w:keepLines/>
      <w:numPr>
        <w:ilvl w:val="3"/>
        <w:numId w:val="2"/>
      </w:numPr>
      <w:spacing w:before="40"/>
      <w:outlineLvl w:val="3"/>
    </w:pPr>
    <w:rPr>
      <w:rFonts w:ascii="Calibri Light" w:hAnsi="Calibri Light"/>
      <w:i/>
      <w:iCs/>
      <w:color w:val="2E74B5"/>
    </w:rPr>
  </w:style>
  <w:style w:type="paragraph" w:styleId="Heading5">
    <w:name w:val="heading 5"/>
    <w:basedOn w:val="Normal"/>
    <w:next w:val="Normal"/>
    <w:link w:val="Heading5Char1"/>
    <w:autoRedefine/>
    <w:uiPriority w:val="9"/>
    <w:rsid w:val="003A58E2"/>
    <w:pPr>
      <w:numPr>
        <w:ilvl w:val="4"/>
        <w:numId w:val="2"/>
      </w:numPr>
      <w:spacing w:before="80"/>
      <w:outlineLvl w:val="4"/>
    </w:pPr>
    <w:rPr>
      <w:rFonts w:ascii="Calibri Light" w:eastAsiaTheme="majorEastAsia" w:hAnsi="Calibri Light"/>
      <w:b/>
      <w:color w:val="A6A6A6"/>
      <w:sz w:val="28"/>
      <w:szCs w:val="28"/>
    </w:rPr>
  </w:style>
  <w:style w:type="paragraph" w:styleId="Heading6">
    <w:name w:val="heading 6"/>
    <w:basedOn w:val="Normal"/>
    <w:next w:val="Normal"/>
    <w:link w:val="Heading6Char1"/>
    <w:uiPriority w:val="9"/>
    <w:rsid w:val="003A58E2"/>
    <w:pPr>
      <w:keepNext/>
      <w:keepLines/>
      <w:numPr>
        <w:ilvl w:val="5"/>
        <w:numId w:val="2"/>
      </w:numPr>
      <w:spacing w:before="40" w:after="0"/>
      <w:outlineLvl w:val="5"/>
    </w:pPr>
    <w:rPr>
      <w:rFonts w:ascii="Calibri Light" w:hAnsi="Calibri Light"/>
      <w:color w:val="1F4D78"/>
    </w:rPr>
  </w:style>
  <w:style w:type="paragraph" w:styleId="Heading7">
    <w:name w:val="heading 7"/>
    <w:basedOn w:val="Normal"/>
    <w:next w:val="Normal"/>
    <w:link w:val="Heading7Char"/>
    <w:uiPriority w:val="9"/>
    <w:semiHidden/>
    <w:unhideWhenUsed/>
    <w:rsid w:val="009F7F1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7F1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7F1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rmal">
    <w:name w:val="anormal"/>
    <w:basedOn w:val="Normal"/>
    <w:autoRedefine/>
    <w:rsid w:val="00271C68"/>
    <w:pPr>
      <w:numPr>
        <w:numId w:val="5"/>
      </w:numPr>
      <w:autoSpaceDN w:val="0"/>
      <w:spacing w:after="0"/>
      <w:textAlignment w:val="baseline"/>
    </w:pPr>
    <w:rPr>
      <w:sz w:val="24"/>
      <w:szCs w:val="24"/>
      <w:lang w:eastAsia="en-GB"/>
    </w:rPr>
  </w:style>
  <w:style w:type="paragraph" w:customStyle="1" w:styleId="aheading3">
    <w:name w:val="aheading3"/>
    <w:basedOn w:val="Heading3"/>
    <w:autoRedefine/>
    <w:rsid w:val="00804334"/>
    <w:pPr>
      <w:pageBreakBefore/>
      <w:autoSpaceDN w:val="0"/>
      <w:spacing w:before="60" w:after="60"/>
      <w:textAlignment w:val="baseline"/>
    </w:pPr>
    <w:rPr>
      <w:rFonts w:eastAsia="Times New Roman" w:cs="Times New Roman"/>
      <w:color w:val="767171"/>
      <w:sz w:val="22"/>
      <w:szCs w:val="22"/>
      <w:u w:val="single"/>
      <w:lang w:eastAsia="en-GB"/>
    </w:rPr>
  </w:style>
  <w:style w:type="character" w:customStyle="1" w:styleId="Heading3Char">
    <w:name w:val="Heading 3 Char"/>
    <w:basedOn w:val="DefaultParagraphFont"/>
    <w:link w:val="Heading3"/>
    <w:uiPriority w:val="9"/>
    <w:rsid w:val="00804334"/>
    <w:rPr>
      <w:rFonts w:ascii="Calibri Light" w:eastAsiaTheme="majorEastAsia" w:hAnsi="Calibri Light" w:cstheme="majorBidi"/>
      <w:bCs/>
      <w:color w:val="1F4D78"/>
      <w:sz w:val="24"/>
      <w:szCs w:val="24"/>
      <w:lang w:val="en-GB"/>
    </w:rPr>
  </w:style>
  <w:style w:type="table" w:styleId="TableGrid">
    <w:name w:val="Table Grid"/>
    <w:basedOn w:val="TableNormal"/>
    <w:uiPriority w:val="59"/>
    <w:rsid w:val="00804334"/>
    <w:pPr>
      <w:autoSpaceDN w:val="0"/>
      <w:spacing w:after="0"/>
      <w:textAlignment w:val="baseline"/>
    </w:pPr>
    <w:rPr>
      <w:rFonts w:eastAsia="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essHeading2">
    <w:name w:val="Numberless Heading 2"/>
    <w:basedOn w:val="Normal"/>
    <w:next w:val="Normal"/>
    <w:rsid w:val="00804334"/>
    <w:pPr>
      <w:tabs>
        <w:tab w:val="left" w:pos="720"/>
        <w:tab w:val="left" w:pos="1440"/>
        <w:tab w:val="left" w:pos="2160"/>
        <w:tab w:val="left" w:pos="2880"/>
        <w:tab w:val="left" w:pos="4680"/>
        <w:tab w:val="left" w:pos="5400"/>
        <w:tab w:val="right" w:pos="9000"/>
      </w:tabs>
      <w:suppressAutoHyphens/>
      <w:spacing w:before="180" w:line="240" w:lineRule="atLeast"/>
    </w:pPr>
    <w:rPr>
      <w:rFonts w:ascii="Arial" w:hAnsi="Arial" w:cs="Arial"/>
      <w:b/>
      <w:sz w:val="24"/>
      <w:szCs w:val="20"/>
    </w:rPr>
  </w:style>
  <w:style w:type="paragraph" w:customStyle="1" w:styleId="bold">
    <w:name w:val="bold"/>
    <w:basedOn w:val="Normal"/>
    <w:autoRedefine/>
    <w:rsid w:val="00804334"/>
    <w:pPr>
      <w:tabs>
        <w:tab w:val="left" w:pos="720"/>
        <w:tab w:val="left" w:pos="1440"/>
        <w:tab w:val="left" w:pos="2160"/>
        <w:tab w:val="left" w:pos="2880"/>
        <w:tab w:val="left" w:pos="4680"/>
        <w:tab w:val="left" w:pos="5400"/>
        <w:tab w:val="right" w:pos="9000"/>
      </w:tabs>
      <w:suppressAutoHyphens/>
      <w:spacing w:line="240" w:lineRule="atLeast"/>
    </w:pPr>
    <w:rPr>
      <w:rFonts w:ascii="Arial" w:hAnsi="Arial" w:cs="Arial"/>
      <w:sz w:val="24"/>
      <w:szCs w:val="20"/>
    </w:rPr>
  </w:style>
  <w:style w:type="character" w:customStyle="1" w:styleId="Heading1Char">
    <w:name w:val="Heading 1 Char"/>
    <w:aliases w:val="h1 Char"/>
    <w:link w:val="Heading1"/>
    <w:uiPriority w:val="9"/>
    <w:rsid w:val="00613B5C"/>
    <w:rPr>
      <w:rFonts w:asciiTheme="minorHAnsi" w:eastAsia="Times New Roman" w:hAnsiTheme="minorHAnsi" w:cs="Arial"/>
      <w:b/>
      <w:color w:val="808080" w:themeColor="background1" w:themeShade="80"/>
      <w:sz w:val="28"/>
      <w:szCs w:val="28"/>
      <w:lang w:val="en-GB"/>
    </w:rPr>
  </w:style>
  <w:style w:type="character" w:customStyle="1" w:styleId="Heading2Char">
    <w:name w:val="Heading 2 Char"/>
    <w:basedOn w:val="DefaultParagraphFont"/>
    <w:uiPriority w:val="9"/>
    <w:rsid w:val="00804334"/>
    <w:rPr>
      <w:rFonts w:ascii="Calibri Light" w:eastAsia="Times New Roman" w:hAnsi="Calibri Light" w:cs="Times New Roman"/>
      <w:color w:val="2E74B5"/>
      <w:sz w:val="26"/>
      <w:szCs w:val="26"/>
    </w:rPr>
  </w:style>
  <w:style w:type="character" w:customStyle="1" w:styleId="HeaderChar">
    <w:name w:val="Header Char"/>
    <w:basedOn w:val="DefaultParagraphFont"/>
    <w:uiPriority w:val="99"/>
    <w:rsid w:val="00804334"/>
  </w:style>
  <w:style w:type="character" w:customStyle="1" w:styleId="FooterChar">
    <w:name w:val="Footer Char"/>
    <w:basedOn w:val="DefaultParagraphFont"/>
    <w:uiPriority w:val="99"/>
    <w:rsid w:val="00804334"/>
  </w:style>
  <w:style w:type="character" w:customStyle="1" w:styleId="TitleChar">
    <w:name w:val="Title Char"/>
    <w:basedOn w:val="DefaultParagraphFont"/>
    <w:rsid w:val="00804334"/>
    <w:rPr>
      <w:rFonts w:ascii="Calibri Light" w:eastAsia="Times New Roman" w:hAnsi="Calibri Light" w:cs="Times New Roman"/>
      <w:color w:val="A6A6A6"/>
      <w:spacing w:val="-10"/>
      <w:kern w:val="3"/>
      <w:sz w:val="56"/>
      <w:szCs w:val="56"/>
    </w:rPr>
  </w:style>
  <w:style w:type="character" w:customStyle="1" w:styleId="SubtitleChar">
    <w:name w:val="Subtitle Char"/>
    <w:basedOn w:val="DefaultParagraphFont"/>
    <w:rsid w:val="00804334"/>
    <w:rPr>
      <w:rFonts w:ascii="Cambria" w:eastAsia="Times New Roman" w:hAnsi="Cambria"/>
      <w:i/>
      <w:iCs/>
      <w:color w:val="4F81BD"/>
      <w:spacing w:val="15"/>
      <w:sz w:val="24"/>
      <w:szCs w:val="24"/>
    </w:rPr>
  </w:style>
  <w:style w:type="character" w:customStyle="1" w:styleId="BodyTextChar">
    <w:name w:val="Body Text Char"/>
    <w:basedOn w:val="DefaultParagraphFont"/>
    <w:rsid w:val="00804334"/>
    <w:rPr>
      <w:rFonts w:ascii="Palatino Linotype" w:eastAsia="Times New Roman" w:hAnsi="Palatino Linotype"/>
      <w:szCs w:val="24"/>
    </w:rPr>
  </w:style>
  <w:style w:type="character" w:customStyle="1" w:styleId="Heading4Char">
    <w:name w:val="Heading 4 Char"/>
    <w:basedOn w:val="DefaultParagraphFont"/>
    <w:rsid w:val="00804334"/>
    <w:rPr>
      <w:rFonts w:ascii="Calibri Light" w:eastAsia="Times New Roman" w:hAnsi="Calibri Light" w:cs="Times New Roman"/>
      <w:i/>
      <w:iCs/>
      <w:color w:val="2E74B5"/>
    </w:rPr>
  </w:style>
  <w:style w:type="character" w:customStyle="1" w:styleId="Heading5Char">
    <w:name w:val="Heading 5 Char"/>
    <w:basedOn w:val="DefaultParagraphFont"/>
    <w:rsid w:val="00804334"/>
    <w:rPr>
      <w:rFonts w:ascii="Calibri Light" w:eastAsia="Times New Roman" w:hAnsi="Calibri Light"/>
      <w:b/>
      <w:color w:val="A6A6A6"/>
      <w:sz w:val="28"/>
      <w:szCs w:val="28"/>
      <w:lang w:eastAsia="en-GB"/>
    </w:rPr>
  </w:style>
  <w:style w:type="paragraph" w:customStyle="1" w:styleId="paula">
    <w:name w:val="paula"/>
    <w:basedOn w:val="Heading5"/>
    <w:rsid w:val="00804334"/>
    <w:pPr>
      <w:suppressAutoHyphens/>
    </w:pPr>
    <w:rPr>
      <w:rFonts w:eastAsia="Times New Roman"/>
    </w:rPr>
  </w:style>
  <w:style w:type="character" w:customStyle="1" w:styleId="Heading5Char1">
    <w:name w:val="Heading 5 Char1"/>
    <w:basedOn w:val="Heading1Char1"/>
    <w:link w:val="Heading5"/>
    <w:uiPriority w:val="9"/>
    <w:rsid w:val="00804334"/>
    <w:rPr>
      <w:rFonts w:ascii="Calibri Light" w:eastAsiaTheme="majorEastAsia" w:hAnsi="Calibri Light"/>
      <w:b/>
      <w:bCs/>
      <w:color w:val="A6A6A6"/>
      <w:sz w:val="28"/>
      <w:szCs w:val="28"/>
      <w:lang w:val="en-GB" w:eastAsia="en-GB"/>
    </w:rPr>
  </w:style>
  <w:style w:type="character" w:customStyle="1" w:styleId="Heading1Char1">
    <w:name w:val="Heading 1 Char1"/>
    <w:basedOn w:val="DefaultParagraphFont"/>
    <w:rsid w:val="00804334"/>
    <w:rPr>
      <w:rFonts w:ascii="Calibri Light" w:eastAsia="Times New Roman" w:hAnsi="Calibri Light"/>
      <w:b/>
      <w:color w:val="A6A6A6"/>
      <w:sz w:val="28"/>
      <w:szCs w:val="28"/>
      <w:lang w:eastAsia="en-GB"/>
    </w:rPr>
  </w:style>
  <w:style w:type="character" w:customStyle="1" w:styleId="paulaChar">
    <w:name w:val="paula Char"/>
    <w:basedOn w:val="Heading5Char1"/>
    <w:rsid w:val="00804334"/>
    <w:rPr>
      <w:rFonts w:ascii="Calibri Light" w:eastAsia="Times New Roman" w:hAnsi="Calibri Light"/>
      <w:b/>
      <w:bCs/>
      <w:color w:val="A6A6A6"/>
      <w:sz w:val="28"/>
      <w:szCs w:val="28"/>
      <w:lang w:val="en-GB" w:eastAsia="en-GB"/>
    </w:rPr>
  </w:style>
  <w:style w:type="character" w:customStyle="1" w:styleId="CommentTextChar">
    <w:name w:val="Comment Text Char"/>
    <w:basedOn w:val="DefaultParagraphFont"/>
    <w:rsid w:val="00804334"/>
    <w:rPr>
      <w:rFonts w:eastAsia="Times New Roman"/>
      <w:color w:val="1F497D"/>
      <w:sz w:val="20"/>
      <w:szCs w:val="20"/>
      <w:lang w:eastAsia="en-GB"/>
    </w:rPr>
  </w:style>
  <w:style w:type="character" w:customStyle="1" w:styleId="CommentSubjectChar">
    <w:name w:val="Comment Subject Char"/>
    <w:basedOn w:val="CommentTextChar"/>
    <w:rsid w:val="00804334"/>
    <w:rPr>
      <w:rFonts w:eastAsia="Times New Roman"/>
      <w:b/>
      <w:bCs/>
      <w:color w:val="1F497D"/>
      <w:sz w:val="20"/>
      <w:szCs w:val="20"/>
      <w:lang w:eastAsia="en-GB"/>
    </w:rPr>
  </w:style>
  <w:style w:type="character" w:customStyle="1" w:styleId="BalloonTextChar">
    <w:name w:val="Balloon Text Char"/>
    <w:basedOn w:val="DefaultParagraphFont"/>
    <w:rsid w:val="00804334"/>
    <w:rPr>
      <w:rFonts w:ascii="Segoe UI" w:eastAsia="Times New Roman" w:hAnsi="Segoe UI" w:cs="Segoe UI"/>
      <w:color w:val="1F497D"/>
      <w:sz w:val="18"/>
      <w:szCs w:val="18"/>
      <w:lang w:eastAsia="en-GB"/>
    </w:rPr>
  </w:style>
  <w:style w:type="paragraph" w:customStyle="1" w:styleId="defaultfont">
    <w:name w:val="defaultfont"/>
    <w:basedOn w:val="Normal"/>
    <w:rsid w:val="00804334"/>
    <w:pPr>
      <w:spacing w:before="100" w:after="100"/>
    </w:pPr>
    <w:rPr>
      <w:rFonts w:ascii="Times New Roman" w:hAnsi="Times New Roman"/>
      <w:sz w:val="24"/>
      <w:szCs w:val="24"/>
    </w:rPr>
  </w:style>
  <w:style w:type="character" w:customStyle="1" w:styleId="Heading6Char">
    <w:name w:val="Heading 6 Char"/>
    <w:basedOn w:val="DefaultParagraphFont"/>
    <w:rsid w:val="00804334"/>
    <w:rPr>
      <w:rFonts w:ascii="Calibri Light" w:eastAsia="Times New Roman" w:hAnsi="Calibri Light" w:cs="Times New Roman"/>
      <w:color w:val="1F4D78"/>
      <w:lang w:eastAsia="en-GB"/>
    </w:rPr>
  </w:style>
  <w:style w:type="character" w:customStyle="1" w:styleId="Heading1Char2">
    <w:name w:val="Heading 1 Char2"/>
    <w:basedOn w:val="DefaultParagraphFont"/>
    <w:uiPriority w:val="9"/>
    <w:rsid w:val="00804334"/>
    <w:rPr>
      <w:rFonts w:asciiTheme="minorHAnsi" w:eastAsia="Times New Roman" w:hAnsiTheme="minorHAnsi"/>
      <w:b/>
      <w:color w:val="A6A6A6"/>
      <w:lang w:eastAsia="en-GB"/>
    </w:rPr>
  </w:style>
  <w:style w:type="character" w:customStyle="1" w:styleId="Heading2Char1">
    <w:name w:val="Heading 2 Char1"/>
    <w:basedOn w:val="DefaultParagraphFont"/>
    <w:link w:val="Heading2"/>
    <w:uiPriority w:val="9"/>
    <w:rsid w:val="008D7E1A"/>
    <w:rPr>
      <w:rFonts w:ascii="Calibri Light" w:hAnsi="Calibri Light" w:cs="Arial"/>
      <w:color w:val="808080" w:themeColor="background1" w:themeShade="80"/>
      <w:sz w:val="26"/>
      <w:szCs w:val="28"/>
      <w:lang w:val="en-GB"/>
    </w:rPr>
  </w:style>
  <w:style w:type="character" w:customStyle="1" w:styleId="Heading4Char1">
    <w:name w:val="Heading 4 Char1"/>
    <w:basedOn w:val="DefaultParagraphFont"/>
    <w:link w:val="Heading4"/>
    <w:uiPriority w:val="9"/>
    <w:rsid w:val="00804334"/>
    <w:rPr>
      <w:rFonts w:ascii="Calibri Light" w:eastAsia="Times New Roman" w:hAnsi="Calibri Light"/>
      <w:bCs/>
      <w:i/>
      <w:iCs/>
      <w:color w:val="2E74B5"/>
      <w:szCs w:val="26"/>
      <w:lang w:val="en-GB"/>
    </w:rPr>
  </w:style>
  <w:style w:type="character" w:customStyle="1" w:styleId="Heading6Char1">
    <w:name w:val="Heading 6 Char1"/>
    <w:basedOn w:val="DefaultParagraphFont"/>
    <w:link w:val="Heading6"/>
    <w:uiPriority w:val="9"/>
    <w:rsid w:val="00804334"/>
    <w:rPr>
      <w:rFonts w:ascii="Calibri Light" w:eastAsia="Times New Roman" w:hAnsi="Calibri Light"/>
      <w:bCs/>
      <w:color w:val="1F4D78"/>
      <w:szCs w:val="26"/>
      <w:lang w:val="en-GB"/>
    </w:rPr>
  </w:style>
  <w:style w:type="paragraph" w:styleId="CommentText">
    <w:name w:val="annotation text"/>
    <w:basedOn w:val="Normal"/>
    <w:link w:val="CommentTextChar1"/>
    <w:rsid w:val="00804334"/>
    <w:rPr>
      <w:sz w:val="20"/>
      <w:szCs w:val="20"/>
    </w:rPr>
  </w:style>
  <w:style w:type="character" w:customStyle="1" w:styleId="CommentTextChar1">
    <w:name w:val="Comment Text Char1"/>
    <w:basedOn w:val="DefaultParagraphFont"/>
    <w:link w:val="CommentText"/>
    <w:rsid w:val="00804334"/>
    <w:rPr>
      <w:rFonts w:eastAsia="Times New Roman"/>
      <w:color w:val="1F497D"/>
      <w:sz w:val="20"/>
      <w:szCs w:val="20"/>
      <w:lang w:val="en-GB" w:eastAsia="en-GB"/>
    </w:rPr>
  </w:style>
  <w:style w:type="paragraph" w:styleId="Header">
    <w:name w:val="header"/>
    <w:basedOn w:val="Normal"/>
    <w:link w:val="HeaderChar1"/>
    <w:uiPriority w:val="99"/>
    <w:rsid w:val="00804334"/>
    <w:pPr>
      <w:tabs>
        <w:tab w:val="center" w:pos="4513"/>
        <w:tab w:val="right" w:pos="9026"/>
      </w:tabs>
      <w:suppressAutoHyphens/>
    </w:pPr>
  </w:style>
  <w:style w:type="character" w:customStyle="1" w:styleId="HeaderChar1">
    <w:name w:val="Header Char1"/>
    <w:basedOn w:val="DefaultParagraphFont"/>
    <w:link w:val="Header"/>
    <w:rsid w:val="00804334"/>
    <w:rPr>
      <w:rFonts w:eastAsia="Times New Roman"/>
      <w:color w:val="1F497D"/>
      <w:lang w:val="en-GB" w:eastAsia="en-GB"/>
    </w:rPr>
  </w:style>
  <w:style w:type="paragraph" w:styleId="Footer">
    <w:name w:val="footer"/>
    <w:basedOn w:val="Normal"/>
    <w:link w:val="FooterChar1"/>
    <w:uiPriority w:val="99"/>
    <w:rsid w:val="00804334"/>
    <w:pPr>
      <w:tabs>
        <w:tab w:val="center" w:pos="4513"/>
        <w:tab w:val="right" w:pos="9026"/>
      </w:tabs>
      <w:suppressAutoHyphens/>
    </w:pPr>
  </w:style>
  <w:style w:type="character" w:customStyle="1" w:styleId="FooterChar1">
    <w:name w:val="Footer Char1"/>
    <w:basedOn w:val="DefaultParagraphFont"/>
    <w:link w:val="Footer"/>
    <w:rsid w:val="00804334"/>
    <w:rPr>
      <w:rFonts w:eastAsia="Times New Roman"/>
      <w:color w:val="1F497D"/>
      <w:lang w:val="en-GB" w:eastAsia="en-GB"/>
    </w:rPr>
  </w:style>
  <w:style w:type="paragraph" w:styleId="Caption">
    <w:name w:val="caption"/>
    <w:basedOn w:val="Normal"/>
    <w:next w:val="Normal"/>
    <w:uiPriority w:val="35"/>
    <w:semiHidden/>
    <w:unhideWhenUsed/>
    <w:qFormat/>
    <w:rsid w:val="00804334"/>
    <w:pPr>
      <w:spacing w:after="200"/>
    </w:pPr>
    <w:rPr>
      <w:i/>
      <w:iCs/>
      <w:color w:val="44546A" w:themeColor="text2"/>
      <w:sz w:val="18"/>
      <w:szCs w:val="18"/>
    </w:rPr>
  </w:style>
  <w:style w:type="character" w:styleId="CommentReference">
    <w:name w:val="annotation reference"/>
    <w:basedOn w:val="DefaultParagraphFont"/>
    <w:rsid w:val="00804334"/>
    <w:rPr>
      <w:sz w:val="16"/>
      <w:szCs w:val="16"/>
    </w:rPr>
  </w:style>
  <w:style w:type="paragraph" w:styleId="Title">
    <w:name w:val="Title"/>
    <w:basedOn w:val="Normal"/>
    <w:next w:val="Normal"/>
    <w:link w:val="TitleChar1"/>
    <w:rsid w:val="00804334"/>
    <w:pPr>
      <w:suppressAutoHyphens/>
    </w:pPr>
    <w:rPr>
      <w:rFonts w:ascii="Calibri Light" w:hAnsi="Calibri Light"/>
      <w:color w:val="A6A6A6"/>
      <w:spacing w:val="-10"/>
      <w:kern w:val="3"/>
      <w:sz w:val="56"/>
      <w:szCs w:val="56"/>
    </w:rPr>
  </w:style>
  <w:style w:type="character" w:customStyle="1" w:styleId="TitleChar1">
    <w:name w:val="Title Char1"/>
    <w:basedOn w:val="DefaultParagraphFont"/>
    <w:link w:val="Title"/>
    <w:rsid w:val="00804334"/>
    <w:rPr>
      <w:rFonts w:ascii="Calibri Light" w:eastAsia="Times New Roman" w:hAnsi="Calibri Light"/>
      <w:color w:val="A6A6A6"/>
      <w:spacing w:val="-10"/>
      <w:kern w:val="3"/>
      <w:sz w:val="56"/>
      <w:szCs w:val="56"/>
      <w:lang w:val="en-GB" w:eastAsia="en-GB"/>
    </w:rPr>
  </w:style>
  <w:style w:type="paragraph" w:styleId="BodyText">
    <w:name w:val="Body Text"/>
    <w:aliases w:val="bt"/>
    <w:link w:val="BodyTextChar1"/>
    <w:rsid w:val="00804334"/>
    <w:pPr>
      <w:autoSpaceDN w:val="0"/>
    </w:pPr>
    <w:rPr>
      <w:rFonts w:ascii="Palatino Linotype" w:eastAsia="Times New Roman" w:hAnsi="Palatino Linotype"/>
      <w:szCs w:val="24"/>
      <w:lang w:val="en-GB"/>
    </w:rPr>
  </w:style>
  <w:style w:type="character" w:customStyle="1" w:styleId="BodyTextChar1">
    <w:name w:val="Body Text Char1"/>
    <w:aliases w:val="bt Char"/>
    <w:basedOn w:val="DefaultParagraphFont"/>
    <w:link w:val="BodyText"/>
    <w:rsid w:val="00804334"/>
    <w:rPr>
      <w:rFonts w:ascii="Palatino Linotype" w:eastAsia="Times New Roman" w:hAnsi="Palatino Linotype"/>
      <w:szCs w:val="24"/>
      <w:lang w:val="en-GB"/>
    </w:rPr>
  </w:style>
  <w:style w:type="paragraph" w:styleId="Subtitle">
    <w:name w:val="Subtitle"/>
    <w:basedOn w:val="Normal"/>
    <w:next w:val="Normal"/>
    <w:link w:val="SubtitleChar1"/>
    <w:rsid w:val="00804334"/>
    <w:pPr>
      <w:spacing w:after="200" w:line="276" w:lineRule="auto"/>
    </w:pPr>
    <w:rPr>
      <w:rFonts w:ascii="Cambria" w:hAnsi="Cambria"/>
      <w:i/>
      <w:iCs/>
      <w:color w:val="4F81BD"/>
      <w:spacing w:val="15"/>
      <w:sz w:val="24"/>
      <w:szCs w:val="24"/>
    </w:rPr>
  </w:style>
  <w:style w:type="character" w:customStyle="1" w:styleId="SubtitleChar1">
    <w:name w:val="Subtitle Char1"/>
    <w:basedOn w:val="DefaultParagraphFont"/>
    <w:link w:val="Subtitle"/>
    <w:rsid w:val="00804334"/>
    <w:rPr>
      <w:rFonts w:ascii="Cambria" w:eastAsia="Times New Roman" w:hAnsi="Cambria"/>
      <w:i/>
      <w:iCs/>
      <w:color w:val="4F81BD"/>
      <w:spacing w:val="15"/>
      <w:sz w:val="24"/>
      <w:szCs w:val="24"/>
      <w:lang w:val="en-GB" w:eastAsia="en-GB"/>
    </w:rPr>
  </w:style>
  <w:style w:type="character" w:styleId="Hyperlink">
    <w:name w:val="Hyperlink"/>
    <w:basedOn w:val="DefaultParagraphFont"/>
    <w:uiPriority w:val="99"/>
    <w:rsid w:val="00804334"/>
    <w:rPr>
      <w:color w:val="0563C1"/>
      <w:u w:val="single"/>
    </w:rPr>
  </w:style>
  <w:style w:type="paragraph" w:styleId="CommentSubject">
    <w:name w:val="annotation subject"/>
    <w:basedOn w:val="CommentText"/>
    <w:next w:val="CommentText"/>
    <w:link w:val="CommentSubjectChar1"/>
    <w:rsid w:val="00804334"/>
    <w:rPr>
      <w:b/>
      <w:bCs w:val="0"/>
    </w:rPr>
  </w:style>
  <w:style w:type="character" w:customStyle="1" w:styleId="CommentSubjectChar1">
    <w:name w:val="Comment Subject Char1"/>
    <w:basedOn w:val="CommentTextChar1"/>
    <w:link w:val="CommentSubject"/>
    <w:rsid w:val="00804334"/>
    <w:rPr>
      <w:rFonts w:eastAsia="Times New Roman"/>
      <w:b/>
      <w:bCs/>
      <w:color w:val="1F497D"/>
      <w:sz w:val="20"/>
      <w:szCs w:val="20"/>
      <w:lang w:val="en-GB" w:eastAsia="en-GB"/>
    </w:rPr>
  </w:style>
  <w:style w:type="paragraph" w:styleId="BalloonText">
    <w:name w:val="Balloon Text"/>
    <w:basedOn w:val="Normal"/>
    <w:link w:val="BalloonTextChar1"/>
    <w:rsid w:val="00804334"/>
    <w:pPr>
      <w:spacing w:after="0"/>
    </w:pPr>
    <w:rPr>
      <w:rFonts w:ascii="Segoe UI" w:hAnsi="Segoe UI" w:cs="Segoe UI"/>
      <w:sz w:val="18"/>
      <w:szCs w:val="18"/>
    </w:rPr>
  </w:style>
  <w:style w:type="character" w:customStyle="1" w:styleId="BalloonTextChar1">
    <w:name w:val="Balloon Text Char1"/>
    <w:basedOn w:val="DefaultParagraphFont"/>
    <w:link w:val="BalloonText"/>
    <w:rsid w:val="00804334"/>
    <w:rPr>
      <w:rFonts w:ascii="Segoe UI" w:eastAsia="Times New Roman" w:hAnsi="Segoe UI" w:cs="Segoe UI"/>
      <w:color w:val="1F497D"/>
      <w:sz w:val="18"/>
      <w:szCs w:val="18"/>
      <w:lang w:val="en-GB" w:eastAsia="en-GB"/>
    </w:rPr>
  </w:style>
  <w:style w:type="paragraph" w:styleId="NoSpacing">
    <w:name w:val="No Spacing"/>
    <w:rsid w:val="00804334"/>
    <w:pPr>
      <w:autoSpaceDN w:val="0"/>
      <w:spacing w:after="0"/>
      <w:textAlignment w:val="baseline"/>
    </w:pPr>
    <w:rPr>
      <w:rFonts w:eastAsia="Times New Roman"/>
      <w:color w:val="1F497D"/>
      <w:lang w:val="en-GB" w:eastAsia="en-GB"/>
    </w:rPr>
  </w:style>
  <w:style w:type="paragraph" w:styleId="ListParagraph">
    <w:name w:val="List Paragraph"/>
    <w:basedOn w:val="Normal"/>
    <w:link w:val="ListParagraphChar"/>
    <w:autoRedefine/>
    <w:uiPriority w:val="34"/>
    <w:qFormat/>
    <w:rsid w:val="006654B2"/>
    <w:pPr>
      <w:numPr>
        <w:numId w:val="1"/>
      </w:numPr>
      <w:suppressAutoHyphens/>
      <w:spacing w:after="0" w:line="252" w:lineRule="auto"/>
    </w:pPr>
  </w:style>
  <w:style w:type="character" w:customStyle="1" w:styleId="apple-converted-space">
    <w:name w:val="apple-converted-space"/>
    <w:basedOn w:val="DefaultParagraphFont"/>
    <w:rsid w:val="00804334"/>
  </w:style>
  <w:style w:type="character" w:customStyle="1" w:styleId="sep">
    <w:name w:val="sep"/>
    <w:basedOn w:val="DefaultParagraphFont"/>
    <w:rsid w:val="00804334"/>
  </w:style>
  <w:style w:type="paragraph" w:styleId="NormalWeb">
    <w:name w:val="Normal (Web)"/>
    <w:basedOn w:val="Normal"/>
    <w:uiPriority w:val="99"/>
    <w:semiHidden/>
    <w:unhideWhenUsed/>
    <w:rsid w:val="00804334"/>
    <w:pPr>
      <w:spacing w:before="100" w:beforeAutospacing="1" w:after="100" w:afterAutospacing="1"/>
    </w:pPr>
    <w:rPr>
      <w:rFonts w:ascii="Times New Roman" w:hAnsi="Times New Roman"/>
      <w:sz w:val="24"/>
      <w:szCs w:val="24"/>
    </w:rPr>
  </w:style>
  <w:style w:type="character" w:styleId="HTMLCite">
    <w:name w:val="HTML Cite"/>
    <w:basedOn w:val="DefaultParagraphFont"/>
    <w:uiPriority w:val="99"/>
    <w:semiHidden/>
    <w:unhideWhenUsed/>
    <w:rsid w:val="00804334"/>
    <w:rPr>
      <w:i/>
      <w:iCs/>
    </w:rPr>
  </w:style>
  <w:style w:type="paragraph" w:customStyle="1" w:styleId="PaulaHeading1">
    <w:name w:val="Paula Heading1"/>
    <w:basedOn w:val="Normal"/>
    <w:autoRedefine/>
    <w:rsid w:val="00804334"/>
    <w:pPr>
      <w:shd w:val="clear" w:color="auto" w:fill="FFFFFF"/>
      <w:spacing w:after="0"/>
    </w:pPr>
    <w:rPr>
      <w:rFonts w:asciiTheme="minorHAnsi" w:hAnsiTheme="minorHAnsi" w:cs="Arial"/>
      <w:b/>
      <w:color w:val="7B7B7B" w:themeColor="accent3" w:themeShade="BF"/>
      <w:sz w:val="28"/>
    </w:rPr>
  </w:style>
  <w:style w:type="paragraph" w:customStyle="1" w:styleId="PaulaHeading2">
    <w:name w:val="Paula Heading2"/>
    <w:basedOn w:val="PaulaHeading1"/>
    <w:next w:val="Normal"/>
    <w:autoRedefine/>
    <w:rsid w:val="000F0586"/>
    <w:rPr>
      <w:b w:val="0"/>
      <w:color w:val="C45911" w:themeColor="accent2" w:themeShade="BF"/>
      <w:sz w:val="26"/>
    </w:rPr>
  </w:style>
  <w:style w:type="character" w:customStyle="1" w:styleId="ListParagraphChar">
    <w:name w:val="List Paragraph Char"/>
    <w:basedOn w:val="DefaultParagraphFont"/>
    <w:link w:val="ListParagraph"/>
    <w:uiPriority w:val="34"/>
    <w:rsid w:val="006654B2"/>
    <w:rPr>
      <w:rFonts w:eastAsia="Times New Roman"/>
      <w:bCs/>
      <w:color w:val="auto"/>
      <w:szCs w:val="26"/>
      <w:lang w:val="en-GB"/>
    </w:rPr>
  </w:style>
  <w:style w:type="character" w:customStyle="1" w:styleId="Heading7Char">
    <w:name w:val="Heading 7 Char"/>
    <w:basedOn w:val="DefaultParagraphFont"/>
    <w:link w:val="Heading7"/>
    <w:uiPriority w:val="9"/>
    <w:semiHidden/>
    <w:rsid w:val="009F7F13"/>
    <w:rPr>
      <w:rFonts w:asciiTheme="majorHAnsi" w:eastAsiaTheme="majorEastAsia" w:hAnsiTheme="majorHAnsi" w:cstheme="majorBidi"/>
      <w:bCs/>
      <w:i/>
      <w:iCs/>
      <w:color w:val="404040" w:themeColor="text1" w:themeTint="BF"/>
      <w:szCs w:val="26"/>
      <w:lang w:val="en-GB"/>
    </w:rPr>
  </w:style>
  <w:style w:type="character" w:customStyle="1" w:styleId="Heading8Char">
    <w:name w:val="Heading 8 Char"/>
    <w:basedOn w:val="DefaultParagraphFont"/>
    <w:link w:val="Heading8"/>
    <w:uiPriority w:val="9"/>
    <w:semiHidden/>
    <w:rsid w:val="009F7F13"/>
    <w:rPr>
      <w:rFonts w:asciiTheme="majorHAnsi" w:eastAsiaTheme="majorEastAsia" w:hAnsiTheme="majorHAnsi" w:cstheme="majorBidi"/>
      <w:bCs/>
      <w:color w:val="404040" w:themeColor="text1" w:themeTint="BF"/>
      <w:sz w:val="20"/>
      <w:szCs w:val="20"/>
      <w:lang w:val="en-GB"/>
    </w:rPr>
  </w:style>
  <w:style w:type="character" w:customStyle="1" w:styleId="Heading9Char">
    <w:name w:val="Heading 9 Char"/>
    <w:basedOn w:val="DefaultParagraphFont"/>
    <w:link w:val="Heading9"/>
    <w:uiPriority w:val="9"/>
    <w:semiHidden/>
    <w:rsid w:val="009F7F13"/>
    <w:rPr>
      <w:rFonts w:asciiTheme="majorHAnsi" w:eastAsiaTheme="majorEastAsia" w:hAnsiTheme="majorHAnsi" w:cstheme="majorBidi"/>
      <w:bCs/>
      <w:i/>
      <w:iCs/>
      <w:color w:val="404040" w:themeColor="text1" w:themeTint="BF"/>
      <w:sz w:val="20"/>
      <w:szCs w:val="20"/>
      <w:lang w:val="en-GB"/>
    </w:rPr>
  </w:style>
  <w:style w:type="table" w:customStyle="1" w:styleId="TableGrid0">
    <w:name w:val="TableGrid"/>
    <w:rsid w:val="00087FDB"/>
    <w:pPr>
      <w:spacing w:after="0"/>
    </w:pPr>
    <w:rPr>
      <w:rFonts w:asciiTheme="minorHAnsi" w:eastAsiaTheme="minorEastAsia" w:hAnsiTheme="minorHAnsi" w:cstheme="minorBidi"/>
      <w:color w:val="auto"/>
      <w:lang w:val="en-GB" w:eastAsia="en-GB"/>
    </w:rPr>
    <w:tblPr>
      <w:tblCellMar>
        <w:top w:w="0" w:type="dxa"/>
        <w:left w:w="0" w:type="dxa"/>
        <w:bottom w:w="0" w:type="dxa"/>
        <w:right w:w="0" w:type="dxa"/>
      </w:tblCellMar>
    </w:tblPr>
  </w:style>
  <w:style w:type="paragraph" w:customStyle="1" w:styleId="AssociatedDocumentation">
    <w:name w:val="Associated Documentation"/>
    <w:aliases w:val="ad"/>
    <w:basedOn w:val="Normal"/>
    <w:next w:val="Normal"/>
    <w:rsid w:val="00900D04"/>
    <w:pPr>
      <w:spacing w:before="240"/>
      <w:ind w:right="4536"/>
    </w:pPr>
    <w:rPr>
      <w:rFonts w:ascii="Palatino Linotype" w:hAnsi="Palatino Linotype"/>
      <w:b/>
      <w:bCs w:val="0"/>
      <w:color w:val="005DAB"/>
      <w:sz w:val="20"/>
      <w:szCs w:val="20"/>
    </w:rPr>
  </w:style>
  <w:style w:type="paragraph" w:customStyle="1" w:styleId="TableHeading">
    <w:name w:val="Table Heading"/>
    <w:basedOn w:val="Normal"/>
    <w:rsid w:val="004C1A3C"/>
    <w:pPr>
      <w:spacing w:before="60" w:after="60"/>
    </w:pPr>
    <w:rPr>
      <w:rFonts w:ascii="Arial" w:hAnsi="Arial"/>
      <w:b/>
      <w:bCs w:val="0"/>
      <w:color w:val="005DAB"/>
      <w:sz w:val="20"/>
      <w:szCs w:val="20"/>
    </w:rPr>
  </w:style>
  <w:style w:type="paragraph" w:customStyle="1" w:styleId="TableText">
    <w:name w:val="Table Text"/>
    <w:basedOn w:val="Normal"/>
    <w:link w:val="TableTextChar"/>
    <w:uiPriority w:val="99"/>
    <w:rsid w:val="00B74126"/>
    <w:pPr>
      <w:tabs>
        <w:tab w:val="right" w:pos="9000"/>
        <w:tab w:val="right" w:pos="14580"/>
      </w:tabs>
      <w:spacing w:before="60" w:after="60"/>
    </w:pPr>
    <w:rPr>
      <w:rFonts w:ascii="Arial" w:eastAsia="SimSun" w:hAnsi="Arial" w:cs="Arial"/>
      <w:bCs w:val="0"/>
      <w:sz w:val="20"/>
      <w:szCs w:val="20"/>
    </w:rPr>
  </w:style>
  <w:style w:type="character" w:customStyle="1" w:styleId="TableTextChar">
    <w:name w:val="Table Text Char"/>
    <w:basedOn w:val="DefaultParagraphFont"/>
    <w:link w:val="TableText"/>
    <w:uiPriority w:val="99"/>
    <w:rsid w:val="00B74126"/>
    <w:rPr>
      <w:rFonts w:ascii="Arial" w:eastAsia="SimSun" w:hAnsi="Arial" w:cs="Arial"/>
      <w:color w:val="auto"/>
      <w:sz w:val="20"/>
      <w:szCs w:val="20"/>
      <w:lang w:val="en-GB"/>
    </w:rPr>
  </w:style>
  <w:style w:type="paragraph" w:styleId="TOCHeading">
    <w:name w:val="TOC Heading"/>
    <w:basedOn w:val="Heading1"/>
    <w:next w:val="Normal"/>
    <w:uiPriority w:val="39"/>
    <w:unhideWhenUsed/>
    <w:rsid w:val="00503EF4"/>
    <w:pPr>
      <w:keepLines/>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503EF4"/>
    <w:pPr>
      <w:spacing w:after="100"/>
    </w:pPr>
  </w:style>
  <w:style w:type="paragraph" w:styleId="TOC2">
    <w:name w:val="toc 2"/>
    <w:basedOn w:val="Normal"/>
    <w:next w:val="Normal"/>
    <w:autoRedefine/>
    <w:uiPriority w:val="39"/>
    <w:unhideWhenUsed/>
    <w:rsid w:val="00503EF4"/>
    <w:pPr>
      <w:spacing w:after="100"/>
      <w:ind w:left="220"/>
    </w:pPr>
  </w:style>
  <w:style w:type="paragraph" w:customStyle="1" w:styleId="Default">
    <w:name w:val="Default"/>
    <w:rsid w:val="00281787"/>
    <w:pPr>
      <w:autoSpaceDE w:val="0"/>
      <w:autoSpaceDN w:val="0"/>
      <w:adjustRightInd w:val="0"/>
      <w:spacing w:after="0"/>
    </w:pPr>
    <w:rPr>
      <w:rFonts w:ascii="Arial" w:hAnsi="Arial" w:cs="Arial"/>
      <w:color w:val="000000"/>
      <w:sz w:val="24"/>
      <w:szCs w:val="24"/>
      <w:lang w:val="en-GB"/>
    </w:rPr>
  </w:style>
  <w:style w:type="paragraph" w:styleId="PlainText">
    <w:name w:val="Plain Text"/>
    <w:basedOn w:val="Normal"/>
    <w:link w:val="PlainTextChar"/>
    <w:uiPriority w:val="99"/>
    <w:semiHidden/>
    <w:unhideWhenUsed/>
    <w:rsid w:val="00CC5099"/>
    <w:pPr>
      <w:spacing w:after="0"/>
    </w:pPr>
    <w:rPr>
      <w:rFonts w:eastAsiaTheme="minorHAnsi"/>
      <w:bCs w:val="0"/>
      <w:color w:val="2F5496" w:themeColor="accent5" w:themeShade="BF"/>
      <w:szCs w:val="22"/>
      <w:lang w:eastAsia="en-GB"/>
    </w:rPr>
  </w:style>
  <w:style w:type="character" w:customStyle="1" w:styleId="PlainTextChar">
    <w:name w:val="Plain Text Char"/>
    <w:basedOn w:val="DefaultParagraphFont"/>
    <w:link w:val="PlainText"/>
    <w:uiPriority w:val="99"/>
    <w:semiHidden/>
    <w:rsid w:val="00CC5099"/>
    <w:rPr>
      <w:lang w:val="en-GB" w:eastAsia="en-GB"/>
    </w:rPr>
  </w:style>
  <w:style w:type="paragraph" w:customStyle="1" w:styleId="Bullet">
    <w:name w:val="Bullet"/>
    <w:aliases w:val="bl"/>
    <w:basedOn w:val="BodyText"/>
    <w:rsid w:val="001C5515"/>
    <w:pPr>
      <w:numPr>
        <w:numId w:val="3"/>
      </w:numPr>
      <w:autoSpaceDN/>
    </w:pPr>
    <w:rPr>
      <w:rFonts w:ascii="Arial" w:hAnsi="Arial"/>
      <w:color w:val="000000" w:themeColor="text1"/>
    </w:rPr>
  </w:style>
  <w:style w:type="paragraph" w:customStyle="1" w:styleId="tt">
    <w:name w:val="tt"/>
    <w:basedOn w:val="BodyText"/>
    <w:link w:val="ttChar"/>
    <w:qFormat/>
    <w:rsid w:val="001C5515"/>
    <w:pPr>
      <w:autoSpaceDN/>
      <w:spacing w:before="60" w:after="60"/>
    </w:pPr>
    <w:rPr>
      <w:rFonts w:ascii="Arial" w:hAnsi="Arial"/>
      <w:color w:val="auto"/>
      <w:sz w:val="20"/>
      <w:szCs w:val="22"/>
      <w:lang w:val="x-none"/>
    </w:rPr>
  </w:style>
  <w:style w:type="character" w:customStyle="1" w:styleId="ttChar">
    <w:name w:val="tt Char"/>
    <w:link w:val="tt"/>
    <w:rsid w:val="001C5515"/>
    <w:rPr>
      <w:rFonts w:ascii="Arial" w:eastAsia="Times New Roman" w:hAnsi="Arial"/>
      <w:color w:val="auto"/>
      <w:sz w:val="20"/>
      <w:lang w:val="x-none"/>
    </w:rPr>
  </w:style>
  <w:style w:type="paragraph" w:customStyle="1" w:styleId="tb">
    <w:name w:val="tb"/>
    <w:basedOn w:val="Normal"/>
    <w:qFormat/>
    <w:rsid w:val="001C5515"/>
    <w:pPr>
      <w:numPr>
        <w:numId w:val="4"/>
      </w:numPr>
      <w:tabs>
        <w:tab w:val="left" w:pos="357"/>
      </w:tabs>
      <w:spacing w:before="60" w:after="60"/>
    </w:pPr>
    <w:rPr>
      <w:rFonts w:ascii="Arial" w:hAnsi="Arial"/>
      <w:bCs w:val="0"/>
      <w:color w:val="000000" w:themeColor="text1"/>
      <w:sz w:val="20"/>
      <w:szCs w:val="22"/>
      <w:lang w:val="x-none"/>
    </w:rPr>
  </w:style>
  <w:style w:type="table" w:customStyle="1" w:styleId="GridTable4-Accent51">
    <w:name w:val="Grid Table 4 - Accent 51"/>
    <w:basedOn w:val="TableNormal"/>
    <w:uiPriority w:val="49"/>
    <w:rsid w:val="007F31C4"/>
    <w:pPr>
      <w:spacing w:after="0"/>
    </w:pPr>
    <w:rPr>
      <w:rFonts w:asciiTheme="minorHAnsi" w:hAnsiTheme="minorHAnsi" w:cstheme="minorBidi"/>
      <w:color w:val="auto"/>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4469">
      <w:bodyDiv w:val="1"/>
      <w:marLeft w:val="0"/>
      <w:marRight w:val="0"/>
      <w:marTop w:val="0"/>
      <w:marBottom w:val="0"/>
      <w:divBdr>
        <w:top w:val="none" w:sz="0" w:space="0" w:color="auto"/>
        <w:left w:val="none" w:sz="0" w:space="0" w:color="auto"/>
        <w:bottom w:val="none" w:sz="0" w:space="0" w:color="auto"/>
        <w:right w:val="none" w:sz="0" w:space="0" w:color="auto"/>
      </w:divBdr>
      <w:divsChild>
        <w:div w:id="428813282">
          <w:marLeft w:val="-15"/>
          <w:marRight w:val="0"/>
          <w:marTop w:val="0"/>
          <w:marBottom w:val="0"/>
          <w:divBdr>
            <w:top w:val="none" w:sz="0" w:space="0" w:color="auto"/>
            <w:left w:val="none" w:sz="0" w:space="0" w:color="auto"/>
            <w:bottom w:val="none" w:sz="0" w:space="0" w:color="auto"/>
            <w:right w:val="none" w:sz="0" w:space="0" w:color="auto"/>
          </w:divBdr>
        </w:div>
      </w:divsChild>
    </w:div>
    <w:div w:id="178541693">
      <w:bodyDiv w:val="1"/>
      <w:marLeft w:val="0"/>
      <w:marRight w:val="0"/>
      <w:marTop w:val="0"/>
      <w:marBottom w:val="0"/>
      <w:divBdr>
        <w:top w:val="none" w:sz="0" w:space="0" w:color="auto"/>
        <w:left w:val="none" w:sz="0" w:space="0" w:color="auto"/>
        <w:bottom w:val="none" w:sz="0" w:space="0" w:color="auto"/>
        <w:right w:val="none" w:sz="0" w:space="0" w:color="auto"/>
      </w:divBdr>
      <w:divsChild>
        <w:div w:id="1436753085">
          <w:marLeft w:val="0"/>
          <w:marRight w:val="0"/>
          <w:marTop w:val="0"/>
          <w:marBottom w:val="0"/>
          <w:divBdr>
            <w:top w:val="none" w:sz="0" w:space="0" w:color="auto"/>
            <w:left w:val="none" w:sz="0" w:space="0" w:color="auto"/>
            <w:bottom w:val="none" w:sz="0" w:space="0" w:color="auto"/>
            <w:right w:val="none" w:sz="0" w:space="0" w:color="auto"/>
          </w:divBdr>
          <w:divsChild>
            <w:div w:id="652757206">
              <w:marLeft w:val="0"/>
              <w:marRight w:val="0"/>
              <w:marTop w:val="0"/>
              <w:marBottom w:val="0"/>
              <w:divBdr>
                <w:top w:val="none" w:sz="0" w:space="0" w:color="auto"/>
                <w:left w:val="none" w:sz="0" w:space="0" w:color="auto"/>
                <w:bottom w:val="none" w:sz="0" w:space="0" w:color="auto"/>
                <w:right w:val="none" w:sz="0" w:space="0" w:color="auto"/>
              </w:divBdr>
              <w:divsChild>
                <w:div w:id="392656355">
                  <w:marLeft w:val="0"/>
                  <w:marRight w:val="0"/>
                  <w:marTop w:val="0"/>
                  <w:marBottom w:val="0"/>
                  <w:divBdr>
                    <w:top w:val="none" w:sz="0" w:space="0" w:color="auto"/>
                    <w:left w:val="none" w:sz="0" w:space="0" w:color="auto"/>
                    <w:bottom w:val="none" w:sz="0" w:space="0" w:color="auto"/>
                    <w:right w:val="none" w:sz="0" w:space="0" w:color="auto"/>
                  </w:divBdr>
                  <w:divsChild>
                    <w:div w:id="1651710291">
                      <w:marLeft w:val="0"/>
                      <w:marRight w:val="0"/>
                      <w:marTop w:val="0"/>
                      <w:marBottom w:val="0"/>
                      <w:divBdr>
                        <w:top w:val="none" w:sz="0" w:space="0" w:color="auto"/>
                        <w:left w:val="none" w:sz="0" w:space="0" w:color="auto"/>
                        <w:bottom w:val="none" w:sz="0" w:space="0" w:color="auto"/>
                        <w:right w:val="none" w:sz="0" w:space="0" w:color="auto"/>
                      </w:divBdr>
                      <w:divsChild>
                        <w:div w:id="19473730">
                          <w:marLeft w:val="0"/>
                          <w:marRight w:val="0"/>
                          <w:marTop w:val="0"/>
                          <w:marBottom w:val="0"/>
                          <w:divBdr>
                            <w:top w:val="none" w:sz="0" w:space="0" w:color="auto"/>
                            <w:left w:val="none" w:sz="0" w:space="0" w:color="auto"/>
                            <w:bottom w:val="none" w:sz="0" w:space="0" w:color="auto"/>
                            <w:right w:val="none" w:sz="0" w:space="0" w:color="auto"/>
                          </w:divBdr>
                          <w:divsChild>
                            <w:div w:id="415781964">
                              <w:marLeft w:val="0"/>
                              <w:marRight w:val="0"/>
                              <w:marTop w:val="0"/>
                              <w:marBottom w:val="0"/>
                              <w:divBdr>
                                <w:top w:val="none" w:sz="0" w:space="0" w:color="auto"/>
                                <w:left w:val="none" w:sz="0" w:space="0" w:color="auto"/>
                                <w:bottom w:val="none" w:sz="0" w:space="0" w:color="auto"/>
                                <w:right w:val="none" w:sz="0" w:space="0" w:color="auto"/>
                              </w:divBdr>
                              <w:divsChild>
                                <w:div w:id="108016367">
                                  <w:marLeft w:val="0"/>
                                  <w:marRight w:val="0"/>
                                  <w:marTop w:val="0"/>
                                  <w:marBottom w:val="0"/>
                                  <w:divBdr>
                                    <w:top w:val="none" w:sz="0" w:space="0" w:color="auto"/>
                                    <w:left w:val="none" w:sz="0" w:space="0" w:color="auto"/>
                                    <w:bottom w:val="none" w:sz="0" w:space="0" w:color="auto"/>
                                    <w:right w:val="none" w:sz="0" w:space="0" w:color="auto"/>
                                  </w:divBdr>
                                  <w:divsChild>
                                    <w:div w:id="669866904">
                                      <w:marLeft w:val="0"/>
                                      <w:marRight w:val="255"/>
                                      <w:marTop w:val="0"/>
                                      <w:marBottom w:val="0"/>
                                      <w:divBdr>
                                        <w:top w:val="none" w:sz="0" w:space="0" w:color="auto"/>
                                        <w:left w:val="none" w:sz="0" w:space="0" w:color="auto"/>
                                        <w:bottom w:val="none" w:sz="0" w:space="0" w:color="auto"/>
                                        <w:right w:val="none" w:sz="0" w:space="0" w:color="auto"/>
                                      </w:divBdr>
                                      <w:divsChild>
                                        <w:div w:id="856308628">
                                          <w:marLeft w:val="0"/>
                                          <w:marRight w:val="0"/>
                                          <w:marTop w:val="0"/>
                                          <w:marBottom w:val="0"/>
                                          <w:divBdr>
                                            <w:top w:val="none" w:sz="0" w:space="0" w:color="auto"/>
                                            <w:left w:val="none" w:sz="0" w:space="0" w:color="auto"/>
                                            <w:bottom w:val="none" w:sz="0" w:space="0" w:color="auto"/>
                                            <w:right w:val="none" w:sz="0" w:space="0" w:color="auto"/>
                                          </w:divBdr>
                                          <w:divsChild>
                                            <w:div w:id="1967422931">
                                              <w:marLeft w:val="0"/>
                                              <w:marRight w:val="0"/>
                                              <w:marTop w:val="0"/>
                                              <w:marBottom w:val="0"/>
                                              <w:divBdr>
                                                <w:top w:val="none" w:sz="0" w:space="0" w:color="auto"/>
                                                <w:left w:val="none" w:sz="0" w:space="0" w:color="auto"/>
                                                <w:bottom w:val="none" w:sz="0" w:space="0" w:color="auto"/>
                                                <w:right w:val="none" w:sz="0" w:space="0" w:color="auto"/>
                                              </w:divBdr>
                                              <w:divsChild>
                                                <w:div w:id="1295866526">
                                                  <w:marLeft w:val="0"/>
                                                  <w:marRight w:val="0"/>
                                                  <w:marTop w:val="0"/>
                                                  <w:marBottom w:val="0"/>
                                                  <w:divBdr>
                                                    <w:top w:val="none" w:sz="0" w:space="0" w:color="auto"/>
                                                    <w:left w:val="none" w:sz="0" w:space="0" w:color="auto"/>
                                                    <w:bottom w:val="none" w:sz="0" w:space="0" w:color="auto"/>
                                                    <w:right w:val="none" w:sz="0" w:space="0" w:color="auto"/>
                                                  </w:divBdr>
                                                  <w:divsChild>
                                                    <w:div w:id="1078165071">
                                                      <w:marLeft w:val="0"/>
                                                      <w:marRight w:val="0"/>
                                                      <w:marTop w:val="0"/>
                                                      <w:marBottom w:val="0"/>
                                                      <w:divBdr>
                                                        <w:top w:val="single" w:sz="6" w:space="0" w:color="E8E8E8"/>
                                                        <w:left w:val="none" w:sz="0" w:space="0" w:color="auto"/>
                                                        <w:bottom w:val="none" w:sz="0" w:space="0" w:color="auto"/>
                                                        <w:right w:val="none" w:sz="0" w:space="0" w:color="auto"/>
                                                      </w:divBdr>
                                                      <w:divsChild>
                                                        <w:div w:id="490831434">
                                                          <w:marLeft w:val="0"/>
                                                          <w:marRight w:val="0"/>
                                                          <w:marTop w:val="0"/>
                                                          <w:marBottom w:val="0"/>
                                                          <w:divBdr>
                                                            <w:top w:val="none" w:sz="0" w:space="0" w:color="auto"/>
                                                            <w:left w:val="none" w:sz="0" w:space="0" w:color="auto"/>
                                                            <w:bottom w:val="none" w:sz="0" w:space="0" w:color="auto"/>
                                                            <w:right w:val="none" w:sz="0" w:space="0" w:color="auto"/>
                                                          </w:divBdr>
                                                        </w:div>
                                                        <w:div w:id="1987466026">
                                                          <w:marLeft w:val="0"/>
                                                          <w:marRight w:val="0"/>
                                                          <w:marTop w:val="0"/>
                                                          <w:marBottom w:val="0"/>
                                                          <w:divBdr>
                                                            <w:top w:val="none" w:sz="0" w:space="0" w:color="auto"/>
                                                            <w:left w:val="none" w:sz="0" w:space="0" w:color="auto"/>
                                                            <w:bottom w:val="none" w:sz="0" w:space="0" w:color="auto"/>
                                                            <w:right w:val="none" w:sz="0" w:space="0" w:color="auto"/>
                                                          </w:divBdr>
                                                          <w:divsChild>
                                                            <w:div w:id="1081759766">
                                                              <w:marLeft w:val="0"/>
                                                              <w:marRight w:val="0"/>
                                                              <w:marTop w:val="0"/>
                                                              <w:marBottom w:val="0"/>
                                                              <w:divBdr>
                                                                <w:top w:val="none" w:sz="0" w:space="0" w:color="auto"/>
                                                                <w:left w:val="none" w:sz="0" w:space="0" w:color="auto"/>
                                                                <w:bottom w:val="none" w:sz="0" w:space="0" w:color="auto"/>
                                                                <w:right w:val="none" w:sz="0" w:space="0" w:color="auto"/>
                                                              </w:divBdr>
                                                              <w:divsChild>
                                                                <w:div w:id="540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639">
                                                          <w:marLeft w:val="0"/>
                                                          <w:marRight w:val="0"/>
                                                          <w:marTop w:val="0"/>
                                                          <w:marBottom w:val="0"/>
                                                          <w:divBdr>
                                                            <w:top w:val="none" w:sz="0" w:space="0" w:color="auto"/>
                                                            <w:left w:val="none" w:sz="0" w:space="0" w:color="auto"/>
                                                            <w:bottom w:val="none" w:sz="0" w:space="0" w:color="auto"/>
                                                            <w:right w:val="none" w:sz="0" w:space="0" w:color="auto"/>
                                                          </w:divBdr>
                                                        </w:div>
                                                        <w:div w:id="1527056391">
                                                          <w:marLeft w:val="0"/>
                                                          <w:marRight w:val="0"/>
                                                          <w:marTop w:val="0"/>
                                                          <w:marBottom w:val="0"/>
                                                          <w:divBdr>
                                                            <w:top w:val="none" w:sz="0" w:space="0" w:color="auto"/>
                                                            <w:left w:val="none" w:sz="0" w:space="0" w:color="auto"/>
                                                            <w:bottom w:val="none" w:sz="0" w:space="0" w:color="auto"/>
                                                            <w:right w:val="none" w:sz="0" w:space="0" w:color="auto"/>
                                                          </w:divBdr>
                                                          <w:divsChild>
                                                            <w:div w:id="818300441">
                                                              <w:marLeft w:val="0"/>
                                                              <w:marRight w:val="0"/>
                                                              <w:marTop w:val="0"/>
                                                              <w:marBottom w:val="0"/>
                                                              <w:divBdr>
                                                                <w:top w:val="none" w:sz="0" w:space="0" w:color="auto"/>
                                                                <w:left w:val="none" w:sz="0" w:space="0" w:color="auto"/>
                                                                <w:bottom w:val="none" w:sz="0" w:space="0" w:color="auto"/>
                                                                <w:right w:val="none" w:sz="0" w:space="0" w:color="auto"/>
                                                              </w:divBdr>
                                                              <w:divsChild>
                                                                <w:div w:id="12444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230">
                                                          <w:marLeft w:val="0"/>
                                                          <w:marRight w:val="0"/>
                                                          <w:marTop w:val="0"/>
                                                          <w:marBottom w:val="0"/>
                                                          <w:divBdr>
                                                            <w:top w:val="none" w:sz="0" w:space="0" w:color="auto"/>
                                                            <w:left w:val="none" w:sz="0" w:space="0" w:color="auto"/>
                                                            <w:bottom w:val="none" w:sz="0" w:space="0" w:color="auto"/>
                                                            <w:right w:val="none" w:sz="0" w:space="0" w:color="auto"/>
                                                          </w:divBdr>
                                                        </w:div>
                                                        <w:div w:id="780032673">
                                                          <w:marLeft w:val="0"/>
                                                          <w:marRight w:val="0"/>
                                                          <w:marTop w:val="0"/>
                                                          <w:marBottom w:val="0"/>
                                                          <w:divBdr>
                                                            <w:top w:val="none" w:sz="0" w:space="0" w:color="auto"/>
                                                            <w:left w:val="none" w:sz="0" w:space="0" w:color="auto"/>
                                                            <w:bottom w:val="none" w:sz="0" w:space="0" w:color="auto"/>
                                                            <w:right w:val="none" w:sz="0" w:space="0" w:color="auto"/>
                                                          </w:divBdr>
                                                        </w:div>
                                                        <w:div w:id="1889685074">
                                                          <w:marLeft w:val="0"/>
                                                          <w:marRight w:val="0"/>
                                                          <w:marTop w:val="0"/>
                                                          <w:marBottom w:val="0"/>
                                                          <w:divBdr>
                                                            <w:top w:val="none" w:sz="0" w:space="0" w:color="auto"/>
                                                            <w:left w:val="none" w:sz="0" w:space="0" w:color="auto"/>
                                                            <w:bottom w:val="none" w:sz="0" w:space="0" w:color="auto"/>
                                                            <w:right w:val="none" w:sz="0" w:space="0" w:color="auto"/>
                                                          </w:divBdr>
                                                          <w:divsChild>
                                                            <w:div w:id="1081638517">
                                                              <w:marLeft w:val="0"/>
                                                              <w:marRight w:val="0"/>
                                                              <w:marTop w:val="0"/>
                                                              <w:marBottom w:val="0"/>
                                                              <w:divBdr>
                                                                <w:top w:val="none" w:sz="0" w:space="0" w:color="auto"/>
                                                                <w:left w:val="none" w:sz="0" w:space="0" w:color="auto"/>
                                                                <w:bottom w:val="none" w:sz="0" w:space="0" w:color="auto"/>
                                                                <w:right w:val="none" w:sz="0" w:space="0" w:color="auto"/>
                                                              </w:divBdr>
                                                              <w:divsChild>
                                                                <w:div w:id="19535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28419153">
      <w:bodyDiv w:val="1"/>
      <w:marLeft w:val="0"/>
      <w:marRight w:val="0"/>
      <w:marTop w:val="0"/>
      <w:marBottom w:val="0"/>
      <w:divBdr>
        <w:top w:val="none" w:sz="0" w:space="0" w:color="auto"/>
        <w:left w:val="none" w:sz="0" w:space="0" w:color="auto"/>
        <w:bottom w:val="none" w:sz="0" w:space="0" w:color="auto"/>
        <w:right w:val="none" w:sz="0" w:space="0" w:color="auto"/>
      </w:divBdr>
    </w:div>
    <w:div w:id="340931852">
      <w:bodyDiv w:val="1"/>
      <w:marLeft w:val="0"/>
      <w:marRight w:val="0"/>
      <w:marTop w:val="0"/>
      <w:marBottom w:val="0"/>
      <w:divBdr>
        <w:top w:val="none" w:sz="0" w:space="0" w:color="auto"/>
        <w:left w:val="none" w:sz="0" w:space="0" w:color="auto"/>
        <w:bottom w:val="none" w:sz="0" w:space="0" w:color="auto"/>
        <w:right w:val="none" w:sz="0" w:space="0" w:color="auto"/>
      </w:divBdr>
    </w:div>
    <w:div w:id="669722997">
      <w:bodyDiv w:val="1"/>
      <w:marLeft w:val="0"/>
      <w:marRight w:val="0"/>
      <w:marTop w:val="0"/>
      <w:marBottom w:val="0"/>
      <w:divBdr>
        <w:top w:val="none" w:sz="0" w:space="0" w:color="auto"/>
        <w:left w:val="none" w:sz="0" w:space="0" w:color="auto"/>
        <w:bottom w:val="none" w:sz="0" w:space="0" w:color="auto"/>
        <w:right w:val="none" w:sz="0" w:space="0" w:color="auto"/>
      </w:divBdr>
    </w:div>
    <w:div w:id="735324774">
      <w:bodyDiv w:val="1"/>
      <w:marLeft w:val="0"/>
      <w:marRight w:val="0"/>
      <w:marTop w:val="0"/>
      <w:marBottom w:val="0"/>
      <w:divBdr>
        <w:top w:val="none" w:sz="0" w:space="0" w:color="auto"/>
        <w:left w:val="none" w:sz="0" w:space="0" w:color="auto"/>
        <w:bottom w:val="none" w:sz="0" w:space="0" w:color="auto"/>
        <w:right w:val="none" w:sz="0" w:space="0" w:color="auto"/>
      </w:divBdr>
    </w:div>
    <w:div w:id="923688599">
      <w:bodyDiv w:val="1"/>
      <w:marLeft w:val="0"/>
      <w:marRight w:val="0"/>
      <w:marTop w:val="0"/>
      <w:marBottom w:val="0"/>
      <w:divBdr>
        <w:top w:val="none" w:sz="0" w:space="0" w:color="auto"/>
        <w:left w:val="none" w:sz="0" w:space="0" w:color="auto"/>
        <w:bottom w:val="none" w:sz="0" w:space="0" w:color="auto"/>
        <w:right w:val="none" w:sz="0" w:space="0" w:color="auto"/>
      </w:divBdr>
    </w:div>
    <w:div w:id="1221556935">
      <w:bodyDiv w:val="1"/>
      <w:marLeft w:val="0"/>
      <w:marRight w:val="0"/>
      <w:marTop w:val="0"/>
      <w:marBottom w:val="0"/>
      <w:divBdr>
        <w:top w:val="none" w:sz="0" w:space="0" w:color="auto"/>
        <w:left w:val="none" w:sz="0" w:space="0" w:color="auto"/>
        <w:bottom w:val="none" w:sz="0" w:space="0" w:color="auto"/>
        <w:right w:val="none" w:sz="0" w:space="0" w:color="auto"/>
      </w:divBdr>
    </w:div>
    <w:div w:id="1366446676">
      <w:bodyDiv w:val="1"/>
      <w:marLeft w:val="0"/>
      <w:marRight w:val="0"/>
      <w:marTop w:val="0"/>
      <w:marBottom w:val="0"/>
      <w:divBdr>
        <w:top w:val="none" w:sz="0" w:space="0" w:color="auto"/>
        <w:left w:val="none" w:sz="0" w:space="0" w:color="auto"/>
        <w:bottom w:val="none" w:sz="0" w:space="0" w:color="auto"/>
        <w:right w:val="none" w:sz="0" w:space="0" w:color="auto"/>
      </w:divBdr>
    </w:div>
    <w:div w:id="1458911677">
      <w:bodyDiv w:val="1"/>
      <w:marLeft w:val="0"/>
      <w:marRight w:val="0"/>
      <w:marTop w:val="0"/>
      <w:marBottom w:val="0"/>
      <w:divBdr>
        <w:top w:val="none" w:sz="0" w:space="0" w:color="auto"/>
        <w:left w:val="none" w:sz="0" w:space="0" w:color="auto"/>
        <w:bottom w:val="none" w:sz="0" w:space="0" w:color="auto"/>
        <w:right w:val="none" w:sz="0" w:space="0" w:color="auto"/>
      </w:divBdr>
    </w:div>
    <w:div w:id="1526793599">
      <w:bodyDiv w:val="1"/>
      <w:marLeft w:val="0"/>
      <w:marRight w:val="0"/>
      <w:marTop w:val="0"/>
      <w:marBottom w:val="0"/>
      <w:divBdr>
        <w:top w:val="none" w:sz="0" w:space="0" w:color="auto"/>
        <w:left w:val="none" w:sz="0" w:space="0" w:color="auto"/>
        <w:bottom w:val="none" w:sz="0" w:space="0" w:color="auto"/>
        <w:right w:val="none" w:sz="0" w:space="0" w:color="auto"/>
      </w:divBdr>
    </w:div>
    <w:div w:id="18632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57B07-E2BB-423F-AD27-106AAD77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HUHFT</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Turnock</dc:creator>
  <cp:lastModifiedBy>Renata Leppich</cp:lastModifiedBy>
  <cp:revision>12</cp:revision>
  <cp:lastPrinted>2016-10-10T09:13:00Z</cp:lastPrinted>
  <dcterms:created xsi:type="dcterms:W3CDTF">2019-10-22T17:58:00Z</dcterms:created>
  <dcterms:modified xsi:type="dcterms:W3CDTF">2019-11-05T15:09:00Z</dcterms:modified>
</cp:coreProperties>
</file>