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675F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AMRx Hub Administration &amp; Staff System</w:t>
      </w:r>
    </w:p>
    <w:p w14:paraId="221B730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Hierarchy, Administrative Sections, Authorities and Metadata Framework — v0.5.0</w:t>
      </w:r>
    </w:p>
    <w:p w14:paraId="4EFBAAA3">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This specification explains the administrative hierarchy and functions described in the supplied AMRx Hub Admin/Staff document. It preserves the current system as the source basis and clearly separates existing functions from proposed future improvements.</w:t>
      </w:r>
    </w:p>
    <w:p w14:paraId="7973D8FC">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Administrative User Hierarchy</w:t>
      </w:r>
    </w:p>
    <w:p w14:paraId="3965F7C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current administration model contains two principal classes of administrative users: Superusers and Staff/Admins. Their distinction is based on the scope of authority granted within the Django administration interface.</w:t>
      </w:r>
    </w:p>
    <w:p w14:paraId="01EE595C">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Superuser</w:t>
      </w:r>
      <w:r>
        <w:rPr>
          <w:rFonts w:hint="default" w:ascii="Times New Roman" w:hAnsi="Times New Roman" w:cs="Times New Roman"/>
          <w:sz w:val="24"/>
          <w:szCs w:val="24"/>
        </w:rPr>
        <w:t>. The highest-level administrative user. A Superuser has administrative authority over the Django default admin panel and can access and control administration functions across the Django applications.</w:t>
      </w:r>
    </w:p>
    <w:p w14:paraId="4FB4C822">
      <w:pPr>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Staff/Admin</w:t>
      </w:r>
      <w:r>
        <w:rPr>
          <w:rFonts w:hint="default" w:ascii="Times New Roman" w:hAnsi="Times New Roman" w:cs="Times New Roman"/>
          <w:sz w:val="24"/>
          <w:szCs w:val="24"/>
        </w:rPr>
        <w:t>. An administrative user with selected access to administration-page functions. The scope of access depends on the permissions granted by the Superuser.</w:t>
      </w:r>
    </w:p>
    <w:p w14:paraId="14D9740A">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Authority Model</w:t>
      </w:r>
    </w:p>
    <w:p w14:paraId="43BBC1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authority structure is hierarchical. </w:t>
      </w:r>
      <w:r>
        <w:rPr>
          <w:rFonts w:hint="default" w:ascii="Times New Roman" w:hAnsi="Times New Roman" w:cs="Times New Roman"/>
          <w:b/>
          <w:bCs/>
          <w:sz w:val="24"/>
          <w:szCs w:val="24"/>
        </w:rPr>
        <w:t>Superusers</w:t>
      </w:r>
      <w:r>
        <w:rPr>
          <w:rFonts w:hint="default" w:ascii="Times New Roman" w:hAnsi="Times New Roman" w:cs="Times New Roman"/>
          <w:sz w:val="24"/>
          <w:szCs w:val="24"/>
        </w:rPr>
        <w:t xml:space="preserve"> have broad administrative control, while </w:t>
      </w:r>
      <w:r>
        <w:rPr>
          <w:rFonts w:hint="default" w:ascii="Times New Roman" w:hAnsi="Times New Roman" w:cs="Times New Roman"/>
          <w:b/>
          <w:bCs/>
          <w:sz w:val="24"/>
          <w:szCs w:val="24"/>
        </w:rPr>
        <w:t>S</w:t>
      </w:r>
      <w:r>
        <w:rPr>
          <w:rFonts w:hint="default" w:ascii="Times New Roman" w:hAnsi="Times New Roman" w:cs="Times New Roman"/>
          <w:b/>
          <w:bCs/>
          <w:sz w:val="24"/>
          <w:szCs w:val="24"/>
        </w:rPr>
        <w:t>taff/Admins</w:t>
      </w:r>
      <w:r>
        <w:rPr>
          <w:rFonts w:hint="default" w:ascii="Times New Roman" w:hAnsi="Times New Roman" w:cs="Times New Roman"/>
          <w:sz w:val="24"/>
          <w:szCs w:val="24"/>
        </w:rPr>
        <w:t xml:space="preserve"> receive only the functions necessary for their assigned responsibilities. This allows administrative duties to be delegated without giving every staff member unrestricted access.</w:t>
      </w:r>
    </w:p>
    <w:p w14:paraId="40C3B37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Groups function supports this model by allowing specialized sets of administrative rights to be created and assigned to users. This reduces the need to repeatedly customize permissions for individual staff members.</w:t>
      </w:r>
    </w:p>
    <w:p w14:paraId="26753D2C">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Role Description</w:t>
      </w:r>
      <w:r>
        <w:rPr>
          <w:rFonts w:hint="default" w:ascii="Times New Roman" w:hAnsi="Times New Roman" w:cs="Times New Roman"/>
          <w:sz w:val="24"/>
          <w:szCs w:val="24"/>
        </w:rPr>
        <w:t>. A short definition of the responsibility represented by a staff permission group.</w:t>
      </w:r>
    </w:p>
    <w:p w14:paraId="4390624B">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Permission Scope</w:t>
      </w:r>
      <w:r>
        <w:rPr>
          <w:rFonts w:hint="default" w:ascii="Times New Roman" w:hAnsi="Times New Roman" w:cs="Times New Roman"/>
          <w:sz w:val="24"/>
          <w:szCs w:val="24"/>
        </w:rPr>
        <w:t>. A clear record of administration sections and actions accessible to a group.</w:t>
      </w:r>
    </w:p>
    <w:p w14:paraId="22520D26">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Assigned Group</w:t>
      </w:r>
      <w:r>
        <w:rPr>
          <w:rFonts w:hint="default" w:ascii="Times New Roman" w:hAnsi="Times New Roman" w:cs="Times New Roman"/>
          <w:sz w:val="24"/>
          <w:szCs w:val="24"/>
        </w:rPr>
        <w:t xml:space="preserve">. The permission group associated with a </w:t>
      </w:r>
      <w:r>
        <w:rPr>
          <w:rFonts w:hint="default" w:ascii="Times New Roman" w:hAnsi="Times New Roman" w:cs="Times New Roman"/>
          <w:b/>
          <w:bCs/>
          <w:sz w:val="24"/>
          <w:szCs w:val="24"/>
        </w:rPr>
        <w:t>Staff/Admin</w:t>
      </w:r>
      <w:r>
        <w:rPr>
          <w:rFonts w:hint="default" w:ascii="Times New Roman" w:hAnsi="Times New Roman" w:cs="Times New Roman"/>
          <w:sz w:val="24"/>
          <w:szCs w:val="24"/>
        </w:rPr>
        <w:t xml:space="preserve"> account.</w:t>
      </w:r>
    </w:p>
    <w:p w14:paraId="7DAAD2D6">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Last Modified</w:t>
      </w:r>
      <w:r>
        <w:rPr>
          <w:rFonts w:hint="default" w:ascii="Times New Roman" w:hAnsi="Times New Roman" w:cs="Times New Roman"/>
          <w:sz w:val="24"/>
          <w:szCs w:val="24"/>
        </w:rPr>
        <w:t xml:space="preserve"> / </w:t>
      </w:r>
      <w:r>
        <w:rPr>
          <w:rFonts w:hint="default" w:ascii="Times New Roman" w:hAnsi="Times New Roman" w:cs="Times New Roman"/>
          <w:b/>
          <w:bCs/>
          <w:sz w:val="24"/>
          <w:szCs w:val="24"/>
        </w:rPr>
        <w:t>Updated By</w:t>
      </w:r>
      <w:r>
        <w:rPr>
          <w:rFonts w:hint="default" w:ascii="Times New Roman" w:hAnsi="Times New Roman" w:cs="Times New Roman"/>
          <w:sz w:val="24"/>
          <w:szCs w:val="24"/>
        </w:rPr>
        <w:t>. Administrative traceability showing when a managed record was changed and by whom, where appropriate.</w:t>
      </w:r>
    </w:p>
    <w:p w14:paraId="652AFD0B">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Review Status</w:t>
      </w:r>
      <w:r>
        <w:rPr>
          <w:rFonts w:hint="default" w:ascii="Times New Roman" w:hAnsi="Times New Roman" w:cs="Times New Roman"/>
          <w:sz w:val="24"/>
          <w:szCs w:val="24"/>
        </w:rPr>
        <w:t>. A controlled status indicating whether a managed record requires review, where applicable.</w:t>
      </w:r>
    </w:p>
    <w:p w14:paraId="4B7943B0">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Last Verified</w:t>
      </w:r>
      <w:r>
        <w:rPr>
          <w:rFonts w:hint="default" w:ascii="Times New Roman" w:hAnsi="Times New Roman" w:cs="Times New Roman"/>
          <w:sz w:val="24"/>
          <w:szCs w:val="24"/>
        </w:rPr>
        <w:t>. For external tools/resources, the date their destination and key metadata were last checked, supporting ongoing curation.</w:t>
      </w:r>
    </w:p>
    <w:p w14:paraId="1014D4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Administration Permissions</w:t>
      </w:r>
    </w:p>
    <w:p w14:paraId="395DEAB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labels Add, Change, and View describe the types of administrative interaction available for corresponding sections. Access is permission-dependent: the presence of a section does not mean every Staff/Admin can use every function.</w:t>
      </w:r>
    </w:p>
    <w:p w14:paraId="50C335C1">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Accounts</w:t>
      </w:r>
    </w:p>
    <w:p w14:paraId="188697E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Accounts contains </w:t>
      </w:r>
      <w:r>
        <w:rPr>
          <w:rFonts w:hint="default" w:ascii="Times New Roman" w:hAnsi="Times New Roman" w:cs="Times New Roman"/>
          <w:b/>
          <w:bCs/>
          <w:sz w:val="24"/>
          <w:szCs w:val="24"/>
        </w:rPr>
        <w:t>Email Addresses</w:t>
      </w:r>
      <w:r>
        <w:rPr>
          <w:rFonts w:hint="default" w:ascii="Times New Roman" w:hAnsi="Times New Roman" w:cs="Times New Roman"/>
          <w:sz w:val="24"/>
          <w:szCs w:val="24"/>
        </w:rPr>
        <w:t>. It displays accounts that have been created and verified. Accounts authenticated through Google are automatically registered here.</w:t>
      </w:r>
    </w:p>
    <w:p w14:paraId="3A4516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Authorized </w:t>
      </w:r>
      <w:r>
        <w:rPr>
          <w:rFonts w:hint="default" w:ascii="Times New Roman" w:hAnsi="Times New Roman" w:cs="Times New Roman"/>
          <w:b/>
          <w:bCs/>
          <w:sz w:val="24"/>
          <w:szCs w:val="24"/>
        </w:rPr>
        <w:t>Superusers</w:t>
      </w:r>
      <w:r>
        <w:rPr>
          <w:rFonts w:hint="default" w:ascii="Times New Roman" w:hAnsi="Times New Roman" w:cs="Times New Roman"/>
          <w:sz w:val="24"/>
          <w:szCs w:val="24"/>
        </w:rPr>
        <w:t xml:space="preserve"> or </w:t>
      </w:r>
      <w:r>
        <w:rPr>
          <w:rFonts w:hint="default" w:ascii="Times New Roman" w:hAnsi="Times New Roman" w:cs="Times New Roman"/>
          <w:b/>
          <w:bCs/>
          <w:sz w:val="24"/>
          <w:szCs w:val="24"/>
        </w:rPr>
        <w:t xml:space="preserve">Staff </w:t>
      </w:r>
      <w:r>
        <w:rPr>
          <w:rFonts w:hint="default" w:ascii="Times New Roman" w:hAnsi="Times New Roman" w:cs="Times New Roman"/>
          <w:sz w:val="24"/>
          <w:szCs w:val="24"/>
        </w:rPr>
        <w:t>may add, edit, remove, and manually verify account records.</w:t>
      </w:r>
    </w:p>
    <w:p w14:paraId="49DB5DEF">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Authentication</w:t>
      </w:r>
    </w:p>
    <w:p w14:paraId="702B305D">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 Users</w:t>
      </w:r>
      <w:r>
        <w:rPr>
          <w:rFonts w:hint="default" w:ascii="Times New Roman" w:hAnsi="Times New Roman" w:cs="Times New Roman"/>
          <w:sz w:val="24"/>
          <w:szCs w:val="24"/>
        </w:rPr>
        <w:t>. The administrative area for user-account records. According to the source, verified and unverified users can be added, verified, suspended, deleted, or assigned administrative functions, subject to permissions.</w:t>
      </w:r>
    </w:p>
    <w:p w14:paraId="424D19F9">
      <w:pPr>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Login Attempts</w:t>
      </w:r>
      <w:r>
        <w:rPr>
          <w:rFonts w:hint="default" w:ascii="Times New Roman" w:hAnsi="Times New Roman" w:cs="Times New Roman"/>
          <w:sz w:val="24"/>
          <w:szCs w:val="24"/>
        </w:rPr>
        <w:t>. A debugging/testing area used during development to track login attempts and failures. The source describes this as a developer testing function rather than a primary operational administration feature.</w:t>
      </w:r>
    </w:p>
    <w:p w14:paraId="61DEE59A">
      <w:pPr>
        <w:numPr>
          <w:ilvl w:val="0"/>
          <w:numId w:val="9"/>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Authentication and Authorization</w:t>
      </w:r>
    </w:p>
    <w:p w14:paraId="348DD71C">
      <w:pPr>
        <w:numPr>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section contains </w:t>
      </w:r>
      <w:r>
        <w:rPr>
          <w:rFonts w:hint="default" w:ascii="Times New Roman" w:hAnsi="Times New Roman" w:cs="Times New Roman"/>
          <w:b/>
          <w:bCs/>
          <w:sz w:val="24"/>
          <w:szCs w:val="24"/>
        </w:rPr>
        <w:t>Groups</w:t>
      </w:r>
      <w:r>
        <w:rPr>
          <w:rFonts w:hint="default" w:ascii="Times New Roman" w:hAnsi="Times New Roman" w:cs="Times New Roman"/>
          <w:sz w:val="24"/>
          <w:szCs w:val="24"/>
        </w:rPr>
        <w:t xml:space="preserve">. Groups create specialized sets of administrative rights and assign them to users through </w:t>
      </w:r>
      <w:r>
        <w:rPr>
          <w:rFonts w:hint="default" w:ascii="Times New Roman" w:hAnsi="Times New Roman" w:cs="Times New Roman"/>
          <w:b/>
          <w:bCs/>
          <w:sz w:val="24"/>
          <w:szCs w:val="24"/>
        </w:rPr>
        <w:t>Custom Users</w:t>
      </w:r>
      <w:r>
        <w:rPr>
          <w:rFonts w:hint="default" w:ascii="Times New Roman" w:hAnsi="Times New Roman" w:cs="Times New Roman"/>
          <w:sz w:val="24"/>
          <w:szCs w:val="24"/>
        </w:rPr>
        <w:t>, reducing the need to configure permissions individually.</w:t>
      </w:r>
    </w:p>
    <w:p w14:paraId="51A0162A">
      <w:pPr>
        <w:numPr>
          <w:ilvl w:val="0"/>
          <w:numId w:val="9"/>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History</w:t>
      </w:r>
    </w:p>
    <w:p w14:paraId="5A4ED62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History contains </w:t>
      </w:r>
      <w:r>
        <w:rPr>
          <w:rFonts w:hint="default" w:ascii="Times New Roman" w:hAnsi="Times New Roman" w:cs="Times New Roman"/>
          <w:b/>
          <w:bCs/>
          <w:sz w:val="24"/>
          <w:szCs w:val="24"/>
        </w:rPr>
        <w:t>Histories</w:t>
      </w:r>
      <w:r>
        <w:rPr>
          <w:rFonts w:hint="default" w:ascii="Times New Roman" w:hAnsi="Times New Roman" w:cs="Times New Roman"/>
          <w:sz w:val="24"/>
          <w:szCs w:val="24"/>
        </w:rPr>
        <w:t xml:space="preserve"> and currently tracks the history of tools with which users interact. </w:t>
      </w:r>
      <w:r>
        <w:rPr>
          <w:rFonts w:hint="default" w:ascii="Times New Roman" w:hAnsi="Times New Roman" w:cs="Times New Roman"/>
          <w:sz w:val="24"/>
          <w:szCs w:val="24"/>
          <w:lang w:val="en-US"/>
        </w:rPr>
        <w:t>I</w:t>
      </w:r>
      <w:r>
        <w:rPr>
          <w:rFonts w:hint="default" w:ascii="Times New Roman" w:hAnsi="Times New Roman" w:cs="Times New Roman"/>
          <w:sz w:val="24"/>
          <w:szCs w:val="24"/>
        </w:rPr>
        <w:t>t was developed for developer testing.</w:t>
      </w:r>
    </w:p>
    <w:p w14:paraId="5B0AFD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is intended to be removed to protect user privacy. It should therefore be regarded as temporary/development functionality unless a future privacy-reviewed design formally retains it.</w:t>
      </w:r>
    </w:p>
    <w:p w14:paraId="0495C33C">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Main</w:t>
      </w:r>
    </w:p>
    <w:p w14:paraId="00E08253">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Advertisements</w:t>
      </w:r>
      <w:r>
        <w:rPr>
          <w:rFonts w:hint="default" w:ascii="Times New Roman" w:hAnsi="Times New Roman" w:cs="Times New Roman"/>
          <w:sz w:val="24"/>
          <w:szCs w:val="24"/>
        </w:rPr>
        <w:t>. Stores images and associated information for display on the home page. The source identifies this as still under development.</w:t>
      </w:r>
    </w:p>
    <w:p w14:paraId="590B2827">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Announcements</w:t>
      </w:r>
      <w:r>
        <w:rPr>
          <w:rFonts w:hint="default" w:ascii="Times New Roman" w:hAnsi="Times New Roman" w:cs="Times New Roman"/>
          <w:sz w:val="24"/>
          <w:szCs w:val="24"/>
        </w:rPr>
        <w:t>. Manages announcements concerning AMRx Hub that are displayed to users, including users without accounts.</w:t>
      </w:r>
    </w:p>
    <w:p w14:paraId="33344EAC">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Team Members</w:t>
      </w:r>
      <w:r>
        <w:rPr>
          <w:rFonts w:hint="default" w:ascii="Times New Roman" w:hAnsi="Times New Roman" w:cs="Times New Roman"/>
          <w:sz w:val="24"/>
          <w:szCs w:val="24"/>
        </w:rPr>
        <w:t>. Stores team-member and acknowledged-personnel information for display on the About page.</w:t>
      </w:r>
    </w:p>
    <w:p w14:paraId="203A319F">
      <w:pPr>
        <w:numPr>
          <w:ilvl w:val="0"/>
          <w:numId w:val="9"/>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Notifications</w:t>
      </w:r>
    </w:p>
    <w:p w14:paraId="56EEF20D">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Notifications</w:t>
      </w:r>
      <w:r>
        <w:rPr>
          <w:rFonts w:hint="default" w:ascii="Times New Roman" w:hAnsi="Times New Roman" w:cs="Times New Roman"/>
          <w:sz w:val="24"/>
          <w:szCs w:val="24"/>
        </w:rPr>
        <w:t>. Manages notifications concerning AMRx Hub that are displayed to registered users.</w:t>
      </w:r>
    </w:p>
    <w:p w14:paraId="62619836">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 Notification Preferences</w:t>
      </w:r>
      <w:r>
        <w:rPr>
          <w:rFonts w:hint="default" w:ascii="Times New Roman" w:hAnsi="Times New Roman" w:cs="Times New Roman"/>
          <w:sz w:val="24"/>
          <w:szCs w:val="24"/>
        </w:rPr>
        <w:t xml:space="preserve">. Controls user notification preferences. This </w:t>
      </w:r>
      <w:r>
        <w:rPr>
          <w:rFonts w:hint="default" w:ascii="Times New Roman" w:hAnsi="Times New Roman" w:cs="Times New Roman"/>
          <w:sz w:val="24"/>
          <w:szCs w:val="24"/>
          <w:lang w:val="en-US"/>
        </w:rPr>
        <w:t>I</w:t>
      </w:r>
      <w:r>
        <w:rPr>
          <w:rFonts w:hint="default" w:ascii="Times New Roman" w:hAnsi="Times New Roman" w:cs="Times New Roman"/>
          <w:sz w:val="24"/>
          <w:szCs w:val="24"/>
        </w:rPr>
        <w:t>s still under development.</w:t>
      </w:r>
    </w:p>
    <w:p w14:paraId="64EA2893">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Profil</w:t>
      </w:r>
    </w:p>
    <w:p w14:paraId="328900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'Profil' identifies the spelling as a known error intended for correction.</w:t>
      </w:r>
    </w:p>
    <w:p w14:paraId="0C4026DE">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Research Interests</w:t>
      </w:r>
      <w:r>
        <w:rPr>
          <w:rFonts w:hint="default" w:ascii="Times New Roman" w:hAnsi="Times New Roman" w:cs="Times New Roman"/>
          <w:sz w:val="24"/>
          <w:szCs w:val="24"/>
        </w:rPr>
        <w:t xml:space="preserve">. Provides a mechanism for research interests to be added to a user's profile. This </w:t>
      </w:r>
      <w:r>
        <w:rPr>
          <w:rFonts w:hint="default" w:ascii="Times New Roman" w:hAnsi="Times New Roman" w:cs="Times New Roman"/>
          <w:sz w:val="24"/>
          <w:szCs w:val="24"/>
          <w:lang w:val="en-US"/>
        </w:rPr>
        <w:t>i</w:t>
      </w:r>
      <w:r>
        <w:rPr>
          <w:rFonts w:hint="default" w:ascii="Times New Roman" w:hAnsi="Times New Roman" w:cs="Times New Roman"/>
          <w:sz w:val="24"/>
          <w:szCs w:val="24"/>
        </w:rPr>
        <w:t>s still under development.</w:t>
      </w:r>
    </w:p>
    <w:p w14:paraId="63F793B6">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User Profiles</w:t>
      </w:r>
      <w:r>
        <w:rPr>
          <w:rFonts w:hint="default" w:ascii="Times New Roman" w:hAnsi="Times New Roman" w:cs="Times New Roman"/>
          <w:sz w:val="24"/>
          <w:szCs w:val="24"/>
        </w:rPr>
        <w:t xml:space="preserve">. The current implementation allows profile information to be viewed in administration but not edited by </w:t>
      </w:r>
      <w:r>
        <w:rPr>
          <w:rFonts w:hint="default" w:ascii="Times New Roman" w:hAnsi="Times New Roman" w:cs="Times New Roman"/>
          <w:b/>
          <w:bCs/>
          <w:sz w:val="24"/>
          <w:szCs w:val="24"/>
        </w:rPr>
        <w:t>Superusers</w:t>
      </w:r>
      <w:r>
        <w:rPr>
          <w:rFonts w:hint="default" w:ascii="Times New Roman" w:hAnsi="Times New Roman" w:cs="Times New Roman"/>
          <w:b w:val="0"/>
          <w:bCs w:val="0"/>
          <w:sz w:val="24"/>
          <w:szCs w:val="24"/>
        </w:rPr>
        <w:t>/</w:t>
      </w:r>
      <w:r>
        <w:rPr>
          <w:rFonts w:hint="default" w:ascii="Times New Roman" w:hAnsi="Times New Roman" w:cs="Times New Roman"/>
          <w:b/>
          <w:bCs/>
          <w:sz w:val="24"/>
          <w:szCs w:val="24"/>
        </w:rPr>
        <w:t>Staff</w:t>
      </w:r>
      <w:r>
        <w:rPr>
          <w:rFonts w:hint="default" w:ascii="Times New Roman" w:hAnsi="Times New Roman" w:cs="Times New Roman"/>
          <w:sz w:val="24"/>
          <w:szCs w:val="24"/>
        </w:rPr>
        <w:t>. Th</w:t>
      </w:r>
      <w:r>
        <w:rPr>
          <w:rFonts w:hint="default" w:ascii="Times New Roman" w:hAnsi="Times New Roman" w:cs="Times New Roman"/>
          <w:sz w:val="24"/>
          <w:szCs w:val="24"/>
          <w:lang w:val="en-US"/>
        </w:rPr>
        <w:t>is</w:t>
      </w:r>
      <w:r>
        <w:rPr>
          <w:rFonts w:hint="default" w:ascii="Times New Roman" w:hAnsi="Times New Roman" w:cs="Times New Roman"/>
          <w:sz w:val="24"/>
          <w:szCs w:val="24"/>
        </w:rPr>
        <w:t xml:space="preserve"> was designed for development testing and is intended to be removed to protect user privacy.</w:t>
      </w:r>
    </w:p>
    <w:p w14:paraId="39C518C5">
      <w:pPr>
        <w:numPr>
          <w:ilvl w:val="0"/>
          <w:numId w:val="9"/>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Resources Administration</w:t>
      </w:r>
    </w:p>
    <w:p w14:paraId="073A3C0A">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Resource Categories</w:t>
      </w:r>
      <w:r>
        <w:rPr>
          <w:rFonts w:hint="default" w:ascii="Times New Roman" w:hAnsi="Times New Roman" w:cs="Times New Roman"/>
          <w:sz w:val="24"/>
          <w:szCs w:val="24"/>
        </w:rPr>
        <w:t xml:space="preserve">. Authorized </w:t>
      </w:r>
      <w:r>
        <w:rPr>
          <w:rFonts w:hint="default" w:ascii="Times New Roman" w:hAnsi="Times New Roman" w:cs="Times New Roman"/>
          <w:b/>
          <w:bCs/>
          <w:sz w:val="24"/>
          <w:szCs w:val="24"/>
        </w:rPr>
        <w:t>Superusers</w:t>
      </w:r>
      <w:r>
        <w:rPr>
          <w:rFonts w:hint="default" w:ascii="Times New Roman" w:hAnsi="Times New Roman" w:cs="Times New Roman"/>
          <w:sz w:val="24"/>
          <w:szCs w:val="24"/>
        </w:rPr>
        <w:t>/</w:t>
      </w:r>
      <w:r>
        <w:rPr>
          <w:rFonts w:hint="default" w:ascii="Times New Roman" w:hAnsi="Times New Roman" w:cs="Times New Roman"/>
          <w:b/>
          <w:bCs/>
          <w:sz w:val="24"/>
          <w:szCs w:val="24"/>
        </w:rPr>
        <w:t>Staff</w:t>
      </w:r>
      <w:r>
        <w:rPr>
          <w:rFonts w:hint="default" w:ascii="Times New Roman" w:hAnsi="Times New Roman" w:cs="Times New Roman"/>
          <w:sz w:val="24"/>
          <w:szCs w:val="24"/>
        </w:rPr>
        <w:t xml:space="preserve"> create, edit, and delete categories used to organize resource items.</w:t>
      </w:r>
      <w:bookmarkStart w:id="0" w:name="_GoBack"/>
      <w:bookmarkEnd w:id="0"/>
    </w:p>
    <w:p w14:paraId="07E916A2">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Resource Items</w:t>
      </w:r>
      <w:r>
        <w:rPr>
          <w:rFonts w:hint="default" w:ascii="Times New Roman" w:hAnsi="Times New Roman" w:cs="Times New Roman"/>
          <w:sz w:val="24"/>
          <w:szCs w:val="24"/>
        </w:rPr>
        <w:t xml:space="preserve">. Authorized </w:t>
      </w:r>
      <w:r>
        <w:rPr>
          <w:rFonts w:hint="default" w:ascii="Times New Roman" w:hAnsi="Times New Roman" w:cs="Times New Roman"/>
          <w:b/>
          <w:bCs/>
          <w:sz w:val="24"/>
          <w:szCs w:val="24"/>
        </w:rPr>
        <w:t>Superusers</w:t>
      </w:r>
      <w:r>
        <w:rPr>
          <w:rFonts w:hint="default" w:ascii="Times New Roman" w:hAnsi="Times New Roman" w:cs="Times New Roman"/>
          <w:sz w:val="24"/>
          <w:szCs w:val="24"/>
        </w:rPr>
        <w:t>/</w:t>
      </w:r>
      <w:r>
        <w:rPr>
          <w:rFonts w:hint="default" w:ascii="Times New Roman" w:hAnsi="Times New Roman" w:cs="Times New Roman"/>
          <w:b/>
          <w:bCs/>
          <w:sz w:val="24"/>
          <w:szCs w:val="24"/>
        </w:rPr>
        <w:t>Staff</w:t>
      </w:r>
      <w:r>
        <w:rPr>
          <w:rFonts w:hint="default" w:ascii="Times New Roman" w:hAnsi="Times New Roman" w:cs="Times New Roman"/>
          <w:sz w:val="24"/>
          <w:szCs w:val="24"/>
        </w:rPr>
        <w:t xml:space="preserve"> add and manage resources placed within resource categories</w:t>
      </w:r>
      <w:r>
        <w:rPr>
          <w:rFonts w:hint="default" w:ascii="Times New Roman" w:hAnsi="Times New Roman" w:cs="Times New Roman"/>
          <w:sz w:val="24"/>
          <w:szCs w:val="24"/>
          <w:lang w:val="en-US"/>
        </w:rPr>
        <w:t>.</w:t>
      </w:r>
    </w:p>
    <w:p w14:paraId="4C3F8B64">
      <w:pPr>
        <w:numPr>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This administration area corresponds directly to the Resources hierarchy defined in the AMRx Hub Taxonomy.</w:t>
      </w:r>
    </w:p>
    <w:p w14:paraId="49E9AB71">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Sites</w:t>
      </w:r>
    </w:p>
    <w:p w14:paraId="478D79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Sites contains the </w:t>
      </w:r>
      <w:r>
        <w:rPr>
          <w:rFonts w:hint="default" w:ascii="Times New Roman" w:hAnsi="Times New Roman" w:cs="Times New Roman"/>
          <w:b/>
          <w:bCs/>
          <w:sz w:val="24"/>
          <w:szCs w:val="24"/>
        </w:rPr>
        <w:t>Sites</w:t>
      </w:r>
      <w:r>
        <w:rPr>
          <w:rFonts w:hint="default" w:ascii="Times New Roman" w:hAnsi="Times New Roman" w:cs="Times New Roman"/>
          <w:sz w:val="24"/>
          <w:szCs w:val="24"/>
        </w:rPr>
        <w:t xml:space="preserve"> function. This </w:t>
      </w:r>
      <w:r>
        <w:rPr>
          <w:rFonts w:hint="default" w:ascii="Times New Roman" w:hAnsi="Times New Roman" w:cs="Times New Roman"/>
          <w:sz w:val="24"/>
          <w:szCs w:val="24"/>
          <w:lang w:val="en-US"/>
        </w:rPr>
        <w:t xml:space="preserve">is </w:t>
      </w:r>
      <w:r>
        <w:rPr>
          <w:rFonts w:hint="default" w:ascii="Times New Roman" w:hAnsi="Times New Roman" w:cs="Times New Roman"/>
          <w:sz w:val="24"/>
          <w:szCs w:val="24"/>
        </w:rPr>
        <w:t>a developer-oriented administration area used to ensure the site remains functional. It is therefore not a general content-management function for ordinary staff.</w:t>
      </w:r>
    </w:p>
    <w:p w14:paraId="53233F07">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Social Accounts</w:t>
      </w:r>
    </w:p>
    <w:p w14:paraId="02273BC3">
      <w:pPr>
        <w:numPr>
          <w:ilvl w:val="0"/>
          <w:numId w:val="1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Social Accounts</w:t>
      </w:r>
      <w:r>
        <w:rPr>
          <w:rFonts w:hint="default" w:ascii="Times New Roman" w:hAnsi="Times New Roman" w:cs="Times New Roman"/>
          <w:sz w:val="24"/>
          <w:szCs w:val="24"/>
        </w:rPr>
        <w:t>. Records accounts authenticated through social services such as Google.</w:t>
      </w:r>
    </w:p>
    <w:p w14:paraId="1C46E691">
      <w:pPr>
        <w:numPr>
          <w:ilvl w:val="0"/>
          <w:numId w:val="1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Social Application Tokens</w:t>
      </w:r>
      <w:r>
        <w:rPr>
          <w:rFonts w:hint="default" w:ascii="Times New Roman" w:hAnsi="Times New Roman" w:cs="Times New Roman"/>
          <w:sz w:val="24"/>
          <w:szCs w:val="24"/>
        </w:rPr>
        <w:t>. Stores tokens associated with social-authentication integration; the source associates these with encryption/security.</w:t>
      </w:r>
    </w:p>
    <w:p w14:paraId="35768252">
      <w:pPr>
        <w:numPr>
          <w:ilvl w:val="0"/>
          <w:numId w:val="1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Social Applications</w:t>
      </w:r>
      <w:r>
        <w:rPr>
          <w:rFonts w:hint="default" w:ascii="Times New Roman" w:hAnsi="Times New Roman" w:cs="Times New Roman"/>
          <w:sz w:val="24"/>
          <w:szCs w:val="24"/>
        </w:rPr>
        <w:t>. Stores/configures connected social applications such as Google and other linked services.</w:t>
      </w:r>
    </w:p>
    <w:p w14:paraId="3217FB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Social Accounts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is connected </w:t>
      </w:r>
      <w:r>
        <w:rPr>
          <w:rFonts w:hint="default" w:ascii="Times New Roman" w:hAnsi="Times New Roman" w:cs="Times New Roman"/>
          <w:sz w:val="24"/>
          <w:szCs w:val="24"/>
        </w:rPr>
        <w:t xml:space="preserve">to </w:t>
      </w:r>
      <w:r>
        <w:rPr>
          <w:rFonts w:hint="default" w:ascii="Times New Roman" w:hAnsi="Times New Roman" w:cs="Times New Roman"/>
          <w:b/>
          <w:bCs/>
          <w:sz w:val="24"/>
          <w:szCs w:val="24"/>
        </w:rPr>
        <w:t xml:space="preserve">Sites </w:t>
      </w:r>
      <w:r>
        <w:rPr>
          <w:rFonts w:hint="default" w:ascii="Times New Roman" w:hAnsi="Times New Roman" w:cs="Times New Roman"/>
          <w:sz w:val="24"/>
          <w:szCs w:val="24"/>
        </w:rPr>
        <w:t xml:space="preserve">and both </w:t>
      </w:r>
      <w:r>
        <w:rPr>
          <w:rFonts w:hint="default" w:ascii="Times New Roman" w:hAnsi="Times New Roman" w:cs="Times New Roman"/>
          <w:sz w:val="24"/>
          <w:szCs w:val="24"/>
          <w:lang w:val="en-US"/>
        </w:rPr>
        <w:t>are</w:t>
      </w:r>
      <w:r>
        <w:rPr>
          <w:rFonts w:hint="default" w:ascii="Times New Roman" w:hAnsi="Times New Roman" w:cs="Times New Roman"/>
          <w:sz w:val="24"/>
          <w:szCs w:val="24"/>
        </w:rPr>
        <w:t xml:space="preserve"> developer-oriented functions. Access should therefore be restricted to </w:t>
      </w:r>
      <w:r>
        <w:rPr>
          <w:rFonts w:hint="default" w:ascii="Times New Roman" w:hAnsi="Times New Roman" w:cs="Times New Roman"/>
          <w:sz w:val="24"/>
          <w:szCs w:val="24"/>
          <w:lang w:val="en-US"/>
        </w:rPr>
        <w:t xml:space="preserve">trained </w:t>
      </w:r>
      <w:r>
        <w:rPr>
          <w:rFonts w:hint="default" w:ascii="Times New Roman" w:hAnsi="Times New Roman" w:cs="Times New Roman"/>
          <w:sz w:val="24"/>
          <w:szCs w:val="24"/>
        </w:rPr>
        <w:t xml:space="preserve">personnel who require these </w:t>
      </w:r>
      <w:r>
        <w:rPr>
          <w:rFonts w:hint="default" w:ascii="Times New Roman" w:hAnsi="Times New Roman" w:cs="Times New Roman"/>
          <w:sz w:val="24"/>
          <w:szCs w:val="24"/>
          <w:lang w:val="en-US"/>
        </w:rPr>
        <w:t>integration</w:t>
      </w:r>
      <w:r>
        <w:rPr>
          <w:rFonts w:hint="default" w:ascii="Times New Roman" w:hAnsi="Times New Roman" w:cs="Times New Roman"/>
          <w:sz w:val="24"/>
          <w:szCs w:val="24"/>
        </w:rPr>
        <w:t>.</w:t>
      </w:r>
    </w:p>
    <w:p w14:paraId="0655D40D">
      <w:pPr>
        <w:numPr>
          <w:ilvl w:val="0"/>
          <w:numId w:val="9"/>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Tools Administration</w:t>
      </w:r>
    </w:p>
    <w:p w14:paraId="3AE8BEE0">
      <w:pPr>
        <w:numPr>
          <w:ilvl w:val="0"/>
          <w:numId w:val="1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Tool Categories</w:t>
      </w:r>
      <w:r>
        <w:rPr>
          <w:rFonts w:hint="default" w:ascii="Times New Roman" w:hAnsi="Times New Roman" w:cs="Times New Roman"/>
          <w:sz w:val="24"/>
          <w:szCs w:val="24"/>
        </w:rPr>
        <w:t xml:space="preserve">. Authorized </w:t>
      </w:r>
      <w:r>
        <w:rPr>
          <w:rFonts w:hint="default" w:ascii="Times New Roman" w:hAnsi="Times New Roman" w:cs="Times New Roman"/>
          <w:b/>
          <w:bCs/>
          <w:sz w:val="24"/>
          <w:szCs w:val="24"/>
        </w:rPr>
        <w:t>Superusers</w:t>
      </w:r>
      <w:r>
        <w:rPr>
          <w:rFonts w:hint="default" w:ascii="Times New Roman" w:hAnsi="Times New Roman" w:cs="Times New Roman"/>
          <w:sz w:val="24"/>
          <w:szCs w:val="24"/>
        </w:rPr>
        <w:t>/</w:t>
      </w:r>
      <w:r>
        <w:rPr>
          <w:rFonts w:hint="default" w:ascii="Times New Roman" w:hAnsi="Times New Roman" w:cs="Times New Roman"/>
          <w:b/>
          <w:bCs/>
          <w:sz w:val="24"/>
          <w:szCs w:val="24"/>
        </w:rPr>
        <w:t>Staff</w:t>
      </w:r>
      <w:r>
        <w:rPr>
          <w:rFonts w:hint="default" w:ascii="Times New Roman" w:hAnsi="Times New Roman" w:cs="Times New Roman"/>
          <w:sz w:val="24"/>
          <w:szCs w:val="24"/>
        </w:rPr>
        <w:t xml:space="preserve"> create, edit, and delete categories used to organize tools.</w:t>
      </w:r>
    </w:p>
    <w:p w14:paraId="38903D10">
      <w:pPr>
        <w:numPr>
          <w:ilvl w:val="0"/>
          <w:numId w:val="1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Tool Clicks</w:t>
      </w:r>
      <w:r>
        <w:rPr>
          <w:rFonts w:hint="default" w:ascii="Times New Roman" w:hAnsi="Times New Roman" w:cs="Times New Roman"/>
          <w:sz w:val="24"/>
          <w:szCs w:val="24"/>
        </w:rPr>
        <w:t xml:space="preserve">. An anonymous monitoring function used to understand which tools receive more traffic. </w:t>
      </w:r>
      <w:r>
        <w:rPr>
          <w:rFonts w:hint="default" w:ascii="Times New Roman" w:hAnsi="Times New Roman" w:cs="Times New Roman"/>
          <w:sz w:val="24"/>
          <w:szCs w:val="24"/>
          <w:lang w:val="en-US"/>
        </w:rPr>
        <w:t>Check the</w:t>
      </w:r>
      <w:r>
        <w:rPr>
          <w:rFonts w:hint="default" w:ascii="Times New Roman" w:hAnsi="Times New Roman" w:cs="Times New Roman"/>
          <w:sz w:val="24"/>
          <w:szCs w:val="24"/>
        </w:rPr>
        <w:t xml:space="preserve"> Cookie Policy for additional information.</w:t>
      </w:r>
    </w:p>
    <w:p w14:paraId="64466DF0">
      <w:pPr>
        <w:numPr>
          <w:ilvl w:val="0"/>
          <w:numId w:val="1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Tools</w:t>
      </w:r>
      <w:r>
        <w:rPr>
          <w:rFonts w:hint="default" w:ascii="Times New Roman" w:hAnsi="Times New Roman" w:cs="Times New Roman"/>
          <w:sz w:val="24"/>
          <w:szCs w:val="24"/>
        </w:rPr>
        <w:t>. Authorized Superusers/Staff add and manage individual tool entries.</w:t>
      </w:r>
    </w:p>
    <w:p w14:paraId="56C9CA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administration area corresponds directly to the </w:t>
      </w:r>
      <w:r>
        <w:rPr>
          <w:rFonts w:hint="default" w:ascii="Times New Roman" w:hAnsi="Times New Roman" w:cs="Times New Roman"/>
          <w:b/>
          <w:bCs/>
          <w:sz w:val="24"/>
          <w:szCs w:val="24"/>
        </w:rPr>
        <w:t>Tools</w:t>
      </w:r>
      <w:r>
        <w:rPr>
          <w:rFonts w:hint="default" w:ascii="Times New Roman" w:hAnsi="Times New Roman" w:cs="Times New Roman"/>
          <w:sz w:val="24"/>
          <w:szCs w:val="24"/>
        </w:rPr>
        <w:t xml:space="preserve"> hierarchy defined in the AMRx Hub Taxonomy.</w:t>
      </w:r>
    </w:p>
    <w:p w14:paraId="71FE5BE8">
      <w:pPr>
        <w:numPr>
          <w:ilvl w:val="0"/>
          <w:numId w:val="17"/>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Recommended Staff Permission Principle</w:t>
      </w:r>
    </w:p>
    <w:p w14:paraId="24107C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current model supports a least-necessary-access approach: </w:t>
      </w:r>
      <w:r>
        <w:rPr>
          <w:rFonts w:hint="default" w:ascii="Times New Roman" w:hAnsi="Times New Roman" w:cs="Times New Roman"/>
          <w:b/>
          <w:bCs/>
          <w:sz w:val="24"/>
          <w:szCs w:val="24"/>
        </w:rPr>
        <w:t>Staff/Admins</w:t>
      </w:r>
      <w:r>
        <w:rPr>
          <w:rFonts w:hint="default" w:ascii="Times New Roman" w:hAnsi="Times New Roman" w:cs="Times New Roman"/>
          <w:sz w:val="24"/>
          <w:szCs w:val="24"/>
        </w:rPr>
        <w:t xml:space="preserve"> should receive the minimum permissions required for assigned functions, with Groups used for recurring permission sets. </w:t>
      </w:r>
      <w:r>
        <w:rPr>
          <w:rFonts w:hint="default" w:ascii="Times New Roman" w:hAnsi="Times New Roman" w:cs="Times New Roman"/>
          <w:b/>
          <w:bCs/>
          <w:sz w:val="24"/>
          <w:szCs w:val="24"/>
        </w:rPr>
        <w:t>Superusers</w:t>
      </w:r>
      <w:r>
        <w:rPr>
          <w:rFonts w:hint="default" w:ascii="Times New Roman" w:hAnsi="Times New Roman" w:cs="Times New Roman"/>
          <w:sz w:val="24"/>
          <w:szCs w:val="24"/>
        </w:rPr>
        <w:t xml:space="preserve"> retain overarching administrative authority. This clarifies operation of the existing model without creating new roles.</w:t>
      </w:r>
    </w:p>
    <w:p w14:paraId="45D3355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Components Identified for Review or Removal</w:t>
      </w:r>
    </w:p>
    <w:p w14:paraId="16ECA624">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History / Histories </w:t>
      </w:r>
      <w:r>
        <w:rPr>
          <w:rFonts w:hint="default" w:ascii="Times New Roman" w:hAnsi="Times New Roman" w:cs="Times New Roman"/>
          <w:sz w:val="24"/>
          <w:szCs w:val="24"/>
        </w:rPr>
        <w:t>— intended for removal due to privacy considerations.</w:t>
      </w:r>
    </w:p>
    <w:p w14:paraId="3F1BEE55">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User Profiles </w:t>
      </w:r>
      <w:r>
        <w:rPr>
          <w:rFonts w:hint="default" w:ascii="Times New Roman" w:hAnsi="Times New Roman" w:cs="Times New Roman"/>
          <w:sz w:val="24"/>
          <w:szCs w:val="24"/>
        </w:rPr>
        <w:t>— intended for removal because the current administrative view was created for development testing and privacy protection.</w:t>
      </w:r>
    </w:p>
    <w:p w14:paraId="7E4CEFC0">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Login Attempts </w:t>
      </w:r>
      <w:r>
        <w:rPr>
          <w:rFonts w:hint="default" w:ascii="Times New Roman" w:hAnsi="Times New Roman" w:cs="Times New Roman"/>
          <w:sz w:val="24"/>
          <w:szCs w:val="24"/>
        </w:rPr>
        <w:t>— described as developer debugging/testing.</w:t>
      </w:r>
    </w:p>
    <w:p w14:paraId="21BD90F2">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Sites </w:t>
      </w:r>
      <w:r>
        <w:rPr>
          <w:rFonts w:hint="default" w:ascii="Times New Roman" w:hAnsi="Times New Roman" w:cs="Times New Roman"/>
          <w:sz w:val="24"/>
          <w:szCs w:val="24"/>
        </w:rPr>
        <w:t>— described as developer-oriented functionality checking.</w:t>
      </w:r>
    </w:p>
    <w:p w14:paraId="621EACD5">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Social Accounts</w:t>
      </w:r>
      <w:r>
        <w:rPr>
          <w:rFonts w:hint="default" w:ascii="Times New Roman" w:hAnsi="Times New Roman" w:cs="Times New Roman"/>
          <w:sz w:val="24"/>
          <w:szCs w:val="24"/>
        </w:rPr>
        <w:t xml:space="preserve"> — developer/integration-oriented functionality.</w:t>
      </w:r>
    </w:p>
    <w:p w14:paraId="780A1706">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Advertisements</w:t>
      </w:r>
      <w:r>
        <w:rPr>
          <w:rFonts w:hint="default" w:ascii="Times New Roman" w:hAnsi="Times New Roman" w:cs="Times New Roman"/>
          <w:sz w:val="24"/>
          <w:szCs w:val="24"/>
        </w:rPr>
        <w:t xml:space="preserve"> — under development.</w:t>
      </w:r>
    </w:p>
    <w:p w14:paraId="3869DDD1">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User Notification Preferences </w:t>
      </w:r>
      <w:r>
        <w:rPr>
          <w:rFonts w:hint="default" w:ascii="Times New Roman" w:hAnsi="Times New Roman" w:cs="Times New Roman"/>
          <w:sz w:val="24"/>
          <w:szCs w:val="24"/>
        </w:rPr>
        <w:t>— under development.</w:t>
      </w:r>
    </w:p>
    <w:p w14:paraId="172CA680">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Research Interests </w:t>
      </w:r>
      <w:r>
        <w:rPr>
          <w:rFonts w:hint="default" w:ascii="Times New Roman" w:hAnsi="Times New Roman" w:cs="Times New Roman"/>
          <w:sz w:val="24"/>
          <w:szCs w:val="24"/>
        </w:rPr>
        <w:t>— under development.</w:t>
      </w:r>
    </w:p>
    <w:p w14:paraId="195DA05E">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Profil</w:t>
      </w:r>
      <w:r>
        <w:rPr>
          <w:rFonts w:hint="default" w:ascii="Times New Roman" w:hAnsi="Times New Roman" w:cs="Times New Roman"/>
          <w:sz w:val="24"/>
          <w:szCs w:val="24"/>
        </w:rPr>
        <w:t xml:space="preserve"> — spelling correction pending.</w:t>
      </w:r>
    </w:p>
    <w:p w14:paraId="6B9EA5B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Versioning and Future Development</w:t>
      </w:r>
    </w:p>
    <w:p w14:paraId="632B665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Future revisions </w:t>
      </w:r>
      <w:r>
        <w:rPr>
          <w:rFonts w:hint="default" w:ascii="Times New Roman" w:hAnsi="Times New Roman" w:cs="Times New Roman"/>
          <w:sz w:val="24"/>
          <w:szCs w:val="24"/>
          <w:lang w:val="en-US"/>
        </w:rPr>
        <w:t>will</w:t>
      </w:r>
      <w:r>
        <w:rPr>
          <w:rFonts w:hint="default" w:ascii="Times New Roman" w:hAnsi="Times New Roman" w:cs="Times New Roman"/>
          <w:sz w:val="24"/>
          <w:szCs w:val="24"/>
        </w:rPr>
        <w:t xml:space="preserve"> document changes to staff types, roles, permissions, metadata, and administration sections. Changes </w:t>
      </w:r>
      <w:r>
        <w:rPr>
          <w:rFonts w:hint="default" w:ascii="Times New Roman" w:hAnsi="Times New Roman" w:cs="Times New Roman"/>
          <w:sz w:val="24"/>
          <w:szCs w:val="24"/>
          <w:lang w:val="en-US"/>
        </w:rPr>
        <w:t>will</w:t>
      </w:r>
      <w:r>
        <w:rPr>
          <w:rFonts w:hint="default" w:ascii="Times New Roman" w:hAnsi="Times New Roman" w:cs="Times New Roman"/>
          <w:sz w:val="24"/>
          <w:szCs w:val="24"/>
        </w:rPr>
        <w:t xml:space="preserve"> be versioned so the administrative model remains understandable as AMRx Hub develops.</w:t>
      </w:r>
    </w:p>
    <w:p w14:paraId="18C5D67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Scope</w:t>
      </w:r>
    </w:p>
    <w:p w14:paraId="43120D2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specification describes the administrative hierarchy and functions contained in the supplied AMRx Hub </w:t>
      </w:r>
      <w:r>
        <w:rPr>
          <w:rFonts w:hint="default" w:ascii="Times New Roman" w:hAnsi="Times New Roman" w:cs="Times New Roman"/>
          <w:b/>
          <w:bCs/>
          <w:sz w:val="24"/>
          <w:szCs w:val="24"/>
        </w:rPr>
        <w:t>Admin/Staff</w:t>
      </w:r>
      <w:r>
        <w:rPr>
          <w:rFonts w:hint="default" w:ascii="Times New Roman" w:hAnsi="Times New Roman" w:cs="Times New Roman"/>
          <w:sz w:val="24"/>
          <w:szCs w:val="24"/>
        </w:rPr>
        <w:t xml:space="preserve"> document. It does not establish commercial policy, privacy policy, cookie policy, technical architecture, or the full public-facing taxonomy.</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DF5EE"/>
    <w:multiLevelType w:val="singleLevel"/>
    <w:tmpl w:val="8B0DF5EE"/>
    <w:lvl w:ilvl="0" w:tentative="0">
      <w:start w:val="1"/>
      <w:numFmt w:val="lowerRoman"/>
      <w:lvlText w:val="%1."/>
      <w:lvlJc w:val="left"/>
      <w:pPr>
        <w:tabs>
          <w:tab w:val="left" w:pos="425"/>
        </w:tabs>
        <w:ind w:left="425" w:leftChars="0" w:hanging="425" w:firstLineChars="0"/>
      </w:pPr>
      <w:rPr>
        <w:rFonts w:hint="default"/>
      </w:rPr>
    </w:lvl>
  </w:abstractNum>
  <w:abstractNum w:abstractNumId="1">
    <w:nsid w:val="9B3DDFE2"/>
    <w:multiLevelType w:val="singleLevel"/>
    <w:tmpl w:val="9B3DDFE2"/>
    <w:lvl w:ilvl="0" w:tentative="0">
      <w:start w:val="1"/>
      <w:numFmt w:val="lowerRoman"/>
      <w:lvlText w:val="%1."/>
      <w:lvlJc w:val="left"/>
      <w:pPr>
        <w:tabs>
          <w:tab w:val="left" w:pos="425"/>
        </w:tabs>
        <w:ind w:left="425" w:leftChars="0" w:hanging="425" w:firstLineChars="0"/>
      </w:pPr>
      <w:rPr>
        <w:rFonts w:hint="default"/>
      </w:rPr>
    </w:lvl>
  </w:abstractNum>
  <w:abstractNum w:abstractNumId="2">
    <w:nsid w:val="CC8B6275"/>
    <w:multiLevelType w:val="singleLevel"/>
    <w:tmpl w:val="CC8B6275"/>
    <w:lvl w:ilvl="0" w:tentative="0">
      <w:start w:val="1"/>
      <w:numFmt w:val="lowerRoman"/>
      <w:lvlText w:val="%1."/>
      <w:lvlJc w:val="left"/>
      <w:pPr>
        <w:tabs>
          <w:tab w:val="left" w:pos="425"/>
        </w:tabs>
        <w:ind w:left="425" w:leftChars="0" w:hanging="425" w:firstLineChars="0"/>
      </w:pPr>
      <w:rPr>
        <w:rFonts w:hint="default"/>
      </w:rPr>
    </w:lvl>
  </w:abstractNum>
  <w:abstractNum w:abstractNumId="3">
    <w:nsid w:val="D3E15361"/>
    <w:multiLevelType w:val="singleLevel"/>
    <w:tmpl w:val="D3E15361"/>
    <w:lvl w:ilvl="0" w:tentative="0">
      <w:start w:val="1"/>
      <w:numFmt w:val="lowerRoman"/>
      <w:lvlText w:val="%1."/>
      <w:lvlJc w:val="left"/>
      <w:pPr>
        <w:tabs>
          <w:tab w:val="left" w:pos="425"/>
        </w:tabs>
        <w:ind w:left="425" w:leftChars="0" w:hanging="425" w:firstLineChars="0"/>
      </w:pPr>
      <w:rPr>
        <w:rFonts w:hint="default"/>
      </w:rPr>
    </w:lvl>
  </w:abstractNum>
  <w:abstractNum w:abstractNumId="4">
    <w:nsid w:val="D5834C2D"/>
    <w:multiLevelType w:val="singleLevel"/>
    <w:tmpl w:val="D5834C2D"/>
    <w:lvl w:ilvl="0" w:tentative="0">
      <w:start w:val="1"/>
      <w:numFmt w:val="lowerRoman"/>
      <w:lvlText w:val="%1."/>
      <w:lvlJc w:val="left"/>
      <w:pPr>
        <w:tabs>
          <w:tab w:val="left" w:pos="425"/>
        </w:tabs>
        <w:ind w:left="425" w:leftChars="0" w:hanging="425" w:firstLineChars="0"/>
      </w:pPr>
      <w:rPr>
        <w:rFonts w:hint="default"/>
      </w:rPr>
    </w:lvl>
  </w:abstractNum>
  <w:abstractNum w:abstractNumId="5">
    <w:nsid w:val="EE1F028D"/>
    <w:multiLevelType w:val="singleLevel"/>
    <w:tmpl w:val="EE1F028D"/>
    <w:lvl w:ilvl="0" w:tentative="0">
      <w:start w:val="1"/>
      <w:numFmt w:val="lowerRoman"/>
      <w:lvlText w:val="%1."/>
      <w:lvlJc w:val="left"/>
      <w:pPr>
        <w:tabs>
          <w:tab w:val="left" w:pos="425"/>
        </w:tabs>
        <w:ind w:left="425" w:leftChars="0" w:hanging="425" w:firstLineChars="0"/>
      </w:pPr>
      <w:rPr>
        <w:rFonts w:hint="default"/>
      </w:rPr>
    </w:lvl>
  </w:abstractNum>
  <w:abstractNum w:abstractNumId="6">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2">
    <w:nsid w:val="1DFD95E6"/>
    <w:multiLevelType w:val="singleLevel"/>
    <w:tmpl w:val="1DFD95E6"/>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28FAE4B2"/>
    <w:multiLevelType w:val="singleLevel"/>
    <w:tmpl w:val="28FAE4B2"/>
    <w:lvl w:ilvl="0" w:tentative="0">
      <w:start w:val="1"/>
      <w:numFmt w:val="lowerRoman"/>
      <w:lvlText w:val="%1."/>
      <w:lvlJc w:val="left"/>
      <w:pPr>
        <w:tabs>
          <w:tab w:val="left" w:pos="425"/>
        </w:tabs>
        <w:ind w:left="425" w:leftChars="0" w:hanging="425" w:firstLineChars="0"/>
      </w:pPr>
      <w:rPr>
        <w:rFonts w:hint="default"/>
      </w:rPr>
    </w:lvl>
  </w:abstractNum>
  <w:abstractNum w:abstractNumId="14">
    <w:nsid w:val="342D1DAD"/>
    <w:multiLevelType w:val="singleLevel"/>
    <w:tmpl w:val="342D1DAD"/>
    <w:lvl w:ilvl="0" w:tentative="0">
      <w:start w:val="4"/>
      <w:numFmt w:val="decimal"/>
      <w:suff w:val="space"/>
      <w:lvlText w:val="%1."/>
      <w:lvlJc w:val="left"/>
      <w:rPr>
        <w:rFonts w:hint="default"/>
        <w:b w:val="0"/>
        <w:bCs w:val="0"/>
      </w:rPr>
    </w:lvl>
  </w:abstractNum>
  <w:abstractNum w:abstractNumId="15">
    <w:nsid w:val="6282A3A5"/>
    <w:multiLevelType w:val="singleLevel"/>
    <w:tmpl w:val="6282A3A5"/>
    <w:lvl w:ilvl="0" w:tentative="0">
      <w:start w:val="1"/>
      <w:numFmt w:val="upperLetter"/>
      <w:lvlText w:val="%1."/>
      <w:lvlJc w:val="left"/>
      <w:pPr>
        <w:tabs>
          <w:tab w:val="left" w:pos="425"/>
        </w:tabs>
        <w:ind w:left="425" w:leftChars="0" w:hanging="425" w:firstLineChars="0"/>
      </w:pPr>
      <w:rPr>
        <w:rFonts w:hint="default"/>
        <w:b w:val="0"/>
        <w:bCs w:val="0"/>
      </w:rPr>
    </w:lvl>
  </w:abstractNum>
  <w:abstractNum w:abstractNumId="16">
    <w:nsid w:val="736828D5"/>
    <w:multiLevelType w:val="singleLevel"/>
    <w:tmpl w:val="736828D5"/>
    <w:lvl w:ilvl="0" w:tentative="0">
      <w:start w:val="1"/>
      <w:numFmt w:val="lowerRoman"/>
      <w:lvlText w:val="%1."/>
      <w:lvlJc w:val="left"/>
      <w:pPr>
        <w:tabs>
          <w:tab w:val="left" w:pos="425"/>
        </w:tabs>
        <w:ind w:left="425" w:leftChars="0" w:hanging="425" w:firstLineChars="0"/>
      </w:pPr>
      <w:rPr>
        <w:rFonts w:hint="default"/>
      </w:rPr>
    </w:lvl>
  </w:abstractNum>
  <w:abstractNum w:abstractNumId="17">
    <w:nsid w:val="7D950EBF"/>
    <w:multiLevelType w:val="singleLevel"/>
    <w:tmpl w:val="7D950EBF"/>
    <w:lvl w:ilvl="0" w:tentative="0">
      <w:start w:val="1"/>
      <w:numFmt w:val="lowerRoman"/>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17"/>
  </w:num>
  <w:num w:numId="8">
    <w:abstractNumId w:val="2"/>
  </w:num>
  <w:num w:numId="9">
    <w:abstractNumId w:val="15"/>
  </w:num>
  <w:num w:numId="10">
    <w:abstractNumId w:val="4"/>
  </w:num>
  <w:num w:numId="11">
    <w:abstractNumId w:val="1"/>
  </w:num>
  <w:num w:numId="12">
    <w:abstractNumId w:val="5"/>
  </w:num>
  <w:num w:numId="13">
    <w:abstractNumId w:val="0"/>
  </w:num>
  <w:num w:numId="14">
    <w:abstractNumId w:val="13"/>
  </w:num>
  <w:num w:numId="15">
    <w:abstractNumId w:val="16"/>
  </w:num>
  <w:num w:numId="16">
    <w:abstractNumId w:val="12"/>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FE0A65"/>
    <w:rsid w:val="2E122954"/>
    <w:rsid w:val="73E46362"/>
    <w:rsid w:val="77573E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1277</Words>
  <Characters>8376</Characters>
  <Lines>0</Lines>
  <Paragraphs>0</Paragraphs>
  <TotalTime>65</TotalTime>
  <ScaleCrop>false</ScaleCrop>
  <LinksUpToDate>false</LinksUpToDate>
  <CharactersWithSpaces>9563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Akinloluwa Isaac</cp:lastModifiedBy>
  <dcterms:modified xsi:type="dcterms:W3CDTF">2026-08-28T13:45:09Z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eyJoZGlkIjoiYWUzYWM5MDU4OWY0NGZjYzdiODJjMTg0Yzg4ZjJiZTAiLCJ1c2VySWQiOiIyNzQ4NzgyNTI4MTgxIn0=</vt:lpwstr>
  </property>
  <property fmtid="{D5CDD505-2E9C-101B-9397-08002B2CF9AE}" pid="3" name="KSOProductBuildVer">
    <vt:lpwstr>1033-12.1.0.28032</vt:lpwstr>
  </property>
  <property fmtid="{D5CDD505-2E9C-101B-9397-08002B2CF9AE}" pid="4" name="ICV">
    <vt:lpwstr>30E19F6729E74F3BAFB1B3B03FE8C661_12</vt:lpwstr>
  </property>
</Properties>
</file>