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8BB8F" w14:textId="753A049E" w:rsidR="00257BEE" w:rsidRDefault="00000000">
      <w:pPr>
        <w:spacing w:after="60"/>
      </w:pPr>
      <w:r>
        <w:rPr>
          <w:b/>
          <w:bCs/>
          <w:color w:val="0E8C9C"/>
          <w:spacing w:val="14"/>
          <w:sz w:val="19"/>
          <w:szCs w:val="19"/>
        </w:rPr>
        <w:t xml:space="preserve">CYBERSECURITY FOUNDATIONS — </w:t>
      </w:r>
      <w:r w:rsidR="009D5312">
        <w:rPr>
          <w:b/>
          <w:bCs/>
          <w:color w:val="0E8C9C"/>
          <w:spacing w:val="14"/>
          <w:sz w:val="19"/>
          <w:szCs w:val="19"/>
        </w:rPr>
        <w:t xml:space="preserve">Module 5-6 - </w:t>
      </w:r>
      <w:r>
        <w:rPr>
          <w:b/>
          <w:bCs/>
          <w:color w:val="0E8C9C"/>
          <w:spacing w:val="14"/>
          <w:sz w:val="19"/>
          <w:szCs w:val="19"/>
        </w:rPr>
        <w:t xml:space="preserve">LESSONS </w:t>
      </w:r>
      <w:r w:rsidR="009D5312">
        <w:rPr>
          <w:b/>
          <w:bCs/>
          <w:color w:val="0E8C9C"/>
          <w:spacing w:val="14"/>
          <w:sz w:val="19"/>
          <w:szCs w:val="19"/>
        </w:rPr>
        <w:t>1</w:t>
      </w:r>
      <w:r>
        <w:rPr>
          <w:b/>
          <w:bCs/>
          <w:color w:val="0E8C9C"/>
          <w:spacing w:val="14"/>
          <w:sz w:val="19"/>
          <w:szCs w:val="19"/>
        </w:rPr>
        <w:t>–</w:t>
      </w:r>
      <w:r w:rsidR="009D5312">
        <w:rPr>
          <w:b/>
          <w:bCs/>
          <w:color w:val="0E8C9C"/>
          <w:spacing w:val="14"/>
          <w:sz w:val="19"/>
          <w:szCs w:val="19"/>
        </w:rPr>
        <w:t>2</w:t>
      </w:r>
      <w:r>
        <w:rPr>
          <w:b/>
          <w:bCs/>
          <w:color w:val="0E8C9C"/>
          <w:spacing w:val="14"/>
          <w:sz w:val="19"/>
          <w:szCs w:val="19"/>
        </w:rPr>
        <w:t xml:space="preserve"> WORKSHOP</w:t>
      </w:r>
    </w:p>
    <w:p w14:paraId="4AA02C39" w14:textId="77777777" w:rsidR="00257BEE" w:rsidRDefault="00000000">
      <w:pPr>
        <w:spacing w:after="120"/>
      </w:pPr>
      <w:r>
        <w:rPr>
          <w:rFonts w:ascii="Cambria" w:eastAsia="Cambria" w:hAnsi="Cambria" w:cs="Cambria"/>
          <w:b/>
          <w:bCs/>
          <w:color w:val="1B2A4A"/>
          <w:sz w:val="52"/>
          <w:szCs w:val="52"/>
        </w:rPr>
        <w:t>From Breach to Boardroom</w:t>
      </w:r>
    </w:p>
    <w:p w14:paraId="7DCD6749" w14:textId="77777777" w:rsidR="00257BEE" w:rsidRDefault="00000000">
      <w:pPr>
        <w:spacing w:after="160"/>
      </w:pPr>
      <w:r>
        <w:rPr>
          <w:i/>
          <w:iCs/>
          <w:color w:val="44546A"/>
          <w:sz w:val="24"/>
          <w:szCs w:val="24"/>
        </w:rPr>
        <w:t>Applying attack frameworks, compliance response, and security culture to a real-world-style incident</w:t>
      </w:r>
    </w:p>
    <w:p w14:paraId="4C0060E4" w14:textId="43305A77" w:rsidR="00257BEE" w:rsidRDefault="00257BEE">
      <w:pPr>
        <w:pBdr>
          <w:bottom w:val="single" w:sz="8" w:space="8" w:color="1BB8CC"/>
        </w:pBdr>
        <w:spacing w:after="240"/>
      </w:pPr>
    </w:p>
    <w:p w14:paraId="4591F0F5" w14:textId="6A9FF564" w:rsidR="00257BEE" w:rsidRDefault="00000000">
      <w:pPr>
        <w:spacing w:after="200" w:line="276" w:lineRule="auto"/>
      </w:pPr>
      <w:r>
        <w:rPr>
          <w:color w:val="222222"/>
        </w:rPr>
        <w:t xml:space="preserve">This afternoon, you step into the role of an internal incident response team called in after a cybersecurity incident. Using the frameworks and concepts from this morning's lectures — Compliance, Audits &amp; Security Awareness (Lesson 1) and Understanding Attack Methodologies &amp; Frameworks (Lesson </w:t>
      </w:r>
      <w:proofErr w:type="gramStart"/>
      <w:r w:rsidR="00EE13C3">
        <w:rPr>
          <w:color w:val="222222"/>
        </w:rPr>
        <w:t>2</w:t>
      </w:r>
      <w:r>
        <w:rPr>
          <w:color w:val="222222"/>
        </w:rPr>
        <w:t>) —</w:t>
      </w:r>
      <w:proofErr w:type="gramEnd"/>
      <w:r>
        <w:rPr>
          <w:color w:val="222222"/>
        </w:rPr>
        <w:t xml:space="preserve"> you will reconstruct what happened, determine what the organization is legally obligated to do next, and recommend how to prevent it from happening again.</w:t>
      </w:r>
    </w:p>
    <w:p w14:paraId="0AD5B096" w14:textId="77777777" w:rsidR="00257BEE" w:rsidRDefault="00000000">
      <w:pPr>
        <w:pStyle w:val="Heading2"/>
        <w:spacing w:before="240" w:after="120"/>
      </w:pPr>
      <w:r>
        <w:rPr>
          <w:rFonts w:ascii="Cambria" w:eastAsia="Cambria" w:hAnsi="Cambria" w:cs="Cambria"/>
          <w:b/>
          <w:bCs/>
          <w:color w:val="1B2A4A"/>
          <w:sz w:val="25"/>
          <w:szCs w:val="25"/>
        </w:rPr>
        <w:t>What You'll Practice</w:t>
      </w:r>
    </w:p>
    <w:p w14:paraId="42E42C34" w14:textId="77777777" w:rsidR="00257BEE" w:rsidRDefault="00000000">
      <w:pPr>
        <w:spacing w:after="100" w:line="276" w:lineRule="auto"/>
      </w:pPr>
      <w:r>
        <w:rPr>
          <w:color w:val="222222"/>
        </w:rPr>
        <w:t>This workshop asks you to apply concepts from both of today's lessons in one integrated scenario:</w:t>
      </w:r>
    </w:p>
    <w:p w14:paraId="4680AC32" w14:textId="77777777" w:rsidR="00257BEE" w:rsidRDefault="00000000">
      <w:pPr>
        <w:pStyle w:val="ListParagraph"/>
        <w:numPr>
          <w:ilvl w:val="0"/>
          <w:numId w:val="2"/>
        </w:numPr>
        <w:spacing w:after="70" w:line="264" w:lineRule="auto"/>
      </w:pPr>
      <w:r>
        <w:t>Describe the common stages of a cyberattack and map a real timeline to the Cyber Kill Chain.</w:t>
      </w:r>
    </w:p>
    <w:p w14:paraId="515AC3D1" w14:textId="77777777" w:rsidR="00257BEE" w:rsidRDefault="00000000">
      <w:pPr>
        <w:pStyle w:val="ListParagraph"/>
        <w:numPr>
          <w:ilvl w:val="0"/>
          <w:numId w:val="2"/>
        </w:numPr>
        <w:spacing w:after="70" w:line="264" w:lineRule="auto"/>
      </w:pPr>
      <w:r>
        <w:t>Apply the MITRE ATT&amp;CK framework to name specific tactics, techniques, and procedures (TTPs).</w:t>
      </w:r>
    </w:p>
    <w:p w14:paraId="221717F9" w14:textId="4D69106B" w:rsidR="00257BEE" w:rsidRDefault="00000000">
      <w:pPr>
        <w:pStyle w:val="ListParagraph"/>
        <w:numPr>
          <w:ilvl w:val="0"/>
          <w:numId w:val="2"/>
        </w:numPr>
        <w:spacing w:after="70" w:line="264" w:lineRule="auto"/>
      </w:pPr>
      <w:r>
        <w:t xml:space="preserve">Classify the incident using the common attack types covered in Lesson </w:t>
      </w:r>
      <w:r w:rsidR="00EE13C3">
        <w:t>2</w:t>
      </w:r>
      <w:r>
        <w:t xml:space="preserve"> — and justify your reasoning.</w:t>
      </w:r>
    </w:p>
    <w:p w14:paraId="6AFF6646" w14:textId="77777777" w:rsidR="00257BEE" w:rsidRDefault="00000000">
      <w:pPr>
        <w:pStyle w:val="ListParagraph"/>
        <w:numPr>
          <w:ilvl w:val="0"/>
          <w:numId w:val="2"/>
        </w:numPr>
        <w:spacing w:after="70" w:line="264" w:lineRule="auto"/>
      </w:pPr>
      <w:r>
        <w:t>Identify which compliance frameworks (HIPAA, GDPR, PCI-DSS, SOX) apply — and just as importantly, which do not.</w:t>
      </w:r>
    </w:p>
    <w:p w14:paraId="63037BD2" w14:textId="339419F4" w:rsidR="00257BEE" w:rsidRDefault="00000000">
      <w:pPr>
        <w:pStyle w:val="ListParagraph"/>
        <w:numPr>
          <w:ilvl w:val="0"/>
          <w:numId w:val="2"/>
        </w:numPr>
        <w:spacing w:after="70" w:line="264" w:lineRule="auto"/>
      </w:pPr>
      <w:r>
        <w:t xml:space="preserve">Design an audit and remediation plan using the four-phase audit lifecycle from Lesson </w:t>
      </w:r>
      <w:r w:rsidR="00EE13C3">
        <w:t>1</w:t>
      </w:r>
      <w:r>
        <w:t>.</w:t>
      </w:r>
    </w:p>
    <w:p w14:paraId="17B212D0" w14:textId="77777777" w:rsidR="00257BEE" w:rsidRDefault="00000000">
      <w:pPr>
        <w:pStyle w:val="ListParagraph"/>
        <w:numPr>
          <w:ilvl w:val="0"/>
          <w:numId w:val="2"/>
        </w:numPr>
        <w:spacing w:after="70" w:line="264" w:lineRule="auto"/>
      </w:pPr>
      <w:r>
        <w:t xml:space="preserve">Propose </w:t>
      </w:r>
      <w:proofErr w:type="gramStart"/>
      <w:r>
        <w:t>a security</w:t>
      </w:r>
      <w:proofErr w:type="gramEnd"/>
      <w:r>
        <w:t xml:space="preserve"> awareness training and culture initiative that addresses the root cause.</w:t>
      </w:r>
    </w:p>
    <w:p w14:paraId="25888224" w14:textId="77777777" w:rsidR="00257BEE" w:rsidRDefault="00000000">
      <w:pPr>
        <w:pStyle w:val="Heading2"/>
        <w:spacing w:before="240" w:after="120"/>
      </w:pPr>
      <w:r>
        <w:rPr>
          <w:rFonts w:ascii="Cambria" w:eastAsia="Cambria" w:hAnsi="Cambria" w:cs="Cambria"/>
          <w:b/>
          <w:bCs/>
          <w:color w:val="1B2A4A"/>
          <w:sz w:val="25"/>
          <w:szCs w:val="25"/>
        </w:rPr>
        <w:t>Deliverables</w:t>
      </w:r>
    </w:p>
    <w:p w14:paraId="00F56AFC" w14:textId="77777777" w:rsidR="00257BEE" w:rsidRDefault="00000000">
      <w:pPr>
        <w:pStyle w:val="ListParagraph"/>
        <w:numPr>
          <w:ilvl w:val="0"/>
          <w:numId w:val="3"/>
        </w:numPr>
        <w:spacing w:after="90" w:line="264" w:lineRule="auto"/>
      </w:pPr>
      <w:r>
        <w:t>A completed Incident Response &amp; Compliance Worksheet (Parts 1–7) — one per team.</w:t>
      </w:r>
    </w:p>
    <w:p w14:paraId="6215F919" w14:textId="07499DDA" w:rsidR="00257BEE" w:rsidRDefault="00000000">
      <w:pPr>
        <w:pStyle w:val="ListParagraph"/>
        <w:numPr>
          <w:ilvl w:val="0"/>
          <w:numId w:val="3"/>
        </w:numPr>
        <w:spacing w:after="90" w:line="264" w:lineRule="auto"/>
      </w:pPr>
      <w:r>
        <w:t>A (“board readout”) summarizing your findings and recommendations, using your Part 7 outline.</w:t>
      </w:r>
    </w:p>
    <w:p w14:paraId="00020CBA" w14:textId="52A7AC7E" w:rsidR="00257BEE" w:rsidRDefault="00257BEE">
      <w:pPr>
        <w:pStyle w:val="Heading2"/>
        <w:spacing w:before="240" w:after="120"/>
      </w:pPr>
    </w:p>
    <w:p w14:paraId="4CF8139E" w14:textId="77777777" w:rsidR="00257BEE" w:rsidRDefault="00000000">
      <w:pPr>
        <w:pStyle w:val="Heading1"/>
        <w:pBdr>
          <w:bottom w:val="single" w:sz="6" w:space="4" w:color="1BB8CC"/>
        </w:pBdr>
        <w:spacing w:before="280" w:after="160"/>
      </w:pPr>
      <w:r>
        <w:rPr>
          <w:rFonts w:ascii="Cambria" w:eastAsia="Cambria" w:hAnsi="Cambria" w:cs="Cambria"/>
          <w:b/>
          <w:bCs/>
          <w:color w:val="1B2A4A"/>
        </w:rPr>
        <w:t>Team Roles</w:t>
      </w:r>
    </w:p>
    <w:p w14:paraId="64158204" w14:textId="76C8433D" w:rsidR="00257BEE" w:rsidRDefault="00EE13C3">
      <w:pPr>
        <w:spacing w:after="160" w:line="276" w:lineRule="auto"/>
      </w:pPr>
      <w:r>
        <w:rPr>
          <w:color w:val="222222"/>
        </w:rPr>
        <w:t xml:space="preserve">You will wear many hats as you cover several </w:t>
      </w:r>
      <w:r w:rsidR="00000000">
        <w:rPr>
          <w:color w:val="222222"/>
        </w:rPr>
        <w:t>roles.</w:t>
      </w:r>
    </w:p>
    <w:tbl>
      <w:tblPr>
        <w:tblW w:w="5000" w:type="pct"/>
        <w:tblBorders>
          <w:top w:val="single" w:sz="4" w:space="0" w:color="C9D4E0"/>
          <w:left w:val="single" w:sz="4" w:space="0" w:color="C9D4E0"/>
          <w:bottom w:val="single" w:sz="4" w:space="0" w:color="C9D4E0"/>
          <w:right w:val="single" w:sz="4" w:space="0" w:color="C9D4E0"/>
          <w:insideH w:val="single" w:sz="2" w:space="0" w:color="C9D4E0"/>
          <w:insideV w:val="single" w:sz="2" w:space="0" w:color="C9D4E0"/>
        </w:tblBorders>
        <w:tblLayout w:type="fixed"/>
        <w:tblCellMar>
          <w:left w:w="10" w:type="dxa"/>
          <w:right w:w="10" w:type="dxa"/>
        </w:tblCellMar>
        <w:tblLook w:val="0000" w:firstRow="0" w:lastRow="0" w:firstColumn="0" w:lastColumn="0" w:noHBand="0" w:noVBand="0"/>
      </w:tblPr>
      <w:tblGrid>
        <w:gridCol w:w="2215"/>
        <w:gridCol w:w="3021"/>
        <w:gridCol w:w="4834"/>
      </w:tblGrid>
      <w:tr w:rsidR="00257BEE" w14:paraId="692BF2E9" w14:textId="77777777">
        <w:tblPrEx>
          <w:tblCellMar>
            <w:top w:w="0" w:type="dxa"/>
            <w:bottom w:w="0" w:type="dxa"/>
          </w:tblCellMar>
        </w:tblPrEx>
        <w:trPr>
          <w:cantSplit/>
        </w:trPr>
        <w:tc>
          <w:tcPr>
            <w:tcW w:w="1100" w:type="pct"/>
            <w:shd w:val="clear" w:color="auto" w:fill="1B2A4A"/>
            <w:tcMar>
              <w:top w:w="100" w:type="dxa"/>
              <w:left w:w="140" w:type="dxa"/>
              <w:bottom w:w="100" w:type="dxa"/>
              <w:right w:w="140" w:type="dxa"/>
            </w:tcMar>
            <w:vAlign w:val="center"/>
          </w:tcPr>
          <w:p w14:paraId="2829C9B1" w14:textId="77777777" w:rsidR="00257BEE" w:rsidRDefault="00000000">
            <w:r>
              <w:rPr>
                <w:b/>
                <w:bCs/>
                <w:color w:val="FFFFFF"/>
                <w:spacing w:val="6"/>
                <w:sz w:val="18"/>
                <w:szCs w:val="18"/>
              </w:rPr>
              <w:t>Role</w:t>
            </w:r>
          </w:p>
        </w:tc>
        <w:tc>
          <w:tcPr>
            <w:tcW w:w="1500" w:type="pct"/>
            <w:shd w:val="clear" w:color="auto" w:fill="1B2A4A"/>
            <w:tcMar>
              <w:top w:w="100" w:type="dxa"/>
              <w:left w:w="140" w:type="dxa"/>
              <w:bottom w:w="100" w:type="dxa"/>
              <w:right w:w="140" w:type="dxa"/>
            </w:tcMar>
            <w:vAlign w:val="center"/>
          </w:tcPr>
          <w:p w14:paraId="662B56E7" w14:textId="77777777" w:rsidR="00257BEE" w:rsidRDefault="00000000">
            <w:r>
              <w:rPr>
                <w:b/>
                <w:bCs/>
                <w:color w:val="FFFFFF"/>
                <w:spacing w:val="6"/>
                <w:sz w:val="18"/>
                <w:szCs w:val="18"/>
              </w:rPr>
              <w:t>Leads On</w:t>
            </w:r>
          </w:p>
        </w:tc>
        <w:tc>
          <w:tcPr>
            <w:tcW w:w="2400" w:type="pct"/>
            <w:shd w:val="clear" w:color="auto" w:fill="1B2A4A"/>
            <w:tcMar>
              <w:top w:w="100" w:type="dxa"/>
              <w:left w:w="140" w:type="dxa"/>
              <w:bottom w:w="100" w:type="dxa"/>
              <w:right w:w="140" w:type="dxa"/>
            </w:tcMar>
            <w:vAlign w:val="center"/>
          </w:tcPr>
          <w:p w14:paraId="27B1C053" w14:textId="77777777" w:rsidR="00257BEE" w:rsidRDefault="00000000">
            <w:r>
              <w:rPr>
                <w:b/>
                <w:bCs/>
                <w:color w:val="FFFFFF"/>
                <w:spacing w:val="6"/>
                <w:sz w:val="18"/>
                <w:szCs w:val="18"/>
              </w:rPr>
              <w:t>Responsibilities</w:t>
            </w:r>
          </w:p>
        </w:tc>
      </w:tr>
      <w:tr w:rsidR="00257BEE" w14:paraId="4A8A8B6A" w14:textId="77777777">
        <w:tblPrEx>
          <w:tblCellMar>
            <w:top w:w="0" w:type="dxa"/>
            <w:bottom w:w="0" w:type="dxa"/>
          </w:tblCellMar>
        </w:tblPrEx>
        <w:trPr>
          <w:cantSplit/>
        </w:trPr>
        <w:tc>
          <w:tcPr>
            <w:tcW w:w="1100" w:type="pct"/>
            <w:tcMar>
              <w:top w:w="100" w:type="dxa"/>
              <w:left w:w="140" w:type="dxa"/>
              <w:bottom w:w="100" w:type="dxa"/>
              <w:right w:w="140" w:type="dxa"/>
            </w:tcMar>
          </w:tcPr>
          <w:p w14:paraId="5612CEC7" w14:textId="77777777" w:rsidR="00257BEE" w:rsidRDefault="00000000">
            <w:pPr>
              <w:spacing w:line="250" w:lineRule="auto"/>
            </w:pPr>
            <w:r>
              <w:rPr>
                <w:b/>
                <w:bCs/>
                <w:sz w:val="20"/>
                <w:szCs w:val="20"/>
              </w:rPr>
              <w:t>Incident Analyst</w:t>
            </w:r>
          </w:p>
        </w:tc>
        <w:tc>
          <w:tcPr>
            <w:tcW w:w="1500" w:type="pct"/>
            <w:tcMar>
              <w:top w:w="100" w:type="dxa"/>
              <w:left w:w="140" w:type="dxa"/>
              <w:bottom w:w="100" w:type="dxa"/>
              <w:right w:w="140" w:type="dxa"/>
            </w:tcMar>
          </w:tcPr>
          <w:p w14:paraId="2A9384FB" w14:textId="77777777" w:rsidR="00257BEE" w:rsidRDefault="00000000">
            <w:pPr>
              <w:spacing w:line="250" w:lineRule="auto"/>
            </w:pPr>
            <w:r>
              <w:rPr>
                <w:sz w:val="20"/>
                <w:szCs w:val="20"/>
              </w:rPr>
              <w:t>Parts 1–2</w:t>
            </w:r>
          </w:p>
        </w:tc>
        <w:tc>
          <w:tcPr>
            <w:tcW w:w="2400" w:type="pct"/>
            <w:tcMar>
              <w:top w:w="100" w:type="dxa"/>
              <w:left w:w="140" w:type="dxa"/>
              <w:bottom w:w="100" w:type="dxa"/>
              <w:right w:w="140" w:type="dxa"/>
            </w:tcMar>
          </w:tcPr>
          <w:p w14:paraId="78615F1B" w14:textId="77777777" w:rsidR="00257BEE" w:rsidRDefault="00000000">
            <w:pPr>
              <w:spacing w:line="250" w:lineRule="auto"/>
            </w:pPr>
            <w:r>
              <w:rPr>
                <w:sz w:val="20"/>
                <w:szCs w:val="20"/>
              </w:rPr>
              <w:t xml:space="preserve">Owns the Kill Chain mapping and the MITRE ATT&amp;CK TTP table. Keeps the team grounded in what the evidence </w:t>
            </w:r>
            <w:proofErr w:type="gramStart"/>
            <w:r>
              <w:rPr>
                <w:sz w:val="20"/>
                <w:szCs w:val="20"/>
              </w:rPr>
              <w:t>actually says</w:t>
            </w:r>
            <w:proofErr w:type="gramEnd"/>
            <w:r>
              <w:rPr>
                <w:sz w:val="20"/>
                <w:szCs w:val="20"/>
              </w:rPr>
              <w:t>.</w:t>
            </w:r>
          </w:p>
        </w:tc>
      </w:tr>
      <w:tr w:rsidR="00257BEE" w14:paraId="2A0133A4" w14:textId="77777777">
        <w:tblPrEx>
          <w:tblCellMar>
            <w:top w:w="0" w:type="dxa"/>
            <w:bottom w:w="0" w:type="dxa"/>
          </w:tblCellMar>
        </w:tblPrEx>
        <w:trPr>
          <w:cantSplit/>
        </w:trPr>
        <w:tc>
          <w:tcPr>
            <w:tcW w:w="1100" w:type="pct"/>
            <w:tcMar>
              <w:top w:w="100" w:type="dxa"/>
              <w:left w:w="140" w:type="dxa"/>
              <w:bottom w:w="100" w:type="dxa"/>
              <w:right w:w="140" w:type="dxa"/>
            </w:tcMar>
          </w:tcPr>
          <w:p w14:paraId="40133E0B" w14:textId="77777777" w:rsidR="00257BEE" w:rsidRDefault="00000000">
            <w:pPr>
              <w:spacing w:line="250" w:lineRule="auto"/>
            </w:pPr>
            <w:r>
              <w:rPr>
                <w:b/>
                <w:bCs/>
                <w:sz w:val="20"/>
                <w:szCs w:val="20"/>
              </w:rPr>
              <w:t>Compliance Lead</w:t>
            </w:r>
          </w:p>
        </w:tc>
        <w:tc>
          <w:tcPr>
            <w:tcW w:w="1500" w:type="pct"/>
            <w:tcMar>
              <w:top w:w="100" w:type="dxa"/>
              <w:left w:w="140" w:type="dxa"/>
              <w:bottom w:w="100" w:type="dxa"/>
              <w:right w:w="140" w:type="dxa"/>
            </w:tcMar>
          </w:tcPr>
          <w:p w14:paraId="3D401259" w14:textId="77777777" w:rsidR="00257BEE" w:rsidRDefault="00000000">
            <w:pPr>
              <w:spacing w:line="250" w:lineRule="auto"/>
            </w:pPr>
            <w:r>
              <w:rPr>
                <w:sz w:val="20"/>
                <w:szCs w:val="20"/>
              </w:rPr>
              <w:t>Parts 3–4</w:t>
            </w:r>
          </w:p>
        </w:tc>
        <w:tc>
          <w:tcPr>
            <w:tcW w:w="2400" w:type="pct"/>
            <w:tcMar>
              <w:top w:w="100" w:type="dxa"/>
              <w:left w:w="140" w:type="dxa"/>
              <w:bottom w:w="100" w:type="dxa"/>
              <w:right w:w="140" w:type="dxa"/>
            </w:tcMar>
          </w:tcPr>
          <w:p w14:paraId="5E0CBED1" w14:textId="77777777" w:rsidR="00257BEE" w:rsidRDefault="00000000">
            <w:pPr>
              <w:spacing w:line="250" w:lineRule="auto"/>
            </w:pPr>
            <w:r>
              <w:rPr>
                <w:sz w:val="20"/>
                <w:szCs w:val="20"/>
              </w:rPr>
              <w:t>Owns the attack type classification and the regulatory impact analysis. Double-checks which frameworks do and do not apply.</w:t>
            </w:r>
          </w:p>
        </w:tc>
      </w:tr>
      <w:tr w:rsidR="00257BEE" w14:paraId="0688D404" w14:textId="77777777">
        <w:tblPrEx>
          <w:tblCellMar>
            <w:top w:w="0" w:type="dxa"/>
            <w:bottom w:w="0" w:type="dxa"/>
          </w:tblCellMar>
        </w:tblPrEx>
        <w:trPr>
          <w:cantSplit/>
        </w:trPr>
        <w:tc>
          <w:tcPr>
            <w:tcW w:w="1100" w:type="pct"/>
            <w:tcMar>
              <w:top w:w="100" w:type="dxa"/>
              <w:left w:w="140" w:type="dxa"/>
              <w:bottom w:w="100" w:type="dxa"/>
              <w:right w:w="140" w:type="dxa"/>
            </w:tcMar>
          </w:tcPr>
          <w:p w14:paraId="0B26DAA5" w14:textId="77777777" w:rsidR="00257BEE" w:rsidRDefault="00000000">
            <w:pPr>
              <w:spacing w:line="250" w:lineRule="auto"/>
            </w:pPr>
            <w:r>
              <w:rPr>
                <w:b/>
                <w:bCs/>
                <w:sz w:val="20"/>
                <w:szCs w:val="20"/>
              </w:rPr>
              <w:t>Audit &amp; Remediation Lead</w:t>
            </w:r>
          </w:p>
        </w:tc>
        <w:tc>
          <w:tcPr>
            <w:tcW w:w="1500" w:type="pct"/>
            <w:tcMar>
              <w:top w:w="100" w:type="dxa"/>
              <w:left w:w="140" w:type="dxa"/>
              <w:bottom w:w="100" w:type="dxa"/>
              <w:right w:w="140" w:type="dxa"/>
            </w:tcMar>
          </w:tcPr>
          <w:p w14:paraId="6C9EAB07" w14:textId="77777777" w:rsidR="00257BEE" w:rsidRDefault="00000000">
            <w:pPr>
              <w:spacing w:line="250" w:lineRule="auto"/>
            </w:pPr>
            <w:r>
              <w:rPr>
                <w:sz w:val="20"/>
                <w:szCs w:val="20"/>
              </w:rPr>
              <w:t>Part 5</w:t>
            </w:r>
          </w:p>
        </w:tc>
        <w:tc>
          <w:tcPr>
            <w:tcW w:w="2400" w:type="pct"/>
            <w:tcMar>
              <w:top w:w="100" w:type="dxa"/>
              <w:left w:w="140" w:type="dxa"/>
              <w:bottom w:w="100" w:type="dxa"/>
              <w:right w:w="140" w:type="dxa"/>
            </w:tcMar>
          </w:tcPr>
          <w:p w14:paraId="1E142980" w14:textId="77777777" w:rsidR="00257BEE" w:rsidRDefault="00000000">
            <w:pPr>
              <w:spacing w:line="250" w:lineRule="auto"/>
            </w:pPr>
            <w:r>
              <w:rPr>
                <w:sz w:val="20"/>
                <w:szCs w:val="20"/>
              </w:rPr>
              <w:t>Owns the audit and remediation plan across all four lifecycle phases (Planning, Execution, Reporting, Follow-Up).</w:t>
            </w:r>
          </w:p>
        </w:tc>
      </w:tr>
      <w:tr w:rsidR="00257BEE" w14:paraId="4B9FB901" w14:textId="77777777">
        <w:tblPrEx>
          <w:tblCellMar>
            <w:top w:w="0" w:type="dxa"/>
            <w:bottom w:w="0" w:type="dxa"/>
          </w:tblCellMar>
        </w:tblPrEx>
        <w:trPr>
          <w:cantSplit/>
        </w:trPr>
        <w:tc>
          <w:tcPr>
            <w:tcW w:w="1100" w:type="pct"/>
            <w:tcMar>
              <w:top w:w="100" w:type="dxa"/>
              <w:left w:w="140" w:type="dxa"/>
              <w:bottom w:w="100" w:type="dxa"/>
              <w:right w:w="140" w:type="dxa"/>
            </w:tcMar>
          </w:tcPr>
          <w:p w14:paraId="4A3A5FFD" w14:textId="77777777" w:rsidR="00257BEE" w:rsidRDefault="00000000">
            <w:pPr>
              <w:spacing w:line="250" w:lineRule="auto"/>
            </w:pPr>
            <w:r>
              <w:rPr>
                <w:b/>
                <w:bCs/>
                <w:sz w:val="20"/>
                <w:szCs w:val="20"/>
              </w:rPr>
              <w:lastRenderedPageBreak/>
              <w:t>Culture &amp; Training Lead</w:t>
            </w:r>
          </w:p>
        </w:tc>
        <w:tc>
          <w:tcPr>
            <w:tcW w:w="1500" w:type="pct"/>
            <w:tcMar>
              <w:top w:w="100" w:type="dxa"/>
              <w:left w:w="140" w:type="dxa"/>
              <w:bottom w:w="100" w:type="dxa"/>
              <w:right w:w="140" w:type="dxa"/>
            </w:tcMar>
          </w:tcPr>
          <w:p w14:paraId="3C815224" w14:textId="77777777" w:rsidR="00257BEE" w:rsidRDefault="00000000">
            <w:pPr>
              <w:spacing w:line="250" w:lineRule="auto"/>
            </w:pPr>
            <w:r>
              <w:rPr>
                <w:sz w:val="20"/>
                <w:szCs w:val="20"/>
              </w:rPr>
              <w:t>Parts 6–7</w:t>
            </w:r>
          </w:p>
        </w:tc>
        <w:tc>
          <w:tcPr>
            <w:tcW w:w="2400" w:type="pct"/>
            <w:tcMar>
              <w:top w:w="100" w:type="dxa"/>
              <w:left w:w="140" w:type="dxa"/>
              <w:bottom w:w="100" w:type="dxa"/>
              <w:right w:w="140" w:type="dxa"/>
            </w:tcMar>
          </w:tcPr>
          <w:p w14:paraId="4838F1C4" w14:textId="77777777" w:rsidR="00257BEE" w:rsidRDefault="00000000">
            <w:pPr>
              <w:spacing w:line="250" w:lineRule="auto"/>
            </w:pPr>
            <w:r>
              <w:rPr>
                <w:sz w:val="20"/>
                <w:szCs w:val="20"/>
              </w:rPr>
              <w:t xml:space="preserve">Owns the security awareness and culture </w:t>
            </w:r>
            <w:proofErr w:type="gramStart"/>
            <w:r>
              <w:rPr>
                <w:sz w:val="20"/>
                <w:szCs w:val="20"/>
              </w:rPr>
              <w:t>proposal, and</w:t>
            </w:r>
            <w:proofErr w:type="gramEnd"/>
            <w:r>
              <w:rPr>
                <w:sz w:val="20"/>
                <w:szCs w:val="20"/>
              </w:rPr>
              <w:t xml:space="preserve"> pulls the team's work together into the executive summary and presentation.</w:t>
            </w:r>
          </w:p>
        </w:tc>
      </w:tr>
    </w:tbl>
    <w:p w14:paraId="49893C2C" w14:textId="77777777" w:rsidR="00257BEE" w:rsidRDefault="00000000">
      <w:pPr>
        <w:pStyle w:val="Heading2"/>
        <w:spacing w:before="240" w:after="120"/>
      </w:pPr>
      <w:r>
        <w:rPr>
          <w:rFonts w:ascii="Cambria" w:eastAsia="Cambria" w:hAnsi="Cambria" w:cs="Cambria"/>
          <w:b/>
          <w:bCs/>
          <w:color w:val="1B2A4A"/>
          <w:sz w:val="25"/>
          <w:szCs w:val="25"/>
        </w:rPr>
        <w:t>Ground Rules</w:t>
      </w:r>
    </w:p>
    <w:p w14:paraId="30D63189" w14:textId="77777777" w:rsidR="00257BEE" w:rsidRDefault="00000000">
      <w:pPr>
        <w:pStyle w:val="ListParagraph"/>
        <w:numPr>
          <w:ilvl w:val="0"/>
          <w:numId w:val="2"/>
        </w:numPr>
        <w:spacing w:after="70" w:line="264" w:lineRule="auto"/>
      </w:pPr>
      <w:r>
        <w:t>Work from the timeline. Every claim you make in this worksheet should trace back to something stated in your scenario — don't invent facts that aren't there.</w:t>
      </w:r>
    </w:p>
    <w:p w14:paraId="24372E89" w14:textId="77777777" w:rsidR="00257BEE" w:rsidRDefault="00000000">
      <w:pPr>
        <w:pStyle w:val="ListParagraph"/>
        <w:numPr>
          <w:ilvl w:val="0"/>
          <w:numId w:val="2"/>
        </w:numPr>
        <w:spacing w:after="70" w:line="264" w:lineRule="auto"/>
      </w:pPr>
      <w:r>
        <w:t>Justify your classifications. “It's phishing” or “GDPR applies” is not a complete answer on its own — explain why, citing specific evidence.</w:t>
      </w:r>
    </w:p>
    <w:p w14:paraId="74010878" w14:textId="77777777" w:rsidR="00257BEE" w:rsidRDefault="00000000">
      <w:pPr>
        <w:pStyle w:val="ListParagraph"/>
        <w:numPr>
          <w:ilvl w:val="0"/>
          <w:numId w:val="2"/>
        </w:numPr>
        <w:spacing w:after="70" w:line="264" w:lineRule="auto"/>
      </w:pPr>
      <w:r>
        <w:t xml:space="preserve">It's okay to say </w:t>
      </w:r>
      <w:proofErr w:type="gramStart"/>
      <w:r>
        <w:t>a framework</w:t>
      </w:r>
      <w:proofErr w:type="gramEnd"/>
      <w:r>
        <w:t xml:space="preserve"> doesn't apply. Part of this exercise is learning to correctly rule things out, not just list every framework you've heard of.</w:t>
      </w:r>
    </w:p>
    <w:p w14:paraId="66AEE777" w14:textId="77777777" w:rsidR="00257BEE" w:rsidRDefault="00000000">
      <w:pPr>
        <w:pStyle w:val="ListParagraph"/>
        <w:numPr>
          <w:ilvl w:val="0"/>
          <w:numId w:val="2"/>
        </w:numPr>
        <w:spacing w:after="70" w:line="264" w:lineRule="auto"/>
      </w:pPr>
      <w:r>
        <w:t>Use the framework vocabulary. Where possible, name the exact Kill Chain stage, ATT&amp;CK tactic/technique, or audit phase — not just a general description.</w:t>
      </w:r>
    </w:p>
    <w:p w14:paraId="5EF2B471" w14:textId="77777777" w:rsidR="00257BEE" w:rsidRDefault="00000000">
      <w:r>
        <w:br w:type="page"/>
      </w:r>
    </w:p>
    <w:p w14:paraId="200148B1" w14:textId="77777777" w:rsidR="00257BEE" w:rsidRDefault="00000000">
      <w:pPr>
        <w:pStyle w:val="Heading1"/>
        <w:pBdr>
          <w:bottom w:val="single" w:sz="6" w:space="4" w:color="1BB8CC"/>
        </w:pBdr>
        <w:spacing w:before="280" w:after="160"/>
      </w:pPr>
      <w:r>
        <w:rPr>
          <w:rFonts w:ascii="Cambria" w:eastAsia="Cambria" w:hAnsi="Cambria" w:cs="Cambria"/>
          <w:b/>
          <w:bCs/>
          <w:color w:val="1B2A4A"/>
        </w:rPr>
        <w:lastRenderedPageBreak/>
        <w:t>Your Scenario Track</w:t>
      </w:r>
    </w:p>
    <w:p w14:paraId="6C4E6885" w14:textId="31998B28" w:rsidR="00257BEE" w:rsidRDefault="00257BEE">
      <w:pPr>
        <w:spacing w:after="140" w:line="276" w:lineRule="auto"/>
      </w:pPr>
    </w:p>
    <w:tbl>
      <w:tblPr>
        <w:tblW w:w="4400" w:type="pct"/>
        <w:tblBorders>
          <w:top w:val="single" w:sz="4" w:space="0" w:color="C9D4E0"/>
          <w:left w:val="single" w:sz="4" w:space="0" w:color="C9D4E0"/>
          <w:bottom w:val="single" w:sz="4" w:space="0" w:color="C9D4E0"/>
          <w:right w:val="single" w:sz="4" w:space="0" w:color="C9D4E0"/>
          <w:insideH w:val="single" w:sz="2" w:space="0" w:color="C9D4E0"/>
          <w:insideV w:val="single" w:sz="2" w:space="0" w:color="C9D4E0"/>
        </w:tblBorders>
        <w:tblLayout w:type="fixed"/>
        <w:tblCellMar>
          <w:left w:w="10" w:type="dxa"/>
          <w:right w:w="10" w:type="dxa"/>
        </w:tblCellMar>
        <w:tblLook w:val="0000" w:firstRow="0" w:lastRow="0" w:firstColumn="0" w:lastColumn="0" w:noHBand="0" w:noVBand="0"/>
      </w:tblPr>
      <w:tblGrid>
        <w:gridCol w:w="2821"/>
        <w:gridCol w:w="3021"/>
        <w:gridCol w:w="3020"/>
      </w:tblGrid>
      <w:tr w:rsidR="009D5312" w14:paraId="21F023D1" w14:textId="77777777" w:rsidTr="009D5312">
        <w:tblPrEx>
          <w:tblCellMar>
            <w:top w:w="0" w:type="dxa"/>
            <w:bottom w:w="0" w:type="dxa"/>
          </w:tblCellMar>
        </w:tblPrEx>
        <w:trPr>
          <w:cantSplit/>
        </w:trPr>
        <w:tc>
          <w:tcPr>
            <w:tcW w:w="1591" w:type="pct"/>
            <w:shd w:val="clear" w:color="auto" w:fill="1B2A4A"/>
            <w:tcMar>
              <w:top w:w="100" w:type="dxa"/>
              <w:left w:w="140" w:type="dxa"/>
              <w:bottom w:w="100" w:type="dxa"/>
              <w:right w:w="140" w:type="dxa"/>
            </w:tcMar>
            <w:vAlign w:val="center"/>
          </w:tcPr>
          <w:p w14:paraId="58C97747" w14:textId="77777777" w:rsidR="009D5312" w:rsidRDefault="009D5312">
            <w:r>
              <w:rPr>
                <w:b/>
                <w:bCs/>
                <w:color w:val="FFFFFF"/>
                <w:spacing w:val="6"/>
                <w:sz w:val="18"/>
                <w:szCs w:val="18"/>
              </w:rPr>
              <w:t>Organization</w:t>
            </w:r>
          </w:p>
        </w:tc>
        <w:tc>
          <w:tcPr>
            <w:tcW w:w="1704" w:type="pct"/>
            <w:shd w:val="clear" w:color="auto" w:fill="1B2A4A"/>
            <w:tcMar>
              <w:top w:w="100" w:type="dxa"/>
              <w:left w:w="140" w:type="dxa"/>
              <w:bottom w:w="100" w:type="dxa"/>
              <w:right w:w="140" w:type="dxa"/>
            </w:tcMar>
            <w:vAlign w:val="center"/>
          </w:tcPr>
          <w:p w14:paraId="43F1CEBC" w14:textId="77777777" w:rsidR="009D5312" w:rsidRDefault="009D5312">
            <w:r>
              <w:rPr>
                <w:b/>
                <w:bCs/>
                <w:color w:val="FFFFFF"/>
                <w:spacing w:val="6"/>
                <w:sz w:val="18"/>
                <w:szCs w:val="18"/>
              </w:rPr>
              <w:t>Primary Regulatory Context</w:t>
            </w:r>
          </w:p>
        </w:tc>
        <w:tc>
          <w:tcPr>
            <w:tcW w:w="1704" w:type="pct"/>
            <w:shd w:val="clear" w:color="auto" w:fill="1B2A4A"/>
            <w:tcMar>
              <w:top w:w="100" w:type="dxa"/>
              <w:left w:w="140" w:type="dxa"/>
              <w:bottom w:w="100" w:type="dxa"/>
              <w:right w:w="140" w:type="dxa"/>
            </w:tcMar>
            <w:vAlign w:val="center"/>
          </w:tcPr>
          <w:p w14:paraId="2E94EA60" w14:textId="77777777" w:rsidR="009D5312" w:rsidRDefault="009D5312">
            <w:r>
              <w:rPr>
                <w:b/>
                <w:bCs/>
                <w:color w:val="FFFFFF"/>
                <w:spacing w:val="6"/>
                <w:sz w:val="18"/>
                <w:szCs w:val="18"/>
              </w:rPr>
              <w:t>What Makes It Interesting</w:t>
            </w:r>
          </w:p>
        </w:tc>
      </w:tr>
      <w:tr w:rsidR="009D5312" w14:paraId="56A15194" w14:textId="77777777" w:rsidTr="009D5312">
        <w:tblPrEx>
          <w:tblCellMar>
            <w:top w:w="0" w:type="dxa"/>
            <w:bottom w:w="0" w:type="dxa"/>
          </w:tblCellMar>
        </w:tblPrEx>
        <w:trPr>
          <w:cantSplit/>
        </w:trPr>
        <w:tc>
          <w:tcPr>
            <w:tcW w:w="1591" w:type="pct"/>
            <w:tcMar>
              <w:top w:w="100" w:type="dxa"/>
              <w:left w:w="140" w:type="dxa"/>
              <w:bottom w:w="100" w:type="dxa"/>
              <w:right w:w="140" w:type="dxa"/>
            </w:tcMar>
          </w:tcPr>
          <w:p w14:paraId="2D844C06" w14:textId="77777777" w:rsidR="009D5312" w:rsidRDefault="009D5312">
            <w:pPr>
              <w:spacing w:line="250" w:lineRule="auto"/>
            </w:pPr>
            <w:proofErr w:type="spellStart"/>
            <w:r>
              <w:rPr>
                <w:sz w:val="20"/>
                <w:szCs w:val="20"/>
              </w:rPr>
              <w:t>UrbanTrail</w:t>
            </w:r>
            <w:proofErr w:type="spellEnd"/>
            <w:r>
              <w:rPr>
                <w:sz w:val="20"/>
                <w:szCs w:val="20"/>
              </w:rPr>
              <w:t xml:space="preserve"> Outfitters (retail / e-commerce)</w:t>
            </w:r>
          </w:p>
        </w:tc>
        <w:tc>
          <w:tcPr>
            <w:tcW w:w="1704" w:type="pct"/>
            <w:tcMar>
              <w:top w:w="100" w:type="dxa"/>
              <w:left w:w="140" w:type="dxa"/>
              <w:bottom w:w="100" w:type="dxa"/>
              <w:right w:w="140" w:type="dxa"/>
            </w:tcMar>
          </w:tcPr>
          <w:p w14:paraId="47655C2B" w14:textId="77777777" w:rsidR="009D5312" w:rsidRDefault="009D5312">
            <w:pPr>
              <w:spacing w:line="250" w:lineRule="auto"/>
            </w:pPr>
            <w:r>
              <w:rPr>
                <w:sz w:val="20"/>
                <w:szCs w:val="20"/>
              </w:rPr>
              <w:t>PCI-DSS</w:t>
            </w:r>
          </w:p>
        </w:tc>
        <w:tc>
          <w:tcPr>
            <w:tcW w:w="1704" w:type="pct"/>
            <w:tcMar>
              <w:top w:w="100" w:type="dxa"/>
              <w:left w:w="140" w:type="dxa"/>
              <w:bottom w:w="100" w:type="dxa"/>
              <w:right w:w="140" w:type="dxa"/>
            </w:tcMar>
          </w:tcPr>
          <w:p w14:paraId="168DBD3C" w14:textId="77777777" w:rsidR="009D5312" w:rsidRDefault="009D5312">
            <w:pPr>
              <w:spacing w:line="250" w:lineRule="auto"/>
            </w:pPr>
            <w:r>
              <w:rPr>
                <w:sz w:val="20"/>
                <w:szCs w:val="20"/>
              </w:rPr>
              <w:t>A leftover contractor account becomes the way in.</w:t>
            </w:r>
          </w:p>
        </w:tc>
      </w:tr>
    </w:tbl>
    <w:p w14:paraId="23E4A72B" w14:textId="77777777" w:rsidR="00257BEE" w:rsidRDefault="00000000">
      <w:pPr>
        <w:spacing w:after="100" w:line="276" w:lineRule="auto"/>
      </w:pPr>
      <w:r>
        <w:rPr>
          <w:b/>
          <w:bCs/>
          <w:color w:val="222222"/>
        </w:rPr>
        <w:t>Turn to your assigned track's scenario to begin.</w:t>
      </w:r>
    </w:p>
    <w:p w14:paraId="15EDD412" w14:textId="77777777" w:rsidR="00257BEE" w:rsidRDefault="00000000">
      <w:r>
        <w:br w:type="page"/>
      </w:r>
    </w:p>
    <w:p w14:paraId="09F0671E" w14:textId="6A7C4BC1" w:rsidR="00257BEE" w:rsidRDefault="00257BEE"/>
    <w:tbl>
      <w:tblPr>
        <w:tblW w:w="2000" w:type="pct"/>
        <w:tblCellMar>
          <w:left w:w="10" w:type="dxa"/>
          <w:right w:w="10" w:type="dxa"/>
        </w:tblCellMar>
        <w:tblLook w:val="0000" w:firstRow="0" w:lastRow="0" w:firstColumn="0" w:lastColumn="0" w:noHBand="0" w:noVBand="0"/>
      </w:tblPr>
      <w:tblGrid>
        <w:gridCol w:w="4032"/>
      </w:tblGrid>
      <w:tr w:rsidR="00257BEE" w14:paraId="1ECEF1DA" w14:textId="77777777">
        <w:tblPrEx>
          <w:tblCellMar>
            <w:top w:w="0" w:type="dxa"/>
            <w:bottom w:w="0" w:type="dxa"/>
          </w:tblCellMar>
        </w:tblPrEx>
        <w:trPr>
          <w:cantSplit/>
        </w:trPr>
        <w:tc>
          <w:tcPr>
            <w:tcW w:w="2000" w:type="pct"/>
            <w:shd w:val="clear" w:color="auto" w:fill="E7F6F8"/>
            <w:tcMar>
              <w:top w:w="70" w:type="dxa"/>
              <w:left w:w="160" w:type="dxa"/>
              <w:bottom w:w="70" w:type="dxa"/>
              <w:right w:w="160" w:type="dxa"/>
            </w:tcMar>
          </w:tcPr>
          <w:p w14:paraId="66B0919C" w14:textId="04352C6A" w:rsidR="00257BEE" w:rsidRDefault="00000000">
            <w:r>
              <w:rPr>
                <w:b/>
                <w:bCs/>
                <w:color w:val="0E8C9C"/>
                <w:spacing w:val="10"/>
                <w:sz w:val="16"/>
                <w:szCs w:val="16"/>
              </w:rPr>
              <w:t>SCENARIO TRACK</w:t>
            </w:r>
          </w:p>
        </w:tc>
      </w:tr>
    </w:tbl>
    <w:p w14:paraId="04210C6B" w14:textId="77777777" w:rsidR="00257BEE" w:rsidRDefault="00000000">
      <w:pPr>
        <w:pStyle w:val="Heading1"/>
        <w:pBdr>
          <w:bottom w:val="single" w:sz="6" w:space="4" w:color="1BB8CC"/>
        </w:pBdr>
        <w:spacing w:before="280" w:after="160"/>
      </w:pPr>
      <w:proofErr w:type="spellStart"/>
      <w:r>
        <w:rPr>
          <w:rFonts w:ascii="Cambria" w:eastAsia="Cambria" w:hAnsi="Cambria" w:cs="Cambria"/>
          <w:b/>
          <w:bCs/>
          <w:color w:val="1B2A4A"/>
        </w:rPr>
        <w:t>UrbanTrail</w:t>
      </w:r>
      <w:proofErr w:type="spellEnd"/>
      <w:r>
        <w:rPr>
          <w:rFonts w:ascii="Cambria" w:eastAsia="Cambria" w:hAnsi="Cambria" w:cs="Cambria"/>
          <w:b/>
          <w:bCs/>
          <w:color w:val="1B2A4A"/>
        </w:rPr>
        <w:t xml:space="preserve"> Outfitters</w:t>
      </w:r>
    </w:p>
    <w:p w14:paraId="02E61EA5" w14:textId="77777777" w:rsidR="00257BEE" w:rsidRDefault="00000000">
      <w:pPr>
        <w:spacing w:after="60" w:line="276" w:lineRule="auto"/>
      </w:pPr>
      <w:r>
        <w:rPr>
          <w:i/>
          <w:iCs/>
          <w:color w:val="222222"/>
        </w:rPr>
        <w:t>A privately held outdoor apparel retailer — 40 physical stores plus an online storefront, all sharing one point-of-sale (POS) network.</w:t>
      </w:r>
    </w:p>
    <w:p w14:paraId="51325524" w14:textId="77777777" w:rsidR="00257BEE" w:rsidRDefault="00000000">
      <w:pPr>
        <w:pStyle w:val="Heading2"/>
        <w:spacing w:before="240" w:after="120"/>
      </w:pPr>
      <w:r>
        <w:rPr>
          <w:rFonts w:ascii="Cambria" w:eastAsia="Cambria" w:hAnsi="Cambria" w:cs="Cambria"/>
          <w:b/>
          <w:bCs/>
          <w:color w:val="1B2A4A"/>
          <w:sz w:val="25"/>
          <w:szCs w:val="25"/>
        </w:rPr>
        <w:t>Background</w:t>
      </w:r>
    </w:p>
    <w:p w14:paraId="12F91E93" w14:textId="77777777" w:rsidR="00257BEE" w:rsidRDefault="00000000">
      <w:pPr>
        <w:pStyle w:val="ListParagraph"/>
        <w:numPr>
          <w:ilvl w:val="0"/>
          <w:numId w:val="2"/>
        </w:numPr>
        <w:spacing w:after="70" w:line="264" w:lineRule="auto"/>
      </w:pPr>
      <w:proofErr w:type="spellStart"/>
      <w:r>
        <w:t>UrbanTrail</w:t>
      </w:r>
      <w:proofErr w:type="spellEnd"/>
      <w:r>
        <w:t xml:space="preserve"> Outfitters is a privately held retail chain with 40 stores and an online storefront. All in-store point-of-sale (POS) terminals connect to a shared corporate network that also carries employee email and guest Wi-Fi — the POS terminals were never placed on a separate, segmented network.</w:t>
      </w:r>
    </w:p>
    <w:p w14:paraId="7A16A55F" w14:textId="77777777" w:rsidR="00257BEE" w:rsidRDefault="00000000">
      <w:pPr>
        <w:pStyle w:val="ListParagraph"/>
        <w:numPr>
          <w:ilvl w:val="0"/>
          <w:numId w:val="2"/>
        </w:numPr>
        <w:spacing w:after="70" w:line="264" w:lineRule="auto"/>
      </w:pPr>
      <w:r>
        <w:t xml:space="preserve">Each fall, </w:t>
      </w:r>
      <w:proofErr w:type="spellStart"/>
      <w:r>
        <w:t>UrbanTrail</w:t>
      </w:r>
      <w:proofErr w:type="spellEnd"/>
      <w:r>
        <w:t xml:space="preserve"> hires short-term IT contractors to help configure new POS terminals ahead of the holiday season. Contractor accounts are created quickly to meet the deadline, but there has historically been no formal process for disabling them once a contract ends.</w:t>
      </w:r>
    </w:p>
    <w:p w14:paraId="51D321A6" w14:textId="77777777" w:rsidR="00257BEE" w:rsidRDefault="00000000">
      <w:pPr>
        <w:pStyle w:val="ListParagraph"/>
        <w:numPr>
          <w:ilvl w:val="0"/>
          <w:numId w:val="2"/>
        </w:numPr>
        <w:spacing w:after="70" w:line="264" w:lineRule="auto"/>
      </w:pPr>
      <w:r>
        <w:t>One such contractor, hired for eight weeks the previous year, was given elevated access to the POS terminal configuration system. His contract ended three months before this incident began.</w:t>
      </w:r>
    </w:p>
    <w:p w14:paraId="2BBECC20" w14:textId="77777777" w:rsidR="00257BEE" w:rsidRDefault="00000000">
      <w:pPr>
        <w:pStyle w:val="Heading2"/>
        <w:spacing w:before="240" w:after="120"/>
      </w:pPr>
      <w:r>
        <w:rPr>
          <w:rFonts w:ascii="Cambria" w:eastAsia="Cambria" w:hAnsi="Cambria" w:cs="Cambria"/>
          <w:b/>
          <w:bCs/>
          <w:color w:val="1B2A4A"/>
          <w:sz w:val="25"/>
          <w:szCs w:val="25"/>
        </w:rPr>
        <w:t>Incident Timeline</w:t>
      </w:r>
    </w:p>
    <w:tbl>
      <w:tblPr>
        <w:tblW w:w="5000" w:type="pct"/>
        <w:tblBorders>
          <w:top w:val="single" w:sz="4" w:space="0" w:color="C9D4E0"/>
          <w:left w:val="single" w:sz="4" w:space="0" w:color="C9D4E0"/>
          <w:bottom w:val="single" w:sz="4" w:space="0" w:color="C9D4E0"/>
          <w:right w:val="single" w:sz="4" w:space="0" w:color="C9D4E0"/>
          <w:insideH w:val="single" w:sz="2" w:space="0" w:color="C9D4E0"/>
          <w:insideV w:val="single" w:sz="2" w:space="0" w:color="C9D4E0"/>
        </w:tblBorders>
        <w:tblLayout w:type="fixed"/>
        <w:tblCellMar>
          <w:left w:w="10" w:type="dxa"/>
          <w:right w:w="10" w:type="dxa"/>
        </w:tblCellMar>
        <w:tblLook w:val="0000" w:firstRow="0" w:lastRow="0" w:firstColumn="0" w:lastColumn="0" w:noHBand="0" w:noVBand="0"/>
      </w:tblPr>
      <w:tblGrid>
        <w:gridCol w:w="1813"/>
        <w:gridCol w:w="8257"/>
      </w:tblGrid>
      <w:tr w:rsidR="00257BEE" w14:paraId="7AF27018" w14:textId="77777777">
        <w:tblPrEx>
          <w:tblCellMar>
            <w:top w:w="0" w:type="dxa"/>
            <w:bottom w:w="0" w:type="dxa"/>
          </w:tblCellMar>
        </w:tblPrEx>
        <w:trPr>
          <w:cantSplit/>
        </w:trPr>
        <w:tc>
          <w:tcPr>
            <w:tcW w:w="900" w:type="pct"/>
            <w:shd w:val="clear" w:color="auto" w:fill="1B2A4A"/>
            <w:tcMar>
              <w:top w:w="100" w:type="dxa"/>
              <w:left w:w="140" w:type="dxa"/>
              <w:bottom w:w="100" w:type="dxa"/>
              <w:right w:w="140" w:type="dxa"/>
            </w:tcMar>
            <w:vAlign w:val="center"/>
          </w:tcPr>
          <w:p w14:paraId="51A9B3E7" w14:textId="77777777" w:rsidR="00257BEE" w:rsidRDefault="00000000">
            <w:r>
              <w:rPr>
                <w:b/>
                <w:bCs/>
                <w:color w:val="FFFFFF"/>
                <w:spacing w:val="6"/>
                <w:sz w:val="18"/>
                <w:szCs w:val="18"/>
              </w:rPr>
              <w:t>When</w:t>
            </w:r>
          </w:p>
        </w:tc>
        <w:tc>
          <w:tcPr>
            <w:tcW w:w="4100" w:type="pct"/>
            <w:shd w:val="clear" w:color="auto" w:fill="1B2A4A"/>
            <w:tcMar>
              <w:top w:w="100" w:type="dxa"/>
              <w:left w:w="140" w:type="dxa"/>
              <w:bottom w:w="100" w:type="dxa"/>
              <w:right w:w="140" w:type="dxa"/>
            </w:tcMar>
            <w:vAlign w:val="center"/>
          </w:tcPr>
          <w:p w14:paraId="76677B4F" w14:textId="77777777" w:rsidR="00257BEE" w:rsidRDefault="00000000">
            <w:r>
              <w:rPr>
                <w:b/>
                <w:bCs/>
                <w:color w:val="FFFFFF"/>
                <w:spacing w:val="6"/>
                <w:sz w:val="18"/>
                <w:szCs w:val="18"/>
              </w:rPr>
              <w:t>What Happened</w:t>
            </w:r>
          </w:p>
        </w:tc>
      </w:tr>
      <w:tr w:rsidR="00257BEE" w14:paraId="272F05FB" w14:textId="77777777">
        <w:tblPrEx>
          <w:tblCellMar>
            <w:top w:w="0" w:type="dxa"/>
            <w:bottom w:w="0" w:type="dxa"/>
          </w:tblCellMar>
        </w:tblPrEx>
        <w:trPr>
          <w:cantSplit/>
        </w:trPr>
        <w:tc>
          <w:tcPr>
            <w:tcW w:w="900" w:type="pct"/>
            <w:tcMar>
              <w:top w:w="100" w:type="dxa"/>
              <w:left w:w="140" w:type="dxa"/>
              <w:bottom w:w="100" w:type="dxa"/>
              <w:right w:w="140" w:type="dxa"/>
            </w:tcMar>
          </w:tcPr>
          <w:p w14:paraId="41C34639" w14:textId="77777777" w:rsidR="00257BEE" w:rsidRDefault="00000000">
            <w:pPr>
              <w:spacing w:line="250" w:lineRule="auto"/>
            </w:pPr>
            <w:r>
              <w:rPr>
                <w:b/>
                <w:bCs/>
                <w:sz w:val="20"/>
                <w:szCs w:val="20"/>
              </w:rPr>
              <w:t>Week 1</w:t>
            </w:r>
          </w:p>
        </w:tc>
        <w:tc>
          <w:tcPr>
            <w:tcW w:w="4100" w:type="pct"/>
            <w:tcMar>
              <w:top w:w="100" w:type="dxa"/>
              <w:left w:w="140" w:type="dxa"/>
              <w:bottom w:w="100" w:type="dxa"/>
              <w:right w:w="140" w:type="dxa"/>
            </w:tcMar>
          </w:tcPr>
          <w:p w14:paraId="7B69DC22" w14:textId="77777777" w:rsidR="00257BEE" w:rsidRDefault="00000000">
            <w:pPr>
              <w:spacing w:line="250" w:lineRule="auto"/>
            </w:pPr>
            <w:r>
              <w:rPr>
                <w:sz w:val="20"/>
                <w:szCs w:val="20"/>
              </w:rPr>
              <w:t xml:space="preserve">While testing a personal automation script, the former contractor accidentally commits a configuration file to a public GitHub repository. The file includes his old </w:t>
            </w:r>
            <w:proofErr w:type="spellStart"/>
            <w:r>
              <w:rPr>
                <w:sz w:val="20"/>
                <w:szCs w:val="20"/>
              </w:rPr>
              <w:t>UrbanTrail</w:t>
            </w:r>
            <w:proofErr w:type="spellEnd"/>
            <w:r>
              <w:rPr>
                <w:sz w:val="20"/>
                <w:szCs w:val="20"/>
              </w:rPr>
              <w:t xml:space="preserve"> login credentials in plain text. His account was never disabled after his contract ended.</w:t>
            </w:r>
          </w:p>
        </w:tc>
      </w:tr>
      <w:tr w:rsidR="00257BEE" w14:paraId="59E80A02" w14:textId="77777777">
        <w:tblPrEx>
          <w:tblCellMar>
            <w:top w:w="0" w:type="dxa"/>
            <w:bottom w:w="0" w:type="dxa"/>
          </w:tblCellMar>
        </w:tblPrEx>
        <w:trPr>
          <w:cantSplit/>
        </w:trPr>
        <w:tc>
          <w:tcPr>
            <w:tcW w:w="900" w:type="pct"/>
            <w:tcMar>
              <w:top w:w="100" w:type="dxa"/>
              <w:left w:w="140" w:type="dxa"/>
              <w:bottom w:w="100" w:type="dxa"/>
              <w:right w:w="140" w:type="dxa"/>
            </w:tcMar>
          </w:tcPr>
          <w:p w14:paraId="52052AF3" w14:textId="77777777" w:rsidR="00257BEE" w:rsidRDefault="00000000">
            <w:pPr>
              <w:spacing w:line="250" w:lineRule="auto"/>
            </w:pPr>
            <w:r>
              <w:rPr>
                <w:b/>
                <w:bCs/>
                <w:sz w:val="20"/>
                <w:szCs w:val="20"/>
              </w:rPr>
              <w:t>Week 2</w:t>
            </w:r>
          </w:p>
        </w:tc>
        <w:tc>
          <w:tcPr>
            <w:tcW w:w="4100" w:type="pct"/>
            <w:tcMar>
              <w:top w:w="100" w:type="dxa"/>
              <w:left w:w="140" w:type="dxa"/>
              <w:bottom w:w="100" w:type="dxa"/>
              <w:right w:w="140" w:type="dxa"/>
            </w:tcMar>
          </w:tcPr>
          <w:p w14:paraId="2B4D9208" w14:textId="77777777" w:rsidR="00257BEE" w:rsidRDefault="00000000">
            <w:pPr>
              <w:spacing w:line="250" w:lineRule="auto"/>
            </w:pPr>
            <w:r>
              <w:rPr>
                <w:sz w:val="20"/>
                <w:szCs w:val="20"/>
              </w:rPr>
              <w:t xml:space="preserve">An unknown party discovers the exposed credentials — automated tools routinely scan public code repositories for exactly this kind of accidental exposure. The account still has valid, elevated access to </w:t>
            </w:r>
            <w:proofErr w:type="spellStart"/>
            <w:r>
              <w:rPr>
                <w:sz w:val="20"/>
                <w:szCs w:val="20"/>
              </w:rPr>
              <w:t>UrbanTrail's</w:t>
            </w:r>
            <w:proofErr w:type="spellEnd"/>
            <w:r>
              <w:rPr>
                <w:sz w:val="20"/>
                <w:szCs w:val="20"/>
              </w:rPr>
              <w:t xml:space="preserve"> POS configuration system.</w:t>
            </w:r>
          </w:p>
        </w:tc>
      </w:tr>
      <w:tr w:rsidR="00257BEE" w14:paraId="6C3AA2DC" w14:textId="77777777">
        <w:tblPrEx>
          <w:tblCellMar>
            <w:top w:w="0" w:type="dxa"/>
            <w:bottom w:w="0" w:type="dxa"/>
          </w:tblCellMar>
        </w:tblPrEx>
        <w:trPr>
          <w:cantSplit/>
        </w:trPr>
        <w:tc>
          <w:tcPr>
            <w:tcW w:w="900" w:type="pct"/>
            <w:tcMar>
              <w:top w:w="100" w:type="dxa"/>
              <w:left w:w="140" w:type="dxa"/>
              <w:bottom w:w="100" w:type="dxa"/>
              <w:right w:w="140" w:type="dxa"/>
            </w:tcMar>
          </w:tcPr>
          <w:p w14:paraId="35D4C50B" w14:textId="77777777" w:rsidR="00257BEE" w:rsidRDefault="00000000">
            <w:pPr>
              <w:spacing w:line="250" w:lineRule="auto"/>
            </w:pPr>
            <w:r>
              <w:rPr>
                <w:b/>
                <w:bCs/>
                <w:sz w:val="20"/>
                <w:szCs w:val="20"/>
              </w:rPr>
              <w:t>Week 2, late</w:t>
            </w:r>
          </w:p>
        </w:tc>
        <w:tc>
          <w:tcPr>
            <w:tcW w:w="4100" w:type="pct"/>
            <w:tcMar>
              <w:top w:w="100" w:type="dxa"/>
              <w:left w:w="140" w:type="dxa"/>
              <w:bottom w:w="100" w:type="dxa"/>
              <w:right w:w="140" w:type="dxa"/>
            </w:tcMar>
          </w:tcPr>
          <w:p w14:paraId="3E981A6D" w14:textId="77777777" w:rsidR="00257BEE" w:rsidRDefault="00000000">
            <w:pPr>
              <w:spacing w:line="250" w:lineRule="auto"/>
            </w:pPr>
            <w:r>
              <w:rPr>
                <w:sz w:val="20"/>
                <w:szCs w:val="20"/>
              </w:rPr>
              <w:t>Using the still-active account, the attacker logs into the POS configuration system remotely and pushes a “firmware update” to terminals at 40 store locations. The update installs a small program that reads card data directly from terminal memory during checkout.</w:t>
            </w:r>
          </w:p>
        </w:tc>
      </w:tr>
      <w:tr w:rsidR="00257BEE" w14:paraId="4F6EB683" w14:textId="77777777">
        <w:tblPrEx>
          <w:tblCellMar>
            <w:top w:w="0" w:type="dxa"/>
            <w:bottom w:w="0" w:type="dxa"/>
          </w:tblCellMar>
        </w:tblPrEx>
        <w:trPr>
          <w:cantSplit/>
        </w:trPr>
        <w:tc>
          <w:tcPr>
            <w:tcW w:w="900" w:type="pct"/>
            <w:tcMar>
              <w:top w:w="100" w:type="dxa"/>
              <w:left w:w="140" w:type="dxa"/>
              <w:bottom w:w="100" w:type="dxa"/>
              <w:right w:w="140" w:type="dxa"/>
            </w:tcMar>
          </w:tcPr>
          <w:p w14:paraId="2086B4E8" w14:textId="77777777" w:rsidR="00257BEE" w:rsidRDefault="00000000">
            <w:pPr>
              <w:spacing w:line="250" w:lineRule="auto"/>
            </w:pPr>
            <w:r>
              <w:rPr>
                <w:b/>
                <w:bCs/>
                <w:sz w:val="20"/>
                <w:szCs w:val="20"/>
              </w:rPr>
              <w:t>Weeks 3–8</w:t>
            </w:r>
          </w:p>
        </w:tc>
        <w:tc>
          <w:tcPr>
            <w:tcW w:w="4100" w:type="pct"/>
            <w:tcMar>
              <w:top w:w="100" w:type="dxa"/>
              <w:left w:w="140" w:type="dxa"/>
              <w:bottom w:w="100" w:type="dxa"/>
              <w:right w:w="140" w:type="dxa"/>
            </w:tcMar>
          </w:tcPr>
          <w:p w14:paraId="6AD6D9CE" w14:textId="77777777" w:rsidR="00257BEE" w:rsidRDefault="00000000">
            <w:pPr>
              <w:spacing w:line="250" w:lineRule="auto"/>
            </w:pPr>
            <w:r>
              <w:rPr>
                <w:sz w:val="20"/>
                <w:szCs w:val="20"/>
              </w:rPr>
              <w:t>During the holiday shopping season, the program quietly captures card numbers, expiration dates, and — at some terminals with an older configuration — the card verification code (CVV), each time a card is swiped or inserted.</w:t>
            </w:r>
          </w:p>
        </w:tc>
      </w:tr>
      <w:tr w:rsidR="00257BEE" w14:paraId="2912E67D" w14:textId="77777777">
        <w:tblPrEx>
          <w:tblCellMar>
            <w:top w:w="0" w:type="dxa"/>
            <w:bottom w:w="0" w:type="dxa"/>
          </w:tblCellMar>
        </w:tblPrEx>
        <w:trPr>
          <w:cantSplit/>
        </w:trPr>
        <w:tc>
          <w:tcPr>
            <w:tcW w:w="900" w:type="pct"/>
            <w:tcMar>
              <w:top w:w="100" w:type="dxa"/>
              <w:left w:w="140" w:type="dxa"/>
              <w:bottom w:w="100" w:type="dxa"/>
              <w:right w:w="140" w:type="dxa"/>
            </w:tcMar>
          </w:tcPr>
          <w:p w14:paraId="655C9109" w14:textId="77777777" w:rsidR="00257BEE" w:rsidRDefault="00000000">
            <w:pPr>
              <w:spacing w:line="250" w:lineRule="auto"/>
            </w:pPr>
            <w:r>
              <w:rPr>
                <w:b/>
                <w:bCs/>
                <w:sz w:val="20"/>
                <w:szCs w:val="20"/>
              </w:rPr>
              <w:t>Weeks 3–8</w:t>
            </w:r>
          </w:p>
        </w:tc>
        <w:tc>
          <w:tcPr>
            <w:tcW w:w="4100" w:type="pct"/>
            <w:tcMar>
              <w:top w:w="100" w:type="dxa"/>
              <w:left w:w="140" w:type="dxa"/>
              <w:bottom w:w="100" w:type="dxa"/>
              <w:right w:w="140" w:type="dxa"/>
            </w:tcMar>
          </w:tcPr>
          <w:p w14:paraId="2B34F11E" w14:textId="77777777" w:rsidR="00257BEE" w:rsidRDefault="00000000">
            <w:pPr>
              <w:spacing w:line="250" w:lineRule="auto"/>
            </w:pPr>
            <w:r>
              <w:rPr>
                <w:sz w:val="20"/>
                <w:szCs w:val="20"/>
              </w:rPr>
              <w:t xml:space="preserve">Every few hours, small batches of the captured data are sent out disguised as routine terminal “health-check” pings, timed to stay under the volume that would trigger </w:t>
            </w:r>
            <w:proofErr w:type="spellStart"/>
            <w:r>
              <w:rPr>
                <w:sz w:val="20"/>
                <w:szCs w:val="20"/>
              </w:rPr>
              <w:t>UrbanTrail's</w:t>
            </w:r>
            <w:proofErr w:type="spellEnd"/>
            <w:r>
              <w:rPr>
                <w:sz w:val="20"/>
                <w:szCs w:val="20"/>
              </w:rPr>
              <w:t xml:space="preserve"> basic network alerts.</w:t>
            </w:r>
          </w:p>
        </w:tc>
      </w:tr>
      <w:tr w:rsidR="00257BEE" w14:paraId="3EC98252" w14:textId="77777777">
        <w:tblPrEx>
          <w:tblCellMar>
            <w:top w:w="0" w:type="dxa"/>
            <w:bottom w:w="0" w:type="dxa"/>
          </w:tblCellMar>
        </w:tblPrEx>
        <w:trPr>
          <w:cantSplit/>
        </w:trPr>
        <w:tc>
          <w:tcPr>
            <w:tcW w:w="900" w:type="pct"/>
            <w:tcMar>
              <w:top w:w="100" w:type="dxa"/>
              <w:left w:w="140" w:type="dxa"/>
              <w:bottom w:w="100" w:type="dxa"/>
              <w:right w:w="140" w:type="dxa"/>
            </w:tcMar>
          </w:tcPr>
          <w:p w14:paraId="5521140A" w14:textId="77777777" w:rsidR="00257BEE" w:rsidRDefault="00000000">
            <w:pPr>
              <w:spacing w:line="250" w:lineRule="auto"/>
            </w:pPr>
            <w:r>
              <w:rPr>
                <w:b/>
                <w:bCs/>
                <w:sz w:val="20"/>
                <w:szCs w:val="20"/>
              </w:rPr>
              <w:t>Week 9</w:t>
            </w:r>
          </w:p>
        </w:tc>
        <w:tc>
          <w:tcPr>
            <w:tcW w:w="4100" w:type="pct"/>
            <w:tcMar>
              <w:top w:w="100" w:type="dxa"/>
              <w:left w:w="140" w:type="dxa"/>
              <w:bottom w:w="100" w:type="dxa"/>
              <w:right w:w="140" w:type="dxa"/>
            </w:tcMar>
          </w:tcPr>
          <w:p w14:paraId="710A9A2C" w14:textId="77777777" w:rsidR="00257BEE" w:rsidRDefault="00000000">
            <w:pPr>
              <w:spacing w:line="250" w:lineRule="auto"/>
            </w:pPr>
            <w:r>
              <w:rPr>
                <w:sz w:val="20"/>
                <w:szCs w:val="20"/>
              </w:rPr>
              <w:t xml:space="preserve">A fraud analytics team at a partner bank notices an unusually high rate of card-present fraud reports tracing back to recent purchases at </w:t>
            </w:r>
            <w:proofErr w:type="spellStart"/>
            <w:r>
              <w:rPr>
                <w:sz w:val="20"/>
                <w:szCs w:val="20"/>
              </w:rPr>
              <w:t>UrbanTrail</w:t>
            </w:r>
            <w:proofErr w:type="spellEnd"/>
            <w:r>
              <w:rPr>
                <w:sz w:val="20"/>
                <w:szCs w:val="20"/>
              </w:rPr>
              <w:t xml:space="preserve"> </w:t>
            </w:r>
            <w:proofErr w:type="gramStart"/>
            <w:r>
              <w:rPr>
                <w:sz w:val="20"/>
                <w:szCs w:val="20"/>
              </w:rPr>
              <w:t>locations, and</w:t>
            </w:r>
            <w:proofErr w:type="gramEnd"/>
            <w:r>
              <w:rPr>
                <w:sz w:val="20"/>
                <w:szCs w:val="20"/>
              </w:rPr>
              <w:t xml:space="preserve"> formally notifies </w:t>
            </w:r>
            <w:proofErr w:type="spellStart"/>
            <w:r>
              <w:rPr>
                <w:sz w:val="20"/>
                <w:szCs w:val="20"/>
              </w:rPr>
              <w:t>UrbanTrail's</w:t>
            </w:r>
            <w:proofErr w:type="spellEnd"/>
            <w:r>
              <w:rPr>
                <w:sz w:val="20"/>
                <w:szCs w:val="20"/>
              </w:rPr>
              <w:t xml:space="preserve"> security team.</w:t>
            </w:r>
          </w:p>
        </w:tc>
      </w:tr>
      <w:tr w:rsidR="00257BEE" w14:paraId="2BE25D08" w14:textId="77777777">
        <w:tblPrEx>
          <w:tblCellMar>
            <w:top w:w="0" w:type="dxa"/>
            <w:bottom w:w="0" w:type="dxa"/>
          </w:tblCellMar>
        </w:tblPrEx>
        <w:trPr>
          <w:cantSplit/>
        </w:trPr>
        <w:tc>
          <w:tcPr>
            <w:tcW w:w="900" w:type="pct"/>
            <w:tcMar>
              <w:top w:w="100" w:type="dxa"/>
              <w:left w:w="140" w:type="dxa"/>
              <w:bottom w:w="100" w:type="dxa"/>
              <w:right w:w="140" w:type="dxa"/>
            </w:tcMar>
          </w:tcPr>
          <w:p w14:paraId="539952D6" w14:textId="77777777" w:rsidR="00257BEE" w:rsidRDefault="00000000">
            <w:pPr>
              <w:spacing w:line="250" w:lineRule="auto"/>
            </w:pPr>
            <w:r>
              <w:rPr>
                <w:b/>
                <w:bCs/>
                <w:sz w:val="20"/>
                <w:szCs w:val="20"/>
              </w:rPr>
              <w:t>Week 9–10</w:t>
            </w:r>
          </w:p>
        </w:tc>
        <w:tc>
          <w:tcPr>
            <w:tcW w:w="4100" w:type="pct"/>
            <w:tcMar>
              <w:top w:w="100" w:type="dxa"/>
              <w:left w:w="140" w:type="dxa"/>
              <w:bottom w:w="100" w:type="dxa"/>
              <w:right w:w="140" w:type="dxa"/>
            </w:tcMar>
          </w:tcPr>
          <w:p w14:paraId="3C0BCDC9" w14:textId="77777777" w:rsidR="00257BEE" w:rsidRDefault="00000000">
            <w:pPr>
              <w:spacing w:line="250" w:lineRule="auto"/>
            </w:pPr>
            <w:proofErr w:type="spellStart"/>
            <w:r>
              <w:rPr>
                <w:sz w:val="20"/>
                <w:szCs w:val="20"/>
              </w:rPr>
              <w:t>UrbanTrail</w:t>
            </w:r>
            <w:proofErr w:type="spellEnd"/>
            <w:r>
              <w:rPr>
                <w:sz w:val="20"/>
                <w:szCs w:val="20"/>
              </w:rPr>
              <w:t xml:space="preserve"> engages a forensic investigator. The investigation finds the dormant contractor account (never disabled), the disguised firmware update, and confirms the POS network was never segmented from the rest of the corporate network as required by industry security standards.</w:t>
            </w:r>
          </w:p>
        </w:tc>
      </w:tr>
    </w:tbl>
    <w:p w14:paraId="2617BA8C" w14:textId="77777777" w:rsidR="00257BEE" w:rsidRDefault="00000000">
      <w:pPr>
        <w:pStyle w:val="Heading2"/>
        <w:spacing w:before="240" w:after="120"/>
      </w:pPr>
      <w:r>
        <w:rPr>
          <w:rFonts w:ascii="Cambria" w:eastAsia="Cambria" w:hAnsi="Cambria" w:cs="Cambria"/>
          <w:b/>
          <w:bCs/>
          <w:color w:val="1B2A4A"/>
          <w:sz w:val="25"/>
          <w:szCs w:val="25"/>
        </w:rPr>
        <w:lastRenderedPageBreak/>
        <w:t>Additional Facts</w:t>
      </w:r>
    </w:p>
    <w:p w14:paraId="775C6100" w14:textId="77777777" w:rsidR="00257BEE" w:rsidRDefault="00000000">
      <w:pPr>
        <w:pStyle w:val="ListParagraph"/>
        <w:numPr>
          <w:ilvl w:val="0"/>
          <w:numId w:val="2"/>
        </w:numPr>
        <w:spacing w:after="70" w:line="264" w:lineRule="auto"/>
      </w:pPr>
      <w:r>
        <w:t>Approximately 210,000 unique card numbers were affected across the 40 locations, with expiration dates and, for some transactions, CVV codes also captured.</w:t>
      </w:r>
    </w:p>
    <w:p w14:paraId="2E023C88" w14:textId="77777777" w:rsidR="00257BEE" w:rsidRDefault="00000000">
      <w:pPr>
        <w:pStyle w:val="ListParagraph"/>
        <w:numPr>
          <w:ilvl w:val="0"/>
          <w:numId w:val="2"/>
        </w:numPr>
        <w:spacing w:after="70" w:line="264" w:lineRule="auto"/>
      </w:pPr>
      <w:r>
        <w:t xml:space="preserve">The former contractor was not involved in and had no knowledge of the attack — forensic logs </w:t>
      </w:r>
      <w:proofErr w:type="gramStart"/>
      <w:r>
        <w:t>confirm</w:t>
      </w:r>
      <w:proofErr w:type="gramEnd"/>
      <w:r>
        <w:t xml:space="preserve"> the activity originated from an external IP address, not from him.</w:t>
      </w:r>
    </w:p>
    <w:p w14:paraId="26D8E6E1" w14:textId="77777777" w:rsidR="00257BEE" w:rsidRDefault="00000000">
      <w:pPr>
        <w:pStyle w:val="ListParagraph"/>
        <w:numPr>
          <w:ilvl w:val="0"/>
          <w:numId w:val="2"/>
        </w:numPr>
        <w:spacing w:after="70" w:line="264" w:lineRule="auto"/>
      </w:pPr>
      <w:proofErr w:type="spellStart"/>
      <w:r>
        <w:t>UrbanTrail</w:t>
      </w:r>
      <w:proofErr w:type="spellEnd"/>
      <w:r>
        <w:t xml:space="preserve"> Outfitters is privately held; it has no obligations tied to public company financial reporting.</w:t>
      </w:r>
    </w:p>
    <w:p w14:paraId="6A1E056D" w14:textId="77777777" w:rsidR="00257BEE" w:rsidRDefault="00000000">
      <w:pPr>
        <w:pStyle w:val="ListParagraph"/>
        <w:numPr>
          <w:ilvl w:val="0"/>
          <w:numId w:val="2"/>
        </w:numPr>
        <w:spacing w:after="70" w:line="264" w:lineRule="auto"/>
      </w:pPr>
      <w:proofErr w:type="spellStart"/>
      <w:r>
        <w:t>UrbanTrail</w:t>
      </w:r>
      <w:proofErr w:type="spellEnd"/>
      <w:r>
        <w:t xml:space="preserve"> does not handle any health information and has no operations in the European Union.</w:t>
      </w:r>
    </w:p>
    <w:p w14:paraId="16FC7611" w14:textId="77777777" w:rsidR="009D5312" w:rsidRDefault="009D5312" w:rsidP="009D5312">
      <w:pPr>
        <w:pStyle w:val="ListParagraph"/>
        <w:spacing w:after="70" w:line="264" w:lineRule="auto"/>
        <w:ind w:left="400"/>
      </w:pPr>
    </w:p>
    <w:tbl>
      <w:tblPr>
        <w:tblW w:w="5000" w:type="pct"/>
        <w:tblBorders>
          <w:top w:val="single" w:sz="4" w:space="0" w:color="1BB8CC"/>
          <w:left w:val="single" w:sz="4" w:space="0" w:color="1BB8CC"/>
          <w:bottom w:val="single" w:sz="4" w:space="0" w:color="1BB8CC"/>
          <w:right w:val="single" w:sz="4" w:space="0" w:color="1BB8CC"/>
          <w:insideH w:val="single" w:sz="2" w:space="0" w:color="C9D4E0"/>
          <w:insideV w:val="single" w:sz="2" w:space="0" w:color="C9D4E0"/>
        </w:tblBorders>
        <w:tblCellMar>
          <w:left w:w="10" w:type="dxa"/>
          <w:right w:w="10" w:type="dxa"/>
        </w:tblCellMar>
        <w:tblLook w:val="0000" w:firstRow="0" w:lastRow="0" w:firstColumn="0" w:lastColumn="0" w:noHBand="0" w:noVBand="0"/>
      </w:tblPr>
      <w:tblGrid>
        <w:gridCol w:w="10070"/>
      </w:tblGrid>
      <w:tr w:rsidR="00257BEE" w14:paraId="696222B9" w14:textId="77777777">
        <w:tblPrEx>
          <w:tblCellMar>
            <w:top w:w="0" w:type="dxa"/>
            <w:bottom w:w="0" w:type="dxa"/>
          </w:tblCellMar>
        </w:tblPrEx>
        <w:trPr>
          <w:cantSplit/>
        </w:trPr>
        <w:tc>
          <w:tcPr>
            <w:tcW w:w="0" w:type="auto"/>
            <w:shd w:val="clear" w:color="auto" w:fill="EAF3F5"/>
            <w:tcMar>
              <w:top w:w="140" w:type="dxa"/>
              <w:left w:w="200" w:type="dxa"/>
              <w:bottom w:w="140" w:type="dxa"/>
              <w:right w:w="200" w:type="dxa"/>
            </w:tcMar>
          </w:tcPr>
          <w:p w14:paraId="1CC30F93" w14:textId="77777777" w:rsidR="00257BEE" w:rsidRDefault="00000000">
            <w:pPr>
              <w:spacing w:after="60"/>
            </w:pPr>
            <w:r>
              <w:rPr>
                <w:b/>
                <w:bCs/>
                <w:color w:val="0E8C9C"/>
                <w:spacing w:val="10"/>
                <w:sz w:val="17"/>
                <w:szCs w:val="17"/>
              </w:rPr>
              <w:t>A NOTE FOR YOUR TEAM</w:t>
            </w:r>
          </w:p>
          <w:p w14:paraId="0239403D" w14:textId="77777777" w:rsidR="00257BEE" w:rsidRDefault="00000000">
            <w:r>
              <w:rPr>
                <w:i/>
                <w:iCs/>
              </w:rPr>
              <w:t xml:space="preserve">It's tempting to call this an “insider threat” because a real employee's account was involved. Read the timeline closely — who </w:t>
            </w:r>
            <w:proofErr w:type="gramStart"/>
            <w:r>
              <w:rPr>
                <w:i/>
                <w:iCs/>
              </w:rPr>
              <w:t>actually took</w:t>
            </w:r>
            <w:proofErr w:type="gramEnd"/>
            <w:r>
              <w:rPr>
                <w:i/>
                <w:iCs/>
              </w:rPr>
              <w:t xml:space="preserve"> the actions that caused the breach?</w:t>
            </w:r>
          </w:p>
        </w:tc>
      </w:tr>
    </w:tbl>
    <w:p w14:paraId="74DB06BF" w14:textId="77777777" w:rsidR="00257BEE" w:rsidRDefault="00000000">
      <w:r>
        <w:br w:type="page"/>
      </w:r>
    </w:p>
    <w:p w14:paraId="6A19ED8F" w14:textId="6E4A1974" w:rsidR="00257BEE" w:rsidRDefault="00257BEE"/>
    <w:tbl>
      <w:tblPr>
        <w:tblW w:w="2000" w:type="pct"/>
        <w:tblCellMar>
          <w:left w:w="10" w:type="dxa"/>
          <w:right w:w="10" w:type="dxa"/>
        </w:tblCellMar>
        <w:tblLook w:val="0000" w:firstRow="0" w:lastRow="0" w:firstColumn="0" w:lastColumn="0" w:noHBand="0" w:noVBand="0"/>
      </w:tblPr>
      <w:tblGrid>
        <w:gridCol w:w="4032"/>
      </w:tblGrid>
      <w:tr w:rsidR="00257BEE" w14:paraId="5409A535" w14:textId="77777777">
        <w:tblPrEx>
          <w:tblCellMar>
            <w:top w:w="0" w:type="dxa"/>
            <w:bottom w:w="0" w:type="dxa"/>
          </w:tblCellMar>
        </w:tblPrEx>
        <w:trPr>
          <w:cantSplit/>
        </w:trPr>
        <w:tc>
          <w:tcPr>
            <w:tcW w:w="2000" w:type="pct"/>
            <w:shd w:val="clear" w:color="auto" w:fill="E7F6F8"/>
            <w:tcMar>
              <w:top w:w="70" w:type="dxa"/>
              <w:left w:w="160" w:type="dxa"/>
              <w:bottom w:w="70" w:type="dxa"/>
              <w:right w:w="160" w:type="dxa"/>
            </w:tcMar>
          </w:tcPr>
          <w:p w14:paraId="7FBB6B20" w14:textId="77777777" w:rsidR="00257BEE" w:rsidRDefault="00000000">
            <w:r>
              <w:rPr>
                <w:b/>
                <w:bCs/>
                <w:color w:val="0E8C9C"/>
                <w:spacing w:val="10"/>
                <w:sz w:val="16"/>
                <w:szCs w:val="16"/>
              </w:rPr>
              <w:t>TEAM WORKSHEET</w:t>
            </w:r>
          </w:p>
        </w:tc>
      </w:tr>
    </w:tbl>
    <w:p w14:paraId="1113C264" w14:textId="77777777" w:rsidR="00257BEE" w:rsidRDefault="00000000">
      <w:pPr>
        <w:pStyle w:val="Heading1"/>
        <w:pBdr>
          <w:bottom w:val="single" w:sz="6" w:space="4" w:color="1BB8CC"/>
        </w:pBdr>
        <w:spacing w:before="280" w:after="160"/>
      </w:pPr>
      <w:r>
        <w:rPr>
          <w:rFonts w:ascii="Cambria" w:eastAsia="Cambria" w:hAnsi="Cambria" w:cs="Cambria"/>
          <w:b/>
          <w:bCs/>
          <w:color w:val="1B2A4A"/>
        </w:rPr>
        <w:t>Incident Response &amp; Compliance Worksheet</w:t>
      </w:r>
    </w:p>
    <w:p w14:paraId="3E152B87" w14:textId="60EFE523" w:rsidR="00257BEE" w:rsidRDefault="00000000">
      <w:pPr>
        <w:spacing w:after="240" w:line="276" w:lineRule="auto"/>
      </w:pPr>
      <w:r>
        <w:rPr>
          <w:b/>
          <w:bCs/>
          <w:color w:val="222222"/>
          <w:sz w:val="20"/>
          <w:szCs w:val="20"/>
        </w:rPr>
        <w:t xml:space="preserve">Team members: ___________________________________________________     </w:t>
      </w:r>
    </w:p>
    <w:p w14:paraId="4D33B288" w14:textId="77777777" w:rsidR="00257BEE" w:rsidRDefault="00000000">
      <w:pPr>
        <w:pStyle w:val="Heading2"/>
        <w:spacing w:before="240" w:after="120"/>
      </w:pPr>
      <w:r>
        <w:rPr>
          <w:rFonts w:ascii="Cambria" w:eastAsia="Cambria" w:hAnsi="Cambria" w:cs="Cambria"/>
          <w:b/>
          <w:bCs/>
          <w:color w:val="1B2A4A"/>
          <w:sz w:val="25"/>
          <w:szCs w:val="25"/>
        </w:rPr>
        <w:t>Part 1 — Cyber Kill Chain Mapping</w:t>
      </w:r>
    </w:p>
    <w:p w14:paraId="5354F91A" w14:textId="77777777" w:rsidR="00257BEE" w:rsidRDefault="00000000">
      <w:pPr>
        <w:spacing w:after="140" w:line="276" w:lineRule="auto"/>
      </w:pPr>
      <w:r>
        <w:rPr>
          <w:color w:val="222222"/>
        </w:rPr>
        <w:t>For each of the seven Kill Chain stages, cite the specific evidence from your timeline that fits that stage. If your scenario doesn't clearly show a stage happening, say so and explain why (not every real incident has visible evidence at every stage).</w:t>
      </w:r>
    </w:p>
    <w:tbl>
      <w:tblPr>
        <w:tblW w:w="5000" w:type="pct"/>
        <w:tblBorders>
          <w:top w:val="single" w:sz="4" w:space="0" w:color="C9D4E0"/>
          <w:left w:val="single" w:sz="4" w:space="0" w:color="C9D4E0"/>
          <w:bottom w:val="single" w:sz="4" w:space="0" w:color="C9D4E0"/>
          <w:right w:val="single" w:sz="4" w:space="0" w:color="C9D4E0"/>
          <w:insideH w:val="single" w:sz="2" w:space="0" w:color="C9D4E0"/>
          <w:insideV w:val="single" w:sz="2" w:space="0" w:color="C9D4E0"/>
        </w:tblBorders>
        <w:tblLayout w:type="fixed"/>
        <w:tblCellMar>
          <w:left w:w="10" w:type="dxa"/>
          <w:right w:w="10" w:type="dxa"/>
        </w:tblCellMar>
        <w:tblLook w:val="0000" w:firstRow="0" w:lastRow="0" w:firstColumn="0" w:lastColumn="0" w:noHBand="0" w:noVBand="0"/>
      </w:tblPr>
      <w:tblGrid>
        <w:gridCol w:w="2820"/>
        <w:gridCol w:w="7250"/>
      </w:tblGrid>
      <w:tr w:rsidR="00257BEE" w14:paraId="1ADAF3B7" w14:textId="77777777">
        <w:tblPrEx>
          <w:tblCellMar>
            <w:top w:w="0" w:type="dxa"/>
            <w:bottom w:w="0" w:type="dxa"/>
          </w:tblCellMar>
        </w:tblPrEx>
        <w:trPr>
          <w:cantSplit/>
        </w:trPr>
        <w:tc>
          <w:tcPr>
            <w:tcW w:w="1400" w:type="pct"/>
            <w:shd w:val="clear" w:color="auto" w:fill="1B2A4A"/>
            <w:tcMar>
              <w:top w:w="100" w:type="dxa"/>
              <w:left w:w="140" w:type="dxa"/>
              <w:bottom w:w="100" w:type="dxa"/>
              <w:right w:w="140" w:type="dxa"/>
            </w:tcMar>
            <w:vAlign w:val="center"/>
          </w:tcPr>
          <w:p w14:paraId="7DE53149" w14:textId="77777777" w:rsidR="00257BEE" w:rsidRDefault="00000000">
            <w:r>
              <w:rPr>
                <w:b/>
                <w:bCs/>
                <w:color w:val="FFFFFF"/>
                <w:spacing w:val="6"/>
                <w:sz w:val="18"/>
                <w:szCs w:val="18"/>
              </w:rPr>
              <w:t>Kill Chain Stage</w:t>
            </w:r>
          </w:p>
        </w:tc>
        <w:tc>
          <w:tcPr>
            <w:tcW w:w="3600" w:type="pct"/>
            <w:shd w:val="clear" w:color="auto" w:fill="1B2A4A"/>
            <w:tcMar>
              <w:top w:w="100" w:type="dxa"/>
              <w:left w:w="140" w:type="dxa"/>
              <w:bottom w:w="100" w:type="dxa"/>
              <w:right w:w="140" w:type="dxa"/>
            </w:tcMar>
            <w:vAlign w:val="center"/>
          </w:tcPr>
          <w:p w14:paraId="5CA0AB5D" w14:textId="77777777" w:rsidR="00257BEE" w:rsidRDefault="00000000">
            <w:r>
              <w:rPr>
                <w:b/>
                <w:bCs/>
                <w:color w:val="FFFFFF"/>
                <w:spacing w:val="6"/>
                <w:sz w:val="18"/>
                <w:szCs w:val="18"/>
              </w:rPr>
              <w:t>Evidence from the Timeline</w:t>
            </w:r>
          </w:p>
        </w:tc>
      </w:tr>
      <w:tr w:rsidR="00257BEE" w14:paraId="59A11BEF" w14:textId="77777777">
        <w:tblPrEx>
          <w:tblCellMar>
            <w:top w:w="0" w:type="dxa"/>
            <w:bottom w:w="0" w:type="dxa"/>
          </w:tblCellMar>
        </w:tblPrEx>
        <w:trPr>
          <w:cantSplit/>
        </w:trPr>
        <w:tc>
          <w:tcPr>
            <w:tcW w:w="1400" w:type="pct"/>
            <w:tcMar>
              <w:top w:w="100" w:type="dxa"/>
              <w:left w:w="140" w:type="dxa"/>
              <w:bottom w:w="100" w:type="dxa"/>
              <w:right w:w="140" w:type="dxa"/>
            </w:tcMar>
          </w:tcPr>
          <w:p w14:paraId="5CC480A8" w14:textId="77777777" w:rsidR="00257BEE" w:rsidRDefault="00000000">
            <w:pPr>
              <w:spacing w:line="250" w:lineRule="auto"/>
            </w:pPr>
            <w:r>
              <w:rPr>
                <w:b/>
                <w:bCs/>
                <w:sz w:val="20"/>
                <w:szCs w:val="20"/>
              </w:rPr>
              <w:t>1. Reconnaissance</w:t>
            </w:r>
          </w:p>
        </w:tc>
        <w:tc>
          <w:tcPr>
            <w:tcW w:w="3600" w:type="pct"/>
            <w:tcMar>
              <w:top w:w="100" w:type="dxa"/>
              <w:left w:w="140" w:type="dxa"/>
              <w:bottom w:w="100" w:type="dxa"/>
              <w:right w:w="140" w:type="dxa"/>
            </w:tcMar>
          </w:tcPr>
          <w:p w14:paraId="79888A50" w14:textId="77777777" w:rsidR="00257BEE" w:rsidRDefault="00000000">
            <w:pPr>
              <w:pBdr>
                <w:bottom w:val="single" w:sz="2" w:space="1" w:color="B7C3D4"/>
              </w:pBdr>
              <w:spacing w:after="180"/>
            </w:pPr>
            <w:r>
              <w:rPr>
                <w:sz w:val="20"/>
                <w:szCs w:val="20"/>
              </w:rPr>
              <w:t xml:space="preserve"> </w:t>
            </w:r>
          </w:p>
          <w:p w14:paraId="062F24BD" w14:textId="77777777" w:rsidR="00257BEE" w:rsidRDefault="00000000">
            <w:pPr>
              <w:pBdr>
                <w:bottom w:val="single" w:sz="2" w:space="1" w:color="B7C3D4"/>
              </w:pBdr>
              <w:spacing w:after="180"/>
            </w:pPr>
            <w:r>
              <w:rPr>
                <w:sz w:val="20"/>
                <w:szCs w:val="20"/>
              </w:rPr>
              <w:t xml:space="preserve"> </w:t>
            </w:r>
          </w:p>
        </w:tc>
      </w:tr>
      <w:tr w:rsidR="00257BEE" w14:paraId="5B52EB20" w14:textId="77777777">
        <w:tblPrEx>
          <w:tblCellMar>
            <w:top w:w="0" w:type="dxa"/>
            <w:bottom w:w="0" w:type="dxa"/>
          </w:tblCellMar>
        </w:tblPrEx>
        <w:trPr>
          <w:cantSplit/>
        </w:trPr>
        <w:tc>
          <w:tcPr>
            <w:tcW w:w="1400" w:type="pct"/>
            <w:tcMar>
              <w:top w:w="100" w:type="dxa"/>
              <w:left w:w="140" w:type="dxa"/>
              <w:bottom w:w="100" w:type="dxa"/>
              <w:right w:w="140" w:type="dxa"/>
            </w:tcMar>
          </w:tcPr>
          <w:p w14:paraId="14B97F49" w14:textId="77777777" w:rsidR="00257BEE" w:rsidRDefault="00000000">
            <w:pPr>
              <w:spacing w:line="250" w:lineRule="auto"/>
            </w:pPr>
            <w:r>
              <w:rPr>
                <w:b/>
                <w:bCs/>
                <w:sz w:val="20"/>
                <w:szCs w:val="20"/>
              </w:rPr>
              <w:t>2. Weaponization</w:t>
            </w:r>
          </w:p>
        </w:tc>
        <w:tc>
          <w:tcPr>
            <w:tcW w:w="3600" w:type="pct"/>
            <w:tcMar>
              <w:top w:w="100" w:type="dxa"/>
              <w:left w:w="140" w:type="dxa"/>
              <w:bottom w:w="100" w:type="dxa"/>
              <w:right w:w="140" w:type="dxa"/>
            </w:tcMar>
          </w:tcPr>
          <w:p w14:paraId="2B54D6BB" w14:textId="77777777" w:rsidR="00257BEE" w:rsidRDefault="00000000">
            <w:pPr>
              <w:pBdr>
                <w:bottom w:val="single" w:sz="2" w:space="1" w:color="B7C3D4"/>
              </w:pBdr>
              <w:spacing w:after="180"/>
            </w:pPr>
            <w:r>
              <w:rPr>
                <w:sz w:val="20"/>
                <w:szCs w:val="20"/>
              </w:rPr>
              <w:t xml:space="preserve"> </w:t>
            </w:r>
          </w:p>
          <w:p w14:paraId="70BE9B26" w14:textId="77777777" w:rsidR="00257BEE" w:rsidRDefault="00000000">
            <w:pPr>
              <w:pBdr>
                <w:bottom w:val="single" w:sz="2" w:space="1" w:color="B7C3D4"/>
              </w:pBdr>
              <w:spacing w:after="180"/>
            </w:pPr>
            <w:r>
              <w:rPr>
                <w:sz w:val="20"/>
                <w:szCs w:val="20"/>
              </w:rPr>
              <w:t xml:space="preserve"> </w:t>
            </w:r>
          </w:p>
        </w:tc>
      </w:tr>
      <w:tr w:rsidR="00257BEE" w14:paraId="599697C9" w14:textId="77777777">
        <w:tblPrEx>
          <w:tblCellMar>
            <w:top w:w="0" w:type="dxa"/>
            <w:bottom w:w="0" w:type="dxa"/>
          </w:tblCellMar>
        </w:tblPrEx>
        <w:trPr>
          <w:cantSplit/>
        </w:trPr>
        <w:tc>
          <w:tcPr>
            <w:tcW w:w="1400" w:type="pct"/>
            <w:tcMar>
              <w:top w:w="100" w:type="dxa"/>
              <w:left w:w="140" w:type="dxa"/>
              <w:bottom w:w="100" w:type="dxa"/>
              <w:right w:w="140" w:type="dxa"/>
            </w:tcMar>
          </w:tcPr>
          <w:p w14:paraId="1713213D" w14:textId="77777777" w:rsidR="00257BEE" w:rsidRDefault="00000000">
            <w:pPr>
              <w:spacing w:line="250" w:lineRule="auto"/>
            </w:pPr>
            <w:r>
              <w:rPr>
                <w:b/>
                <w:bCs/>
                <w:sz w:val="20"/>
                <w:szCs w:val="20"/>
              </w:rPr>
              <w:t>3. Delivery</w:t>
            </w:r>
          </w:p>
        </w:tc>
        <w:tc>
          <w:tcPr>
            <w:tcW w:w="3600" w:type="pct"/>
            <w:tcMar>
              <w:top w:w="100" w:type="dxa"/>
              <w:left w:w="140" w:type="dxa"/>
              <w:bottom w:w="100" w:type="dxa"/>
              <w:right w:w="140" w:type="dxa"/>
            </w:tcMar>
          </w:tcPr>
          <w:p w14:paraId="53EEE93E" w14:textId="77777777" w:rsidR="00257BEE" w:rsidRDefault="00000000">
            <w:pPr>
              <w:pBdr>
                <w:bottom w:val="single" w:sz="2" w:space="1" w:color="B7C3D4"/>
              </w:pBdr>
              <w:spacing w:after="180"/>
            </w:pPr>
            <w:r>
              <w:rPr>
                <w:sz w:val="20"/>
                <w:szCs w:val="20"/>
              </w:rPr>
              <w:t xml:space="preserve"> </w:t>
            </w:r>
          </w:p>
          <w:p w14:paraId="0F76BF53" w14:textId="77777777" w:rsidR="00257BEE" w:rsidRDefault="00000000">
            <w:pPr>
              <w:pBdr>
                <w:bottom w:val="single" w:sz="2" w:space="1" w:color="B7C3D4"/>
              </w:pBdr>
              <w:spacing w:after="180"/>
            </w:pPr>
            <w:r>
              <w:rPr>
                <w:sz w:val="20"/>
                <w:szCs w:val="20"/>
              </w:rPr>
              <w:t xml:space="preserve"> </w:t>
            </w:r>
          </w:p>
        </w:tc>
      </w:tr>
      <w:tr w:rsidR="00257BEE" w14:paraId="7EE3B223" w14:textId="77777777">
        <w:tblPrEx>
          <w:tblCellMar>
            <w:top w:w="0" w:type="dxa"/>
            <w:bottom w:w="0" w:type="dxa"/>
          </w:tblCellMar>
        </w:tblPrEx>
        <w:trPr>
          <w:cantSplit/>
        </w:trPr>
        <w:tc>
          <w:tcPr>
            <w:tcW w:w="1400" w:type="pct"/>
            <w:tcMar>
              <w:top w:w="100" w:type="dxa"/>
              <w:left w:w="140" w:type="dxa"/>
              <w:bottom w:w="100" w:type="dxa"/>
              <w:right w:w="140" w:type="dxa"/>
            </w:tcMar>
          </w:tcPr>
          <w:p w14:paraId="0149E28C" w14:textId="77777777" w:rsidR="00257BEE" w:rsidRDefault="00000000">
            <w:pPr>
              <w:spacing w:line="250" w:lineRule="auto"/>
            </w:pPr>
            <w:r>
              <w:rPr>
                <w:b/>
                <w:bCs/>
                <w:sz w:val="20"/>
                <w:szCs w:val="20"/>
              </w:rPr>
              <w:t>4. Exploitation</w:t>
            </w:r>
          </w:p>
        </w:tc>
        <w:tc>
          <w:tcPr>
            <w:tcW w:w="3600" w:type="pct"/>
            <w:tcMar>
              <w:top w:w="100" w:type="dxa"/>
              <w:left w:w="140" w:type="dxa"/>
              <w:bottom w:w="100" w:type="dxa"/>
              <w:right w:w="140" w:type="dxa"/>
            </w:tcMar>
          </w:tcPr>
          <w:p w14:paraId="0A84D740" w14:textId="77777777" w:rsidR="00257BEE" w:rsidRDefault="00000000">
            <w:pPr>
              <w:pBdr>
                <w:bottom w:val="single" w:sz="2" w:space="1" w:color="B7C3D4"/>
              </w:pBdr>
              <w:spacing w:after="180"/>
            </w:pPr>
            <w:r>
              <w:rPr>
                <w:sz w:val="20"/>
                <w:szCs w:val="20"/>
              </w:rPr>
              <w:t xml:space="preserve"> </w:t>
            </w:r>
          </w:p>
          <w:p w14:paraId="2542632E" w14:textId="77777777" w:rsidR="00257BEE" w:rsidRDefault="00000000">
            <w:pPr>
              <w:pBdr>
                <w:bottom w:val="single" w:sz="2" w:space="1" w:color="B7C3D4"/>
              </w:pBdr>
              <w:spacing w:after="180"/>
            </w:pPr>
            <w:r>
              <w:rPr>
                <w:sz w:val="20"/>
                <w:szCs w:val="20"/>
              </w:rPr>
              <w:t xml:space="preserve"> </w:t>
            </w:r>
          </w:p>
        </w:tc>
      </w:tr>
      <w:tr w:rsidR="00257BEE" w14:paraId="7E3AA7BE" w14:textId="77777777">
        <w:tblPrEx>
          <w:tblCellMar>
            <w:top w:w="0" w:type="dxa"/>
            <w:bottom w:w="0" w:type="dxa"/>
          </w:tblCellMar>
        </w:tblPrEx>
        <w:trPr>
          <w:cantSplit/>
        </w:trPr>
        <w:tc>
          <w:tcPr>
            <w:tcW w:w="1400" w:type="pct"/>
            <w:tcMar>
              <w:top w:w="100" w:type="dxa"/>
              <w:left w:w="140" w:type="dxa"/>
              <w:bottom w:w="100" w:type="dxa"/>
              <w:right w:w="140" w:type="dxa"/>
            </w:tcMar>
          </w:tcPr>
          <w:p w14:paraId="0035E9C8" w14:textId="77777777" w:rsidR="00257BEE" w:rsidRDefault="00000000">
            <w:pPr>
              <w:spacing w:line="250" w:lineRule="auto"/>
            </w:pPr>
            <w:r>
              <w:rPr>
                <w:b/>
                <w:bCs/>
                <w:sz w:val="20"/>
                <w:szCs w:val="20"/>
              </w:rPr>
              <w:t>5. Installation</w:t>
            </w:r>
          </w:p>
        </w:tc>
        <w:tc>
          <w:tcPr>
            <w:tcW w:w="3600" w:type="pct"/>
            <w:tcMar>
              <w:top w:w="100" w:type="dxa"/>
              <w:left w:w="140" w:type="dxa"/>
              <w:bottom w:w="100" w:type="dxa"/>
              <w:right w:w="140" w:type="dxa"/>
            </w:tcMar>
          </w:tcPr>
          <w:p w14:paraId="2F565FAB" w14:textId="77777777" w:rsidR="00257BEE" w:rsidRDefault="00000000">
            <w:pPr>
              <w:pBdr>
                <w:bottom w:val="single" w:sz="2" w:space="1" w:color="B7C3D4"/>
              </w:pBdr>
              <w:spacing w:after="180"/>
            </w:pPr>
            <w:r>
              <w:rPr>
                <w:sz w:val="20"/>
                <w:szCs w:val="20"/>
              </w:rPr>
              <w:t xml:space="preserve"> </w:t>
            </w:r>
          </w:p>
          <w:p w14:paraId="1FA0FDF0" w14:textId="77777777" w:rsidR="00257BEE" w:rsidRDefault="00000000">
            <w:pPr>
              <w:pBdr>
                <w:bottom w:val="single" w:sz="2" w:space="1" w:color="B7C3D4"/>
              </w:pBdr>
              <w:spacing w:after="180"/>
            </w:pPr>
            <w:r>
              <w:rPr>
                <w:sz w:val="20"/>
                <w:szCs w:val="20"/>
              </w:rPr>
              <w:t xml:space="preserve"> </w:t>
            </w:r>
          </w:p>
        </w:tc>
      </w:tr>
      <w:tr w:rsidR="00257BEE" w14:paraId="46BE8D29" w14:textId="77777777">
        <w:tblPrEx>
          <w:tblCellMar>
            <w:top w:w="0" w:type="dxa"/>
            <w:bottom w:w="0" w:type="dxa"/>
          </w:tblCellMar>
        </w:tblPrEx>
        <w:trPr>
          <w:cantSplit/>
        </w:trPr>
        <w:tc>
          <w:tcPr>
            <w:tcW w:w="1400" w:type="pct"/>
            <w:tcMar>
              <w:top w:w="100" w:type="dxa"/>
              <w:left w:w="140" w:type="dxa"/>
              <w:bottom w:w="100" w:type="dxa"/>
              <w:right w:w="140" w:type="dxa"/>
            </w:tcMar>
          </w:tcPr>
          <w:p w14:paraId="2B420FC6" w14:textId="77777777" w:rsidR="00257BEE" w:rsidRDefault="00000000">
            <w:pPr>
              <w:spacing w:line="250" w:lineRule="auto"/>
            </w:pPr>
            <w:r>
              <w:rPr>
                <w:b/>
                <w:bCs/>
                <w:sz w:val="20"/>
                <w:szCs w:val="20"/>
              </w:rPr>
              <w:t>6. Command &amp; Control (C2)</w:t>
            </w:r>
          </w:p>
        </w:tc>
        <w:tc>
          <w:tcPr>
            <w:tcW w:w="3600" w:type="pct"/>
            <w:tcMar>
              <w:top w:w="100" w:type="dxa"/>
              <w:left w:w="140" w:type="dxa"/>
              <w:bottom w:w="100" w:type="dxa"/>
              <w:right w:w="140" w:type="dxa"/>
            </w:tcMar>
          </w:tcPr>
          <w:p w14:paraId="2063DA33" w14:textId="77777777" w:rsidR="00257BEE" w:rsidRDefault="00000000">
            <w:pPr>
              <w:pBdr>
                <w:bottom w:val="single" w:sz="2" w:space="1" w:color="B7C3D4"/>
              </w:pBdr>
              <w:spacing w:after="180"/>
            </w:pPr>
            <w:r>
              <w:rPr>
                <w:sz w:val="20"/>
                <w:szCs w:val="20"/>
              </w:rPr>
              <w:t xml:space="preserve"> </w:t>
            </w:r>
          </w:p>
          <w:p w14:paraId="31B6A401" w14:textId="77777777" w:rsidR="00257BEE" w:rsidRDefault="00000000">
            <w:pPr>
              <w:pBdr>
                <w:bottom w:val="single" w:sz="2" w:space="1" w:color="B7C3D4"/>
              </w:pBdr>
              <w:spacing w:after="180"/>
            </w:pPr>
            <w:r>
              <w:rPr>
                <w:sz w:val="20"/>
                <w:szCs w:val="20"/>
              </w:rPr>
              <w:t xml:space="preserve"> </w:t>
            </w:r>
          </w:p>
        </w:tc>
      </w:tr>
      <w:tr w:rsidR="00257BEE" w14:paraId="20FD2478" w14:textId="77777777">
        <w:tblPrEx>
          <w:tblCellMar>
            <w:top w:w="0" w:type="dxa"/>
            <w:bottom w:w="0" w:type="dxa"/>
          </w:tblCellMar>
        </w:tblPrEx>
        <w:trPr>
          <w:cantSplit/>
        </w:trPr>
        <w:tc>
          <w:tcPr>
            <w:tcW w:w="1400" w:type="pct"/>
            <w:tcMar>
              <w:top w:w="100" w:type="dxa"/>
              <w:left w:w="140" w:type="dxa"/>
              <w:bottom w:w="100" w:type="dxa"/>
              <w:right w:w="140" w:type="dxa"/>
            </w:tcMar>
          </w:tcPr>
          <w:p w14:paraId="173A2CB9" w14:textId="77777777" w:rsidR="00257BEE" w:rsidRDefault="00000000">
            <w:pPr>
              <w:spacing w:line="250" w:lineRule="auto"/>
            </w:pPr>
            <w:r>
              <w:rPr>
                <w:b/>
                <w:bCs/>
                <w:sz w:val="20"/>
                <w:szCs w:val="20"/>
              </w:rPr>
              <w:t>7. Actions on Objectives</w:t>
            </w:r>
          </w:p>
        </w:tc>
        <w:tc>
          <w:tcPr>
            <w:tcW w:w="3600" w:type="pct"/>
            <w:tcMar>
              <w:top w:w="100" w:type="dxa"/>
              <w:left w:w="140" w:type="dxa"/>
              <w:bottom w:w="100" w:type="dxa"/>
              <w:right w:w="140" w:type="dxa"/>
            </w:tcMar>
          </w:tcPr>
          <w:p w14:paraId="2DD26BFB" w14:textId="77777777" w:rsidR="00257BEE" w:rsidRDefault="00000000">
            <w:pPr>
              <w:pBdr>
                <w:bottom w:val="single" w:sz="2" w:space="1" w:color="B7C3D4"/>
              </w:pBdr>
              <w:spacing w:after="180"/>
            </w:pPr>
            <w:r>
              <w:rPr>
                <w:sz w:val="20"/>
                <w:szCs w:val="20"/>
              </w:rPr>
              <w:t xml:space="preserve"> </w:t>
            </w:r>
          </w:p>
          <w:p w14:paraId="7C854D8D" w14:textId="77777777" w:rsidR="00257BEE" w:rsidRDefault="00000000">
            <w:pPr>
              <w:pBdr>
                <w:bottom w:val="single" w:sz="2" w:space="1" w:color="B7C3D4"/>
              </w:pBdr>
              <w:spacing w:after="180"/>
            </w:pPr>
            <w:r>
              <w:rPr>
                <w:sz w:val="20"/>
                <w:szCs w:val="20"/>
              </w:rPr>
              <w:t xml:space="preserve"> </w:t>
            </w:r>
          </w:p>
        </w:tc>
      </w:tr>
    </w:tbl>
    <w:p w14:paraId="2A6CC804" w14:textId="77777777" w:rsidR="00257BEE" w:rsidRDefault="00000000">
      <w:r>
        <w:br w:type="page"/>
      </w:r>
    </w:p>
    <w:p w14:paraId="2A4212AD" w14:textId="77777777" w:rsidR="00257BEE" w:rsidRDefault="00000000">
      <w:pPr>
        <w:pStyle w:val="Heading2"/>
        <w:spacing w:before="240" w:after="120"/>
      </w:pPr>
      <w:r>
        <w:rPr>
          <w:rFonts w:ascii="Cambria" w:eastAsia="Cambria" w:hAnsi="Cambria" w:cs="Cambria"/>
          <w:b/>
          <w:bCs/>
          <w:color w:val="1B2A4A"/>
          <w:sz w:val="25"/>
          <w:szCs w:val="25"/>
        </w:rPr>
        <w:lastRenderedPageBreak/>
        <w:t>Part 2 — MITRE ATT&amp;CK TTP Table</w:t>
      </w:r>
    </w:p>
    <w:p w14:paraId="43D34CCA" w14:textId="77777777" w:rsidR="00257BEE" w:rsidRDefault="00000000">
      <w:pPr>
        <w:spacing w:after="140" w:line="276" w:lineRule="auto"/>
      </w:pPr>
      <w:r>
        <w:rPr>
          <w:color w:val="222222"/>
        </w:rPr>
        <w:t xml:space="preserve">Identify at least five key attacker actions from your timeline. For each one, name the Tactic (the goal), the Technique (the method), and, where the scenario gives you enough detail, the Procedure (the specific implementation). You do not need to know </w:t>
      </w:r>
      <w:proofErr w:type="gramStart"/>
      <w:r>
        <w:rPr>
          <w:color w:val="222222"/>
        </w:rPr>
        <w:t>exact</w:t>
      </w:r>
      <w:proofErr w:type="gramEnd"/>
      <w:r>
        <w:rPr>
          <w:color w:val="222222"/>
        </w:rPr>
        <w:t xml:space="preserve"> MITRE technique ID numbers — describe them in your own words, grounded in what the scenario tells you.</w:t>
      </w:r>
    </w:p>
    <w:tbl>
      <w:tblPr>
        <w:tblW w:w="5000" w:type="pct"/>
        <w:tblBorders>
          <w:top w:val="single" w:sz="4" w:space="0" w:color="C9D4E0"/>
          <w:left w:val="single" w:sz="4" w:space="0" w:color="C9D4E0"/>
          <w:bottom w:val="single" w:sz="4" w:space="0" w:color="C9D4E0"/>
          <w:right w:val="single" w:sz="4" w:space="0" w:color="C9D4E0"/>
          <w:insideH w:val="single" w:sz="2" w:space="0" w:color="C9D4E0"/>
          <w:insideV w:val="single" w:sz="2" w:space="0" w:color="C9D4E0"/>
        </w:tblBorders>
        <w:tblLayout w:type="fixed"/>
        <w:tblCellMar>
          <w:left w:w="10" w:type="dxa"/>
          <w:right w:w="10" w:type="dxa"/>
        </w:tblCellMar>
        <w:tblLook w:val="0000" w:firstRow="0" w:lastRow="0" w:firstColumn="0" w:lastColumn="0" w:noHBand="0" w:noVBand="0"/>
      </w:tblPr>
      <w:tblGrid>
        <w:gridCol w:w="2619"/>
        <w:gridCol w:w="2215"/>
        <w:gridCol w:w="2618"/>
        <w:gridCol w:w="2618"/>
      </w:tblGrid>
      <w:tr w:rsidR="00257BEE" w14:paraId="2A1950CF" w14:textId="77777777">
        <w:tblPrEx>
          <w:tblCellMar>
            <w:top w:w="0" w:type="dxa"/>
            <w:bottom w:w="0" w:type="dxa"/>
          </w:tblCellMar>
        </w:tblPrEx>
        <w:trPr>
          <w:cantSplit/>
        </w:trPr>
        <w:tc>
          <w:tcPr>
            <w:tcW w:w="1300" w:type="pct"/>
            <w:shd w:val="clear" w:color="auto" w:fill="1B2A4A"/>
            <w:tcMar>
              <w:top w:w="100" w:type="dxa"/>
              <w:left w:w="140" w:type="dxa"/>
              <w:bottom w:w="100" w:type="dxa"/>
              <w:right w:w="140" w:type="dxa"/>
            </w:tcMar>
            <w:vAlign w:val="center"/>
          </w:tcPr>
          <w:p w14:paraId="1C35C856" w14:textId="77777777" w:rsidR="00257BEE" w:rsidRDefault="00000000">
            <w:r>
              <w:rPr>
                <w:b/>
                <w:bCs/>
                <w:color w:val="FFFFFF"/>
                <w:spacing w:val="6"/>
                <w:sz w:val="18"/>
                <w:szCs w:val="18"/>
              </w:rPr>
              <w:t>Attacker Action</w:t>
            </w:r>
          </w:p>
        </w:tc>
        <w:tc>
          <w:tcPr>
            <w:tcW w:w="1100" w:type="pct"/>
            <w:shd w:val="clear" w:color="auto" w:fill="1B2A4A"/>
            <w:tcMar>
              <w:top w:w="100" w:type="dxa"/>
              <w:left w:w="140" w:type="dxa"/>
              <w:bottom w:w="100" w:type="dxa"/>
              <w:right w:w="140" w:type="dxa"/>
            </w:tcMar>
            <w:vAlign w:val="center"/>
          </w:tcPr>
          <w:p w14:paraId="565354BF" w14:textId="77777777" w:rsidR="00257BEE" w:rsidRDefault="00000000">
            <w:r>
              <w:rPr>
                <w:b/>
                <w:bCs/>
                <w:color w:val="FFFFFF"/>
                <w:spacing w:val="6"/>
                <w:sz w:val="18"/>
                <w:szCs w:val="18"/>
              </w:rPr>
              <w:t>Tactic (Why)</w:t>
            </w:r>
          </w:p>
        </w:tc>
        <w:tc>
          <w:tcPr>
            <w:tcW w:w="1300" w:type="pct"/>
            <w:shd w:val="clear" w:color="auto" w:fill="1B2A4A"/>
            <w:tcMar>
              <w:top w:w="100" w:type="dxa"/>
              <w:left w:w="140" w:type="dxa"/>
              <w:bottom w:w="100" w:type="dxa"/>
              <w:right w:w="140" w:type="dxa"/>
            </w:tcMar>
            <w:vAlign w:val="center"/>
          </w:tcPr>
          <w:p w14:paraId="55E7047E" w14:textId="77777777" w:rsidR="00257BEE" w:rsidRDefault="00000000">
            <w:r>
              <w:rPr>
                <w:b/>
                <w:bCs/>
                <w:color w:val="FFFFFF"/>
                <w:spacing w:val="6"/>
                <w:sz w:val="18"/>
                <w:szCs w:val="18"/>
              </w:rPr>
              <w:t>Technique (How)</w:t>
            </w:r>
          </w:p>
        </w:tc>
        <w:tc>
          <w:tcPr>
            <w:tcW w:w="1300" w:type="pct"/>
            <w:shd w:val="clear" w:color="auto" w:fill="1B2A4A"/>
            <w:tcMar>
              <w:top w:w="100" w:type="dxa"/>
              <w:left w:w="140" w:type="dxa"/>
              <w:bottom w:w="100" w:type="dxa"/>
              <w:right w:w="140" w:type="dxa"/>
            </w:tcMar>
            <w:vAlign w:val="center"/>
          </w:tcPr>
          <w:p w14:paraId="1AA43F33" w14:textId="77777777" w:rsidR="00257BEE" w:rsidRDefault="00000000">
            <w:r>
              <w:rPr>
                <w:b/>
                <w:bCs/>
                <w:color w:val="FFFFFF"/>
                <w:spacing w:val="6"/>
                <w:sz w:val="18"/>
                <w:szCs w:val="18"/>
              </w:rPr>
              <w:t>Procedure (What Tool)</w:t>
            </w:r>
          </w:p>
        </w:tc>
      </w:tr>
      <w:tr w:rsidR="00257BEE" w14:paraId="7D1D2A81" w14:textId="77777777">
        <w:tblPrEx>
          <w:tblCellMar>
            <w:top w:w="0" w:type="dxa"/>
            <w:bottom w:w="0" w:type="dxa"/>
          </w:tblCellMar>
        </w:tblPrEx>
        <w:trPr>
          <w:cantSplit/>
        </w:trPr>
        <w:tc>
          <w:tcPr>
            <w:tcW w:w="1300" w:type="pct"/>
            <w:tcMar>
              <w:top w:w="100" w:type="dxa"/>
              <w:left w:w="140" w:type="dxa"/>
              <w:bottom w:w="100" w:type="dxa"/>
              <w:right w:w="140" w:type="dxa"/>
            </w:tcMar>
          </w:tcPr>
          <w:p w14:paraId="283DE167" w14:textId="77777777" w:rsidR="00257BEE" w:rsidRDefault="00000000">
            <w:pPr>
              <w:pBdr>
                <w:bottom w:val="single" w:sz="2" w:space="1" w:color="B7C3D4"/>
              </w:pBdr>
              <w:spacing w:after="180"/>
            </w:pPr>
            <w:r>
              <w:rPr>
                <w:sz w:val="20"/>
                <w:szCs w:val="20"/>
              </w:rPr>
              <w:t xml:space="preserve"> </w:t>
            </w:r>
          </w:p>
          <w:p w14:paraId="68FCFBD7" w14:textId="77777777" w:rsidR="00257BEE" w:rsidRDefault="00000000">
            <w:pPr>
              <w:pBdr>
                <w:bottom w:val="single" w:sz="2" w:space="1" w:color="B7C3D4"/>
              </w:pBdr>
              <w:spacing w:after="180"/>
            </w:pPr>
            <w:r>
              <w:rPr>
                <w:sz w:val="20"/>
                <w:szCs w:val="20"/>
              </w:rPr>
              <w:t xml:space="preserve"> </w:t>
            </w:r>
          </w:p>
        </w:tc>
        <w:tc>
          <w:tcPr>
            <w:tcW w:w="1100" w:type="pct"/>
            <w:tcMar>
              <w:top w:w="100" w:type="dxa"/>
              <w:left w:w="140" w:type="dxa"/>
              <w:bottom w:w="100" w:type="dxa"/>
              <w:right w:w="140" w:type="dxa"/>
            </w:tcMar>
          </w:tcPr>
          <w:p w14:paraId="4C5655A0" w14:textId="77777777" w:rsidR="00257BEE" w:rsidRDefault="00000000">
            <w:pPr>
              <w:pBdr>
                <w:bottom w:val="single" w:sz="2" w:space="1" w:color="B7C3D4"/>
              </w:pBdr>
              <w:spacing w:after="180"/>
            </w:pPr>
            <w:r>
              <w:rPr>
                <w:sz w:val="20"/>
                <w:szCs w:val="20"/>
              </w:rPr>
              <w:t xml:space="preserve"> </w:t>
            </w:r>
          </w:p>
          <w:p w14:paraId="271FB1E5" w14:textId="77777777" w:rsidR="00257BEE" w:rsidRDefault="00000000">
            <w:pPr>
              <w:pBdr>
                <w:bottom w:val="single" w:sz="2" w:space="1" w:color="B7C3D4"/>
              </w:pBdr>
              <w:spacing w:after="180"/>
            </w:pPr>
            <w:r>
              <w:rPr>
                <w:sz w:val="20"/>
                <w:szCs w:val="20"/>
              </w:rPr>
              <w:t xml:space="preserve"> </w:t>
            </w:r>
          </w:p>
        </w:tc>
        <w:tc>
          <w:tcPr>
            <w:tcW w:w="1300" w:type="pct"/>
            <w:tcMar>
              <w:top w:w="100" w:type="dxa"/>
              <w:left w:w="140" w:type="dxa"/>
              <w:bottom w:w="100" w:type="dxa"/>
              <w:right w:w="140" w:type="dxa"/>
            </w:tcMar>
          </w:tcPr>
          <w:p w14:paraId="05F85EB5" w14:textId="77777777" w:rsidR="00257BEE" w:rsidRDefault="00000000">
            <w:pPr>
              <w:pBdr>
                <w:bottom w:val="single" w:sz="2" w:space="1" w:color="B7C3D4"/>
              </w:pBdr>
              <w:spacing w:after="180"/>
            </w:pPr>
            <w:r>
              <w:rPr>
                <w:sz w:val="20"/>
                <w:szCs w:val="20"/>
              </w:rPr>
              <w:t xml:space="preserve"> </w:t>
            </w:r>
          </w:p>
          <w:p w14:paraId="2456084B" w14:textId="77777777" w:rsidR="00257BEE" w:rsidRDefault="00000000">
            <w:pPr>
              <w:pBdr>
                <w:bottom w:val="single" w:sz="2" w:space="1" w:color="B7C3D4"/>
              </w:pBdr>
              <w:spacing w:after="180"/>
            </w:pPr>
            <w:r>
              <w:rPr>
                <w:sz w:val="20"/>
                <w:szCs w:val="20"/>
              </w:rPr>
              <w:t xml:space="preserve"> </w:t>
            </w:r>
          </w:p>
        </w:tc>
        <w:tc>
          <w:tcPr>
            <w:tcW w:w="1300" w:type="pct"/>
            <w:tcMar>
              <w:top w:w="100" w:type="dxa"/>
              <w:left w:w="140" w:type="dxa"/>
              <w:bottom w:w="100" w:type="dxa"/>
              <w:right w:w="140" w:type="dxa"/>
            </w:tcMar>
          </w:tcPr>
          <w:p w14:paraId="1388E41D" w14:textId="77777777" w:rsidR="00257BEE" w:rsidRDefault="00000000">
            <w:pPr>
              <w:pBdr>
                <w:bottom w:val="single" w:sz="2" w:space="1" w:color="B7C3D4"/>
              </w:pBdr>
              <w:spacing w:after="180"/>
            </w:pPr>
            <w:r>
              <w:rPr>
                <w:sz w:val="20"/>
                <w:szCs w:val="20"/>
              </w:rPr>
              <w:t xml:space="preserve"> </w:t>
            </w:r>
          </w:p>
          <w:p w14:paraId="05A3EF3A" w14:textId="77777777" w:rsidR="00257BEE" w:rsidRDefault="00000000">
            <w:pPr>
              <w:pBdr>
                <w:bottom w:val="single" w:sz="2" w:space="1" w:color="B7C3D4"/>
              </w:pBdr>
              <w:spacing w:after="180"/>
            </w:pPr>
            <w:r>
              <w:rPr>
                <w:sz w:val="20"/>
                <w:szCs w:val="20"/>
              </w:rPr>
              <w:t xml:space="preserve"> </w:t>
            </w:r>
          </w:p>
        </w:tc>
      </w:tr>
      <w:tr w:rsidR="00257BEE" w14:paraId="76FC9950" w14:textId="77777777">
        <w:tblPrEx>
          <w:tblCellMar>
            <w:top w:w="0" w:type="dxa"/>
            <w:bottom w:w="0" w:type="dxa"/>
          </w:tblCellMar>
        </w:tblPrEx>
        <w:trPr>
          <w:cantSplit/>
        </w:trPr>
        <w:tc>
          <w:tcPr>
            <w:tcW w:w="1300" w:type="pct"/>
            <w:tcMar>
              <w:top w:w="100" w:type="dxa"/>
              <w:left w:w="140" w:type="dxa"/>
              <w:bottom w:w="100" w:type="dxa"/>
              <w:right w:w="140" w:type="dxa"/>
            </w:tcMar>
          </w:tcPr>
          <w:p w14:paraId="62F49E08" w14:textId="77777777" w:rsidR="00257BEE" w:rsidRDefault="00000000">
            <w:pPr>
              <w:pBdr>
                <w:bottom w:val="single" w:sz="2" w:space="1" w:color="B7C3D4"/>
              </w:pBdr>
              <w:spacing w:after="180"/>
            </w:pPr>
            <w:r>
              <w:rPr>
                <w:sz w:val="20"/>
                <w:szCs w:val="20"/>
              </w:rPr>
              <w:t xml:space="preserve"> </w:t>
            </w:r>
          </w:p>
          <w:p w14:paraId="5D5F8CD2" w14:textId="77777777" w:rsidR="00257BEE" w:rsidRDefault="00000000">
            <w:pPr>
              <w:pBdr>
                <w:bottom w:val="single" w:sz="2" w:space="1" w:color="B7C3D4"/>
              </w:pBdr>
              <w:spacing w:after="180"/>
            </w:pPr>
            <w:r>
              <w:rPr>
                <w:sz w:val="20"/>
                <w:szCs w:val="20"/>
              </w:rPr>
              <w:t xml:space="preserve"> </w:t>
            </w:r>
          </w:p>
        </w:tc>
        <w:tc>
          <w:tcPr>
            <w:tcW w:w="1100" w:type="pct"/>
            <w:tcMar>
              <w:top w:w="100" w:type="dxa"/>
              <w:left w:w="140" w:type="dxa"/>
              <w:bottom w:w="100" w:type="dxa"/>
              <w:right w:w="140" w:type="dxa"/>
            </w:tcMar>
          </w:tcPr>
          <w:p w14:paraId="35AA2E0E" w14:textId="77777777" w:rsidR="00257BEE" w:rsidRDefault="00000000">
            <w:pPr>
              <w:pBdr>
                <w:bottom w:val="single" w:sz="2" w:space="1" w:color="B7C3D4"/>
              </w:pBdr>
              <w:spacing w:after="180"/>
            </w:pPr>
            <w:r>
              <w:rPr>
                <w:sz w:val="20"/>
                <w:szCs w:val="20"/>
              </w:rPr>
              <w:t xml:space="preserve"> </w:t>
            </w:r>
          </w:p>
          <w:p w14:paraId="5CB599CA" w14:textId="77777777" w:rsidR="00257BEE" w:rsidRDefault="00000000">
            <w:pPr>
              <w:pBdr>
                <w:bottom w:val="single" w:sz="2" w:space="1" w:color="B7C3D4"/>
              </w:pBdr>
              <w:spacing w:after="180"/>
            </w:pPr>
            <w:r>
              <w:rPr>
                <w:sz w:val="20"/>
                <w:szCs w:val="20"/>
              </w:rPr>
              <w:t xml:space="preserve"> </w:t>
            </w:r>
          </w:p>
        </w:tc>
        <w:tc>
          <w:tcPr>
            <w:tcW w:w="1300" w:type="pct"/>
            <w:tcMar>
              <w:top w:w="100" w:type="dxa"/>
              <w:left w:w="140" w:type="dxa"/>
              <w:bottom w:w="100" w:type="dxa"/>
              <w:right w:w="140" w:type="dxa"/>
            </w:tcMar>
          </w:tcPr>
          <w:p w14:paraId="3DD9B7E5" w14:textId="77777777" w:rsidR="00257BEE" w:rsidRDefault="00000000">
            <w:pPr>
              <w:pBdr>
                <w:bottom w:val="single" w:sz="2" w:space="1" w:color="B7C3D4"/>
              </w:pBdr>
              <w:spacing w:after="180"/>
            </w:pPr>
            <w:r>
              <w:rPr>
                <w:sz w:val="20"/>
                <w:szCs w:val="20"/>
              </w:rPr>
              <w:t xml:space="preserve"> </w:t>
            </w:r>
          </w:p>
          <w:p w14:paraId="64709A0A" w14:textId="77777777" w:rsidR="00257BEE" w:rsidRDefault="00000000">
            <w:pPr>
              <w:pBdr>
                <w:bottom w:val="single" w:sz="2" w:space="1" w:color="B7C3D4"/>
              </w:pBdr>
              <w:spacing w:after="180"/>
            </w:pPr>
            <w:r>
              <w:rPr>
                <w:sz w:val="20"/>
                <w:szCs w:val="20"/>
              </w:rPr>
              <w:t xml:space="preserve"> </w:t>
            </w:r>
          </w:p>
        </w:tc>
        <w:tc>
          <w:tcPr>
            <w:tcW w:w="1300" w:type="pct"/>
            <w:tcMar>
              <w:top w:w="100" w:type="dxa"/>
              <w:left w:w="140" w:type="dxa"/>
              <w:bottom w:w="100" w:type="dxa"/>
              <w:right w:w="140" w:type="dxa"/>
            </w:tcMar>
          </w:tcPr>
          <w:p w14:paraId="4ED26745" w14:textId="77777777" w:rsidR="00257BEE" w:rsidRDefault="00000000">
            <w:pPr>
              <w:pBdr>
                <w:bottom w:val="single" w:sz="2" w:space="1" w:color="B7C3D4"/>
              </w:pBdr>
              <w:spacing w:after="180"/>
            </w:pPr>
            <w:r>
              <w:rPr>
                <w:sz w:val="20"/>
                <w:szCs w:val="20"/>
              </w:rPr>
              <w:t xml:space="preserve"> </w:t>
            </w:r>
          </w:p>
          <w:p w14:paraId="78D0A2A5" w14:textId="77777777" w:rsidR="00257BEE" w:rsidRDefault="00000000">
            <w:pPr>
              <w:pBdr>
                <w:bottom w:val="single" w:sz="2" w:space="1" w:color="B7C3D4"/>
              </w:pBdr>
              <w:spacing w:after="180"/>
            </w:pPr>
            <w:r>
              <w:rPr>
                <w:sz w:val="20"/>
                <w:szCs w:val="20"/>
              </w:rPr>
              <w:t xml:space="preserve"> </w:t>
            </w:r>
          </w:p>
        </w:tc>
      </w:tr>
      <w:tr w:rsidR="00257BEE" w14:paraId="6B0D6C77" w14:textId="77777777">
        <w:tblPrEx>
          <w:tblCellMar>
            <w:top w:w="0" w:type="dxa"/>
            <w:bottom w:w="0" w:type="dxa"/>
          </w:tblCellMar>
        </w:tblPrEx>
        <w:trPr>
          <w:cantSplit/>
        </w:trPr>
        <w:tc>
          <w:tcPr>
            <w:tcW w:w="1300" w:type="pct"/>
            <w:tcMar>
              <w:top w:w="100" w:type="dxa"/>
              <w:left w:w="140" w:type="dxa"/>
              <w:bottom w:w="100" w:type="dxa"/>
              <w:right w:w="140" w:type="dxa"/>
            </w:tcMar>
          </w:tcPr>
          <w:p w14:paraId="53927830" w14:textId="77777777" w:rsidR="00257BEE" w:rsidRDefault="00000000">
            <w:pPr>
              <w:pBdr>
                <w:bottom w:val="single" w:sz="2" w:space="1" w:color="B7C3D4"/>
              </w:pBdr>
              <w:spacing w:after="180"/>
            </w:pPr>
            <w:r>
              <w:rPr>
                <w:sz w:val="20"/>
                <w:szCs w:val="20"/>
              </w:rPr>
              <w:t xml:space="preserve"> </w:t>
            </w:r>
          </w:p>
          <w:p w14:paraId="3519B975" w14:textId="77777777" w:rsidR="00257BEE" w:rsidRDefault="00000000">
            <w:pPr>
              <w:pBdr>
                <w:bottom w:val="single" w:sz="2" w:space="1" w:color="B7C3D4"/>
              </w:pBdr>
              <w:spacing w:after="180"/>
            </w:pPr>
            <w:r>
              <w:rPr>
                <w:sz w:val="20"/>
                <w:szCs w:val="20"/>
              </w:rPr>
              <w:t xml:space="preserve"> </w:t>
            </w:r>
          </w:p>
        </w:tc>
        <w:tc>
          <w:tcPr>
            <w:tcW w:w="1100" w:type="pct"/>
            <w:tcMar>
              <w:top w:w="100" w:type="dxa"/>
              <w:left w:w="140" w:type="dxa"/>
              <w:bottom w:w="100" w:type="dxa"/>
              <w:right w:w="140" w:type="dxa"/>
            </w:tcMar>
          </w:tcPr>
          <w:p w14:paraId="36EC862F" w14:textId="77777777" w:rsidR="00257BEE" w:rsidRDefault="00000000">
            <w:pPr>
              <w:pBdr>
                <w:bottom w:val="single" w:sz="2" w:space="1" w:color="B7C3D4"/>
              </w:pBdr>
              <w:spacing w:after="180"/>
            </w:pPr>
            <w:r>
              <w:rPr>
                <w:sz w:val="20"/>
                <w:szCs w:val="20"/>
              </w:rPr>
              <w:t xml:space="preserve"> </w:t>
            </w:r>
          </w:p>
          <w:p w14:paraId="2AE49A42" w14:textId="77777777" w:rsidR="00257BEE" w:rsidRDefault="00000000">
            <w:pPr>
              <w:pBdr>
                <w:bottom w:val="single" w:sz="2" w:space="1" w:color="B7C3D4"/>
              </w:pBdr>
              <w:spacing w:after="180"/>
            </w:pPr>
            <w:r>
              <w:rPr>
                <w:sz w:val="20"/>
                <w:szCs w:val="20"/>
              </w:rPr>
              <w:t xml:space="preserve"> </w:t>
            </w:r>
          </w:p>
        </w:tc>
        <w:tc>
          <w:tcPr>
            <w:tcW w:w="1300" w:type="pct"/>
            <w:tcMar>
              <w:top w:w="100" w:type="dxa"/>
              <w:left w:w="140" w:type="dxa"/>
              <w:bottom w:w="100" w:type="dxa"/>
              <w:right w:w="140" w:type="dxa"/>
            </w:tcMar>
          </w:tcPr>
          <w:p w14:paraId="1EFEA002" w14:textId="77777777" w:rsidR="00257BEE" w:rsidRDefault="00000000">
            <w:pPr>
              <w:pBdr>
                <w:bottom w:val="single" w:sz="2" w:space="1" w:color="B7C3D4"/>
              </w:pBdr>
              <w:spacing w:after="180"/>
            </w:pPr>
            <w:r>
              <w:rPr>
                <w:sz w:val="20"/>
                <w:szCs w:val="20"/>
              </w:rPr>
              <w:t xml:space="preserve"> </w:t>
            </w:r>
          </w:p>
          <w:p w14:paraId="294D31E3" w14:textId="77777777" w:rsidR="00257BEE" w:rsidRDefault="00000000">
            <w:pPr>
              <w:pBdr>
                <w:bottom w:val="single" w:sz="2" w:space="1" w:color="B7C3D4"/>
              </w:pBdr>
              <w:spacing w:after="180"/>
            </w:pPr>
            <w:r>
              <w:rPr>
                <w:sz w:val="20"/>
                <w:szCs w:val="20"/>
              </w:rPr>
              <w:t xml:space="preserve"> </w:t>
            </w:r>
          </w:p>
        </w:tc>
        <w:tc>
          <w:tcPr>
            <w:tcW w:w="1300" w:type="pct"/>
            <w:tcMar>
              <w:top w:w="100" w:type="dxa"/>
              <w:left w:w="140" w:type="dxa"/>
              <w:bottom w:w="100" w:type="dxa"/>
              <w:right w:w="140" w:type="dxa"/>
            </w:tcMar>
          </w:tcPr>
          <w:p w14:paraId="117F9E0B" w14:textId="77777777" w:rsidR="00257BEE" w:rsidRDefault="00000000">
            <w:pPr>
              <w:pBdr>
                <w:bottom w:val="single" w:sz="2" w:space="1" w:color="B7C3D4"/>
              </w:pBdr>
              <w:spacing w:after="180"/>
            </w:pPr>
            <w:r>
              <w:rPr>
                <w:sz w:val="20"/>
                <w:szCs w:val="20"/>
              </w:rPr>
              <w:t xml:space="preserve"> </w:t>
            </w:r>
          </w:p>
          <w:p w14:paraId="67DED7E5" w14:textId="77777777" w:rsidR="00257BEE" w:rsidRDefault="00000000">
            <w:pPr>
              <w:pBdr>
                <w:bottom w:val="single" w:sz="2" w:space="1" w:color="B7C3D4"/>
              </w:pBdr>
              <w:spacing w:after="180"/>
            </w:pPr>
            <w:r>
              <w:rPr>
                <w:sz w:val="20"/>
                <w:szCs w:val="20"/>
              </w:rPr>
              <w:t xml:space="preserve"> </w:t>
            </w:r>
          </w:p>
        </w:tc>
      </w:tr>
      <w:tr w:rsidR="00257BEE" w14:paraId="4A3E55B9" w14:textId="77777777">
        <w:tblPrEx>
          <w:tblCellMar>
            <w:top w:w="0" w:type="dxa"/>
            <w:bottom w:w="0" w:type="dxa"/>
          </w:tblCellMar>
        </w:tblPrEx>
        <w:trPr>
          <w:cantSplit/>
        </w:trPr>
        <w:tc>
          <w:tcPr>
            <w:tcW w:w="1300" w:type="pct"/>
            <w:tcMar>
              <w:top w:w="100" w:type="dxa"/>
              <w:left w:w="140" w:type="dxa"/>
              <w:bottom w:w="100" w:type="dxa"/>
              <w:right w:w="140" w:type="dxa"/>
            </w:tcMar>
          </w:tcPr>
          <w:p w14:paraId="7D07103B" w14:textId="77777777" w:rsidR="00257BEE" w:rsidRDefault="00000000">
            <w:pPr>
              <w:pBdr>
                <w:bottom w:val="single" w:sz="2" w:space="1" w:color="B7C3D4"/>
              </w:pBdr>
              <w:spacing w:after="180"/>
            </w:pPr>
            <w:r>
              <w:rPr>
                <w:sz w:val="20"/>
                <w:szCs w:val="20"/>
              </w:rPr>
              <w:t xml:space="preserve"> </w:t>
            </w:r>
          </w:p>
          <w:p w14:paraId="1306A325" w14:textId="77777777" w:rsidR="00257BEE" w:rsidRDefault="00000000">
            <w:pPr>
              <w:pBdr>
                <w:bottom w:val="single" w:sz="2" w:space="1" w:color="B7C3D4"/>
              </w:pBdr>
              <w:spacing w:after="180"/>
            </w:pPr>
            <w:r>
              <w:rPr>
                <w:sz w:val="20"/>
                <w:szCs w:val="20"/>
              </w:rPr>
              <w:t xml:space="preserve"> </w:t>
            </w:r>
          </w:p>
        </w:tc>
        <w:tc>
          <w:tcPr>
            <w:tcW w:w="1100" w:type="pct"/>
            <w:tcMar>
              <w:top w:w="100" w:type="dxa"/>
              <w:left w:w="140" w:type="dxa"/>
              <w:bottom w:w="100" w:type="dxa"/>
              <w:right w:w="140" w:type="dxa"/>
            </w:tcMar>
          </w:tcPr>
          <w:p w14:paraId="00AD71BA" w14:textId="77777777" w:rsidR="00257BEE" w:rsidRDefault="00000000">
            <w:pPr>
              <w:pBdr>
                <w:bottom w:val="single" w:sz="2" w:space="1" w:color="B7C3D4"/>
              </w:pBdr>
              <w:spacing w:after="180"/>
            </w:pPr>
            <w:r>
              <w:rPr>
                <w:sz w:val="20"/>
                <w:szCs w:val="20"/>
              </w:rPr>
              <w:t xml:space="preserve"> </w:t>
            </w:r>
          </w:p>
          <w:p w14:paraId="18F0914A" w14:textId="77777777" w:rsidR="00257BEE" w:rsidRDefault="00000000">
            <w:pPr>
              <w:pBdr>
                <w:bottom w:val="single" w:sz="2" w:space="1" w:color="B7C3D4"/>
              </w:pBdr>
              <w:spacing w:after="180"/>
            </w:pPr>
            <w:r>
              <w:rPr>
                <w:sz w:val="20"/>
                <w:szCs w:val="20"/>
              </w:rPr>
              <w:t xml:space="preserve"> </w:t>
            </w:r>
          </w:p>
        </w:tc>
        <w:tc>
          <w:tcPr>
            <w:tcW w:w="1300" w:type="pct"/>
            <w:tcMar>
              <w:top w:w="100" w:type="dxa"/>
              <w:left w:w="140" w:type="dxa"/>
              <w:bottom w:w="100" w:type="dxa"/>
              <w:right w:w="140" w:type="dxa"/>
            </w:tcMar>
          </w:tcPr>
          <w:p w14:paraId="60027782" w14:textId="77777777" w:rsidR="00257BEE" w:rsidRDefault="00000000">
            <w:pPr>
              <w:pBdr>
                <w:bottom w:val="single" w:sz="2" w:space="1" w:color="B7C3D4"/>
              </w:pBdr>
              <w:spacing w:after="180"/>
            </w:pPr>
            <w:r>
              <w:rPr>
                <w:sz w:val="20"/>
                <w:szCs w:val="20"/>
              </w:rPr>
              <w:t xml:space="preserve"> </w:t>
            </w:r>
          </w:p>
          <w:p w14:paraId="59AFA156" w14:textId="77777777" w:rsidR="00257BEE" w:rsidRDefault="00000000">
            <w:pPr>
              <w:pBdr>
                <w:bottom w:val="single" w:sz="2" w:space="1" w:color="B7C3D4"/>
              </w:pBdr>
              <w:spacing w:after="180"/>
            </w:pPr>
            <w:r>
              <w:rPr>
                <w:sz w:val="20"/>
                <w:szCs w:val="20"/>
              </w:rPr>
              <w:t xml:space="preserve"> </w:t>
            </w:r>
          </w:p>
        </w:tc>
        <w:tc>
          <w:tcPr>
            <w:tcW w:w="1300" w:type="pct"/>
            <w:tcMar>
              <w:top w:w="100" w:type="dxa"/>
              <w:left w:w="140" w:type="dxa"/>
              <w:bottom w:w="100" w:type="dxa"/>
              <w:right w:w="140" w:type="dxa"/>
            </w:tcMar>
          </w:tcPr>
          <w:p w14:paraId="41CD4000" w14:textId="77777777" w:rsidR="00257BEE" w:rsidRDefault="00000000">
            <w:pPr>
              <w:pBdr>
                <w:bottom w:val="single" w:sz="2" w:space="1" w:color="B7C3D4"/>
              </w:pBdr>
              <w:spacing w:after="180"/>
            </w:pPr>
            <w:r>
              <w:rPr>
                <w:sz w:val="20"/>
                <w:szCs w:val="20"/>
              </w:rPr>
              <w:t xml:space="preserve"> </w:t>
            </w:r>
          </w:p>
          <w:p w14:paraId="7A1D1F15" w14:textId="77777777" w:rsidR="00257BEE" w:rsidRDefault="00000000">
            <w:pPr>
              <w:pBdr>
                <w:bottom w:val="single" w:sz="2" w:space="1" w:color="B7C3D4"/>
              </w:pBdr>
              <w:spacing w:after="180"/>
            </w:pPr>
            <w:r>
              <w:rPr>
                <w:sz w:val="20"/>
                <w:szCs w:val="20"/>
              </w:rPr>
              <w:t xml:space="preserve"> </w:t>
            </w:r>
          </w:p>
        </w:tc>
      </w:tr>
      <w:tr w:rsidR="00257BEE" w14:paraId="52CC4F73" w14:textId="77777777">
        <w:tblPrEx>
          <w:tblCellMar>
            <w:top w:w="0" w:type="dxa"/>
            <w:bottom w:w="0" w:type="dxa"/>
          </w:tblCellMar>
        </w:tblPrEx>
        <w:trPr>
          <w:cantSplit/>
        </w:trPr>
        <w:tc>
          <w:tcPr>
            <w:tcW w:w="1300" w:type="pct"/>
            <w:tcMar>
              <w:top w:w="100" w:type="dxa"/>
              <w:left w:w="140" w:type="dxa"/>
              <w:bottom w:w="100" w:type="dxa"/>
              <w:right w:w="140" w:type="dxa"/>
            </w:tcMar>
          </w:tcPr>
          <w:p w14:paraId="546B8607" w14:textId="77777777" w:rsidR="00257BEE" w:rsidRDefault="00000000">
            <w:pPr>
              <w:pBdr>
                <w:bottom w:val="single" w:sz="2" w:space="1" w:color="B7C3D4"/>
              </w:pBdr>
              <w:spacing w:after="180"/>
            </w:pPr>
            <w:r>
              <w:rPr>
                <w:sz w:val="20"/>
                <w:szCs w:val="20"/>
              </w:rPr>
              <w:t xml:space="preserve"> </w:t>
            </w:r>
          </w:p>
          <w:p w14:paraId="3C01A2FE" w14:textId="77777777" w:rsidR="00257BEE" w:rsidRDefault="00000000">
            <w:pPr>
              <w:pBdr>
                <w:bottom w:val="single" w:sz="2" w:space="1" w:color="B7C3D4"/>
              </w:pBdr>
              <w:spacing w:after="180"/>
            </w:pPr>
            <w:r>
              <w:rPr>
                <w:sz w:val="20"/>
                <w:szCs w:val="20"/>
              </w:rPr>
              <w:t xml:space="preserve"> </w:t>
            </w:r>
          </w:p>
        </w:tc>
        <w:tc>
          <w:tcPr>
            <w:tcW w:w="1100" w:type="pct"/>
            <w:tcMar>
              <w:top w:w="100" w:type="dxa"/>
              <w:left w:w="140" w:type="dxa"/>
              <w:bottom w:w="100" w:type="dxa"/>
              <w:right w:w="140" w:type="dxa"/>
            </w:tcMar>
          </w:tcPr>
          <w:p w14:paraId="25D6CC0F" w14:textId="77777777" w:rsidR="00257BEE" w:rsidRDefault="00000000">
            <w:pPr>
              <w:pBdr>
                <w:bottom w:val="single" w:sz="2" w:space="1" w:color="B7C3D4"/>
              </w:pBdr>
              <w:spacing w:after="180"/>
            </w:pPr>
            <w:r>
              <w:rPr>
                <w:sz w:val="20"/>
                <w:szCs w:val="20"/>
              </w:rPr>
              <w:t xml:space="preserve"> </w:t>
            </w:r>
          </w:p>
          <w:p w14:paraId="3C5F1080" w14:textId="77777777" w:rsidR="00257BEE" w:rsidRDefault="00000000">
            <w:pPr>
              <w:pBdr>
                <w:bottom w:val="single" w:sz="2" w:space="1" w:color="B7C3D4"/>
              </w:pBdr>
              <w:spacing w:after="180"/>
            </w:pPr>
            <w:r>
              <w:rPr>
                <w:sz w:val="20"/>
                <w:szCs w:val="20"/>
              </w:rPr>
              <w:t xml:space="preserve"> </w:t>
            </w:r>
          </w:p>
        </w:tc>
        <w:tc>
          <w:tcPr>
            <w:tcW w:w="1300" w:type="pct"/>
            <w:tcMar>
              <w:top w:w="100" w:type="dxa"/>
              <w:left w:w="140" w:type="dxa"/>
              <w:bottom w:w="100" w:type="dxa"/>
              <w:right w:w="140" w:type="dxa"/>
            </w:tcMar>
          </w:tcPr>
          <w:p w14:paraId="2608C90E" w14:textId="77777777" w:rsidR="00257BEE" w:rsidRDefault="00000000">
            <w:pPr>
              <w:pBdr>
                <w:bottom w:val="single" w:sz="2" w:space="1" w:color="B7C3D4"/>
              </w:pBdr>
              <w:spacing w:after="180"/>
            </w:pPr>
            <w:r>
              <w:rPr>
                <w:sz w:val="20"/>
                <w:szCs w:val="20"/>
              </w:rPr>
              <w:t xml:space="preserve"> </w:t>
            </w:r>
          </w:p>
          <w:p w14:paraId="3A15EDA9" w14:textId="77777777" w:rsidR="00257BEE" w:rsidRDefault="00000000">
            <w:pPr>
              <w:pBdr>
                <w:bottom w:val="single" w:sz="2" w:space="1" w:color="B7C3D4"/>
              </w:pBdr>
              <w:spacing w:after="180"/>
            </w:pPr>
            <w:r>
              <w:rPr>
                <w:sz w:val="20"/>
                <w:szCs w:val="20"/>
              </w:rPr>
              <w:t xml:space="preserve"> </w:t>
            </w:r>
          </w:p>
        </w:tc>
        <w:tc>
          <w:tcPr>
            <w:tcW w:w="1300" w:type="pct"/>
            <w:tcMar>
              <w:top w:w="100" w:type="dxa"/>
              <w:left w:w="140" w:type="dxa"/>
              <w:bottom w:w="100" w:type="dxa"/>
              <w:right w:w="140" w:type="dxa"/>
            </w:tcMar>
          </w:tcPr>
          <w:p w14:paraId="764B427C" w14:textId="77777777" w:rsidR="00257BEE" w:rsidRDefault="00000000">
            <w:pPr>
              <w:pBdr>
                <w:bottom w:val="single" w:sz="2" w:space="1" w:color="B7C3D4"/>
              </w:pBdr>
              <w:spacing w:after="180"/>
            </w:pPr>
            <w:r>
              <w:rPr>
                <w:sz w:val="20"/>
                <w:szCs w:val="20"/>
              </w:rPr>
              <w:t xml:space="preserve"> </w:t>
            </w:r>
          </w:p>
          <w:p w14:paraId="404283EF" w14:textId="77777777" w:rsidR="00257BEE" w:rsidRDefault="00000000">
            <w:pPr>
              <w:pBdr>
                <w:bottom w:val="single" w:sz="2" w:space="1" w:color="B7C3D4"/>
              </w:pBdr>
              <w:spacing w:after="180"/>
            </w:pPr>
            <w:r>
              <w:rPr>
                <w:sz w:val="20"/>
                <w:szCs w:val="20"/>
              </w:rPr>
              <w:t xml:space="preserve"> </w:t>
            </w:r>
          </w:p>
        </w:tc>
      </w:tr>
    </w:tbl>
    <w:p w14:paraId="0310D0A3" w14:textId="77777777" w:rsidR="00257BEE" w:rsidRDefault="00000000">
      <w:pPr>
        <w:spacing w:after="80" w:line="276" w:lineRule="auto"/>
      </w:pPr>
      <w:r>
        <w:rPr>
          <w:i/>
          <w:iCs/>
          <w:color w:val="222222"/>
          <w:sz w:val="19"/>
          <w:szCs w:val="19"/>
        </w:rPr>
        <w:t>Optional stretch goal: if you have internet access, look up one of your techniques on attack.mitre.org and note its real technique ID (e.g., T1566 for Phishing).</w:t>
      </w:r>
    </w:p>
    <w:p w14:paraId="3720B93C" w14:textId="77777777" w:rsidR="00257BEE" w:rsidRDefault="00000000">
      <w:r>
        <w:br w:type="page"/>
      </w:r>
    </w:p>
    <w:p w14:paraId="7D6EF93A" w14:textId="77777777" w:rsidR="00257BEE" w:rsidRDefault="00000000">
      <w:pPr>
        <w:pStyle w:val="Heading2"/>
        <w:spacing w:before="240" w:after="120"/>
      </w:pPr>
      <w:r>
        <w:rPr>
          <w:rFonts w:ascii="Cambria" w:eastAsia="Cambria" w:hAnsi="Cambria" w:cs="Cambria"/>
          <w:b/>
          <w:bCs/>
          <w:color w:val="1B2A4A"/>
          <w:sz w:val="25"/>
          <w:szCs w:val="25"/>
        </w:rPr>
        <w:lastRenderedPageBreak/>
        <w:t>Part 3 — Attack Type Classification</w:t>
      </w:r>
    </w:p>
    <w:p w14:paraId="255C3363" w14:textId="77777777" w:rsidR="00257BEE" w:rsidRDefault="00000000">
      <w:pPr>
        <w:spacing w:after="140" w:line="276" w:lineRule="auto"/>
      </w:pPr>
      <w:r>
        <w:rPr>
          <w:color w:val="222222"/>
        </w:rPr>
        <w:t xml:space="preserve">Which of the five common attack types from Lesson 16 (Malware, Phishing, Insider Threat, DoS/DDoS, or APT) best describes this incident? More than one may apply — identify the primary type and any secondary </w:t>
      </w:r>
      <w:proofErr w:type="gramStart"/>
      <w:r>
        <w:rPr>
          <w:color w:val="222222"/>
        </w:rPr>
        <w:t>types, and</w:t>
      </w:r>
      <w:proofErr w:type="gramEnd"/>
      <w:r>
        <w:rPr>
          <w:color w:val="222222"/>
        </w:rPr>
        <w:t xml:space="preserve"> </w:t>
      </w:r>
      <w:proofErr w:type="gramStart"/>
      <w:r>
        <w:rPr>
          <w:color w:val="222222"/>
        </w:rPr>
        <w:t>justify</w:t>
      </w:r>
      <w:proofErr w:type="gramEnd"/>
      <w:r>
        <w:rPr>
          <w:color w:val="222222"/>
        </w:rPr>
        <w:t xml:space="preserve"> each with evidence.</w:t>
      </w:r>
    </w:p>
    <w:p w14:paraId="5D2C269E" w14:textId="77777777" w:rsidR="00257BEE" w:rsidRDefault="00000000">
      <w:pPr>
        <w:pStyle w:val="Heading3"/>
        <w:spacing w:before="180" w:after="90"/>
      </w:pPr>
      <w:r>
        <w:rPr>
          <w:b/>
          <w:bCs/>
          <w:caps/>
          <w:color w:val="0E8C9C"/>
          <w:spacing w:val="10"/>
          <w:sz w:val="21"/>
          <w:szCs w:val="21"/>
        </w:rPr>
        <w:t>Primary Attack Type</w:t>
      </w:r>
    </w:p>
    <w:p w14:paraId="01D26A72" w14:textId="77777777" w:rsidR="00257BEE" w:rsidRDefault="00000000">
      <w:pPr>
        <w:pBdr>
          <w:bottom w:val="single" w:sz="2" w:space="4" w:color="B7C3D4"/>
        </w:pBdr>
        <w:spacing w:after="200"/>
      </w:pPr>
      <w:r>
        <w:rPr>
          <w:sz w:val="20"/>
          <w:szCs w:val="20"/>
        </w:rPr>
        <w:t xml:space="preserve"> </w:t>
      </w:r>
    </w:p>
    <w:p w14:paraId="004A523D" w14:textId="77777777" w:rsidR="00257BEE" w:rsidRDefault="00000000">
      <w:pPr>
        <w:pStyle w:val="Heading3"/>
        <w:spacing w:before="180" w:after="90"/>
      </w:pPr>
      <w:r>
        <w:rPr>
          <w:b/>
          <w:bCs/>
          <w:caps/>
          <w:color w:val="0E8C9C"/>
          <w:spacing w:val="10"/>
          <w:sz w:val="21"/>
          <w:szCs w:val="21"/>
        </w:rPr>
        <w:t>Justification (cite specific evidence)</w:t>
      </w:r>
    </w:p>
    <w:tbl>
      <w:tblPr>
        <w:tblW w:w="5000" w:type="pct"/>
        <w:tblBorders>
          <w:top w:val="single" w:sz="4" w:space="0" w:color="C9D4E0"/>
          <w:left w:val="single" w:sz="4" w:space="0" w:color="C9D4E0"/>
          <w:bottom w:val="single" w:sz="4" w:space="0" w:color="C9D4E0"/>
          <w:right w:val="single" w:sz="4" w:space="0" w:color="C9D4E0"/>
          <w:insideH w:val="single" w:sz="2" w:space="0" w:color="C9D4E0"/>
          <w:insideV w:val="single" w:sz="2" w:space="0" w:color="C9D4E0"/>
        </w:tblBorders>
        <w:tblLayout w:type="fixed"/>
        <w:tblCellMar>
          <w:left w:w="10" w:type="dxa"/>
          <w:right w:w="10" w:type="dxa"/>
        </w:tblCellMar>
        <w:tblLook w:val="0000" w:firstRow="0" w:lastRow="0" w:firstColumn="0" w:lastColumn="0" w:noHBand="0" w:noVBand="0"/>
      </w:tblPr>
      <w:tblGrid>
        <w:gridCol w:w="10070"/>
      </w:tblGrid>
      <w:tr w:rsidR="00257BEE" w14:paraId="2140FADF" w14:textId="77777777">
        <w:tblPrEx>
          <w:tblCellMar>
            <w:top w:w="0" w:type="dxa"/>
            <w:bottom w:w="0" w:type="dxa"/>
          </w:tblCellMar>
        </w:tblPrEx>
        <w:trPr>
          <w:cantSplit/>
        </w:trPr>
        <w:tc>
          <w:tcPr>
            <w:tcW w:w="5000" w:type="pct"/>
            <w:tcMar>
              <w:top w:w="100" w:type="dxa"/>
              <w:left w:w="140" w:type="dxa"/>
              <w:bottom w:w="100" w:type="dxa"/>
              <w:right w:w="140" w:type="dxa"/>
            </w:tcMar>
          </w:tcPr>
          <w:p w14:paraId="3E4191D4" w14:textId="77777777" w:rsidR="00257BEE" w:rsidRDefault="00000000">
            <w:pPr>
              <w:pBdr>
                <w:bottom w:val="single" w:sz="2" w:space="1" w:color="B7C3D4"/>
              </w:pBdr>
              <w:spacing w:after="180"/>
            </w:pPr>
            <w:r>
              <w:rPr>
                <w:sz w:val="20"/>
                <w:szCs w:val="20"/>
              </w:rPr>
              <w:t xml:space="preserve"> </w:t>
            </w:r>
          </w:p>
          <w:p w14:paraId="74844E2B" w14:textId="77777777" w:rsidR="00257BEE" w:rsidRDefault="00000000">
            <w:pPr>
              <w:pBdr>
                <w:bottom w:val="single" w:sz="2" w:space="1" w:color="B7C3D4"/>
              </w:pBdr>
              <w:spacing w:after="180"/>
            </w:pPr>
            <w:r>
              <w:rPr>
                <w:sz w:val="20"/>
                <w:szCs w:val="20"/>
              </w:rPr>
              <w:t xml:space="preserve"> </w:t>
            </w:r>
          </w:p>
          <w:p w14:paraId="12B7C79A" w14:textId="77777777" w:rsidR="00257BEE" w:rsidRDefault="00000000">
            <w:pPr>
              <w:pBdr>
                <w:bottom w:val="single" w:sz="2" w:space="1" w:color="B7C3D4"/>
              </w:pBdr>
              <w:spacing w:after="180"/>
            </w:pPr>
            <w:r>
              <w:rPr>
                <w:sz w:val="20"/>
                <w:szCs w:val="20"/>
              </w:rPr>
              <w:t xml:space="preserve"> </w:t>
            </w:r>
          </w:p>
          <w:p w14:paraId="2F711BB7" w14:textId="77777777" w:rsidR="00257BEE" w:rsidRDefault="00000000">
            <w:pPr>
              <w:pBdr>
                <w:bottom w:val="single" w:sz="2" w:space="1" w:color="B7C3D4"/>
              </w:pBdr>
              <w:spacing w:after="180"/>
            </w:pPr>
            <w:r>
              <w:rPr>
                <w:sz w:val="20"/>
                <w:szCs w:val="20"/>
              </w:rPr>
              <w:t xml:space="preserve"> </w:t>
            </w:r>
          </w:p>
        </w:tc>
      </w:tr>
    </w:tbl>
    <w:p w14:paraId="54E50A1D" w14:textId="77777777" w:rsidR="00257BEE" w:rsidRDefault="00000000">
      <w:pPr>
        <w:pStyle w:val="Heading3"/>
        <w:spacing w:before="180" w:after="90"/>
      </w:pPr>
      <w:r>
        <w:rPr>
          <w:b/>
          <w:bCs/>
          <w:caps/>
          <w:color w:val="0E8C9C"/>
          <w:spacing w:val="10"/>
          <w:sz w:val="21"/>
          <w:szCs w:val="21"/>
        </w:rPr>
        <w:t>Secondary Attack Type(s), If Any, and Why</w:t>
      </w:r>
    </w:p>
    <w:tbl>
      <w:tblPr>
        <w:tblW w:w="5000" w:type="pct"/>
        <w:tblBorders>
          <w:top w:val="single" w:sz="4" w:space="0" w:color="C9D4E0"/>
          <w:left w:val="single" w:sz="4" w:space="0" w:color="C9D4E0"/>
          <w:bottom w:val="single" w:sz="4" w:space="0" w:color="C9D4E0"/>
          <w:right w:val="single" w:sz="4" w:space="0" w:color="C9D4E0"/>
          <w:insideH w:val="single" w:sz="2" w:space="0" w:color="C9D4E0"/>
          <w:insideV w:val="single" w:sz="2" w:space="0" w:color="C9D4E0"/>
        </w:tblBorders>
        <w:tblLayout w:type="fixed"/>
        <w:tblCellMar>
          <w:left w:w="10" w:type="dxa"/>
          <w:right w:w="10" w:type="dxa"/>
        </w:tblCellMar>
        <w:tblLook w:val="0000" w:firstRow="0" w:lastRow="0" w:firstColumn="0" w:lastColumn="0" w:noHBand="0" w:noVBand="0"/>
      </w:tblPr>
      <w:tblGrid>
        <w:gridCol w:w="10070"/>
      </w:tblGrid>
      <w:tr w:rsidR="00257BEE" w14:paraId="6D0187D0" w14:textId="77777777">
        <w:tblPrEx>
          <w:tblCellMar>
            <w:top w:w="0" w:type="dxa"/>
            <w:bottom w:w="0" w:type="dxa"/>
          </w:tblCellMar>
        </w:tblPrEx>
        <w:trPr>
          <w:cantSplit/>
        </w:trPr>
        <w:tc>
          <w:tcPr>
            <w:tcW w:w="5000" w:type="pct"/>
            <w:tcMar>
              <w:top w:w="100" w:type="dxa"/>
              <w:left w:w="140" w:type="dxa"/>
              <w:bottom w:w="100" w:type="dxa"/>
              <w:right w:w="140" w:type="dxa"/>
            </w:tcMar>
          </w:tcPr>
          <w:p w14:paraId="71C1D0DA" w14:textId="77777777" w:rsidR="00257BEE" w:rsidRDefault="00000000">
            <w:pPr>
              <w:pBdr>
                <w:bottom w:val="single" w:sz="2" w:space="1" w:color="B7C3D4"/>
              </w:pBdr>
              <w:spacing w:after="180"/>
            </w:pPr>
            <w:r>
              <w:rPr>
                <w:sz w:val="20"/>
                <w:szCs w:val="20"/>
              </w:rPr>
              <w:t xml:space="preserve"> </w:t>
            </w:r>
          </w:p>
          <w:p w14:paraId="33761EA0" w14:textId="77777777" w:rsidR="00257BEE" w:rsidRDefault="00000000">
            <w:pPr>
              <w:pBdr>
                <w:bottom w:val="single" w:sz="2" w:space="1" w:color="B7C3D4"/>
              </w:pBdr>
              <w:spacing w:after="180"/>
            </w:pPr>
            <w:r>
              <w:rPr>
                <w:sz w:val="20"/>
                <w:szCs w:val="20"/>
              </w:rPr>
              <w:t xml:space="preserve"> </w:t>
            </w:r>
          </w:p>
          <w:p w14:paraId="5581BB76" w14:textId="77777777" w:rsidR="00257BEE" w:rsidRDefault="00000000">
            <w:pPr>
              <w:pBdr>
                <w:bottom w:val="single" w:sz="2" w:space="1" w:color="B7C3D4"/>
              </w:pBdr>
              <w:spacing w:after="180"/>
            </w:pPr>
            <w:r>
              <w:rPr>
                <w:sz w:val="20"/>
                <w:szCs w:val="20"/>
              </w:rPr>
              <w:t xml:space="preserve"> </w:t>
            </w:r>
          </w:p>
        </w:tc>
      </w:tr>
    </w:tbl>
    <w:p w14:paraId="6EC4309E" w14:textId="77777777" w:rsidR="00257BEE" w:rsidRDefault="00257BEE">
      <w:pPr>
        <w:spacing w:after="120"/>
      </w:pPr>
    </w:p>
    <w:tbl>
      <w:tblPr>
        <w:tblW w:w="5000" w:type="pct"/>
        <w:tblBorders>
          <w:top w:val="single" w:sz="4" w:space="0" w:color="1BB8CC"/>
          <w:left w:val="single" w:sz="4" w:space="0" w:color="1BB8CC"/>
          <w:bottom w:val="single" w:sz="4" w:space="0" w:color="1BB8CC"/>
          <w:right w:val="single" w:sz="4" w:space="0" w:color="1BB8CC"/>
          <w:insideH w:val="single" w:sz="2" w:space="0" w:color="C9D4E0"/>
          <w:insideV w:val="single" w:sz="2" w:space="0" w:color="C9D4E0"/>
        </w:tblBorders>
        <w:tblCellMar>
          <w:left w:w="10" w:type="dxa"/>
          <w:right w:w="10" w:type="dxa"/>
        </w:tblCellMar>
        <w:tblLook w:val="0000" w:firstRow="0" w:lastRow="0" w:firstColumn="0" w:lastColumn="0" w:noHBand="0" w:noVBand="0"/>
      </w:tblPr>
      <w:tblGrid>
        <w:gridCol w:w="10070"/>
      </w:tblGrid>
      <w:tr w:rsidR="00257BEE" w14:paraId="7E2F06A2" w14:textId="77777777">
        <w:tblPrEx>
          <w:tblCellMar>
            <w:top w:w="0" w:type="dxa"/>
            <w:bottom w:w="0" w:type="dxa"/>
          </w:tblCellMar>
        </w:tblPrEx>
        <w:trPr>
          <w:cantSplit/>
        </w:trPr>
        <w:tc>
          <w:tcPr>
            <w:tcW w:w="0" w:type="auto"/>
            <w:shd w:val="clear" w:color="auto" w:fill="EAF3F5"/>
            <w:tcMar>
              <w:top w:w="140" w:type="dxa"/>
              <w:left w:w="200" w:type="dxa"/>
              <w:bottom w:w="140" w:type="dxa"/>
              <w:right w:w="200" w:type="dxa"/>
            </w:tcMar>
          </w:tcPr>
          <w:p w14:paraId="778A198D" w14:textId="77777777" w:rsidR="00257BEE" w:rsidRDefault="00000000">
            <w:pPr>
              <w:spacing w:after="60"/>
            </w:pPr>
            <w:r>
              <w:rPr>
                <w:b/>
                <w:bCs/>
                <w:color w:val="0E8C9C"/>
                <w:spacing w:val="10"/>
                <w:sz w:val="17"/>
                <w:szCs w:val="17"/>
              </w:rPr>
              <w:t>WATCH FOR THE TRAP</w:t>
            </w:r>
          </w:p>
          <w:p w14:paraId="080335AE" w14:textId="77777777" w:rsidR="00257BEE" w:rsidRDefault="00000000">
            <w:r>
              <w:rPr>
                <w:i/>
                <w:iCs/>
              </w:rPr>
              <w:t>Some details in your scenario are designed to make one classification look obvious at first glance. Before you finalize your answer, trace exactly who took each action and where it truly originated.</w:t>
            </w:r>
          </w:p>
        </w:tc>
      </w:tr>
    </w:tbl>
    <w:p w14:paraId="6D1E7E6B" w14:textId="77777777" w:rsidR="00257BEE" w:rsidRDefault="00000000">
      <w:r>
        <w:br w:type="page"/>
      </w:r>
    </w:p>
    <w:p w14:paraId="45E4BB98" w14:textId="77777777" w:rsidR="00257BEE" w:rsidRDefault="00000000">
      <w:pPr>
        <w:pStyle w:val="Heading2"/>
        <w:spacing w:before="240" w:after="120"/>
      </w:pPr>
      <w:r>
        <w:rPr>
          <w:rFonts w:ascii="Cambria" w:eastAsia="Cambria" w:hAnsi="Cambria" w:cs="Cambria"/>
          <w:b/>
          <w:bCs/>
          <w:color w:val="1B2A4A"/>
          <w:sz w:val="25"/>
          <w:szCs w:val="25"/>
        </w:rPr>
        <w:lastRenderedPageBreak/>
        <w:t>Part 4 — Regulatory &amp; Compliance Impact Analysis</w:t>
      </w:r>
    </w:p>
    <w:p w14:paraId="72FD7F45" w14:textId="77777777" w:rsidR="00257BEE" w:rsidRDefault="00000000">
      <w:pPr>
        <w:spacing w:after="140" w:line="276" w:lineRule="auto"/>
      </w:pPr>
      <w:r>
        <w:rPr>
          <w:color w:val="222222"/>
        </w:rPr>
        <w:t>Consider all four frameworks from Lesson 15: HIPAA, GDPR, PCI-DSS, and SOX. For each one, state whether it applies to this incident and why — or why not.</w:t>
      </w:r>
    </w:p>
    <w:tbl>
      <w:tblPr>
        <w:tblW w:w="5000" w:type="pct"/>
        <w:tblBorders>
          <w:top w:val="single" w:sz="4" w:space="0" w:color="C9D4E0"/>
          <w:left w:val="single" w:sz="4" w:space="0" w:color="C9D4E0"/>
          <w:bottom w:val="single" w:sz="4" w:space="0" w:color="C9D4E0"/>
          <w:right w:val="single" w:sz="4" w:space="0" w:color="C9D4E0"/>
          <w:insideH w:val="single" w:sz="2" w:space="0" w:color="C9D4E0"/>
          <w:insideV w:val="single" w:sz="2" w:space="0" w:color="C9D4E0"/>
        </w:tblBorders>
        <w:tblLayout w:type="fixed"/>
        <w:tblCellMar>
          <w:left w:w="10" w:type="dxa"/>
          <w:right w:w="10" w:type="dxa"/>
        </w:tblCellMar>
        <w:tblLook w:val="0000" w:firstRow="0" w:lastRow="0" w:firstColumn="0" w:lastColumn="0" w:noHBand="0" w:noVBand="0"/>
      </w:tblPr>
      <w:tblGrid>
        <w:gridCol w:w="1510"/>
        <w:gridCol w:w="1511"/>
        <w:gridCol w:w="7049"/>
      </w:tblGrid>
      <w:tr w:rsidR="00257BEE" w14:paraId="077D6C14" w14:textId="77777777">
        <w:tblPrEx>
          <w:tblCellMar>
            <w:top w:w="0" w:type="dxa"/>
            <w:bottom w:w="0" w:type="dxa"/>
          </w:tblCellMar>
        </w:tblPrEx>
        <w:trPr>
          <w:cantSplit/>
        </w:trPr>
        <w:tc>
          <w:tcPr>
            <w:tcW w:w="750" w:type="pct"/>
            <w:shd w:val="clear" w:color="auto" w:fill="1B2A4A"/>
            <w:tcMar>
              <w:top w:w="100" w:type="dxa"/>
              <w:left w:w="140" w:type="dxa"/>
              <w:bottom w:w="100" w:type="dxa"/>
              <w:right w:w="140" w:type="dxa"/>
            </w:tcMar>
            <w:vAlign w:val="center"/>
          </w:tcPr>
          <w:p w14:paraId="02087E18" w14:textId="77777777" w:rsidR="00257BEE" w:rsidRDefault="00000000">
            <w:r>
              <w:rPr>
                <w:b/>
                <w:bCs/>
                <w:color w:val="FFFFFF"/>
                <w:spacing w:val="6"/>
                <w:sz w:val="18"/>
                <w:szCs w:val="18"/>
              </w:rPr>
              <w:t>Framework</w:t>
            </w:r>
          </w:p>
        </w:tc>
        <w:tc>
          <w:tcPr>
            <w:tcW w:w="750" w:type="pct"/>
            <w:shd w:val="clear" w:color="auto" w:fill="1B2A4A"/>
            <w:tcMar>
              <w:top w:w="100" w:type="dxa"/>
              <w:left w:w="140" w:type="dxa"/>
              <w:bottom w:w="100" w:type="dxa"/>
              <w:right w:w="140" w:type="dxa"/>
            </w:tcMar>
            <w:vAlign w:val="center"/>
          </w:tcPr>
          <w:p w14:paraId="1ADA144C" w14:textId="77777777" w:rsidR="00257BEE" w:rsidRDefault="00000000">
            <w:r>
              <w:rPr>
                <w:b/>
                <w:bCs/>
                <w:color w:val="FFFFFF"/>
                <w:spacing w:val="6"/>
                <w:sz w:val="18"/>
                <w:szCs w:val="18"/>
              </w:rPr>
              <w:t>Applies? (Y/N)</w:t>
            </w:r>
          </w:p>
        </w:tc>
        <w:tc>
          <w:tcPr>
            <w:tcW w:w="3500" w:type="pct"/>
            <w:shd w:val="clear" w:color="auto" w:fill="1B2A4A"/>
            <w:tcMar>
              <w:top w:w="100" w:type="dxa"/>
              <w:left w:w="140" w:type="dxa"/>
              <w:bottom w:w="100" w:type="dxa"/>
              <w:right w:w="140" w:type="dxa"/>
            </w:tcMar>
            <w:vAlign w:val="center"/>
          </w:tcPr>
          <w:p w14:paraId="3B495638" w14:textId="77777777" w:rsidR="00257BEE" w:rsidRDefault="00000000">
            <w:r>
              <w:rPr>
                <w:b/>
                <w:bCs/>
                <w:color w:val="FFFFFF"/>
                <w:spacing w:val="6"/>
                <w:sz w:val="18"/>
                <w:szCs w:val="18"/>
              </w:rPr>
              <w:t>Why or Why Not — Cite Evidence</w:t>
            </w:r>
          </w:p>
        </w:tc>
      </w:tr>
      <w:tr w:rsidR="00257BEE" w14:paraId="59571369" w14:textId="77777777">
        <w:tblPrEx>
          <w:tblCellMar>
            <w:top w:w="0" w:type="dxa"/>
            <w:bottom w:w="0" w:type="dxa"/>
          </w:tblCellMar>
        </w:tblPrEx>
        <w:trPr>
          <w:cantSplit/>
        </w:trPr>
        <w:tc>
          <w:tcPr>
            <w:tcW w:w="750" w:type="pct"/>
            <w:tcMar>
              <w:top w:w="100" w:type="dxa"/>
              <w:left w:w="140" w:type="dxa"/>
              <w:bottom w:w="100" w:type="dxa"/>
              <w:right w:w="140" w:type="dxa"/>
            </w:tcMar>
          </w:tcPr>
          <w:p w14:paraId="71A7E48C" w14:textId="77777777" w:rsidR="00257BEE" w:rsidRDefault="00000000">
            <w:pPr>
              <w:spacing w:line="250" w:lineRule="auto"/>
            </w:pPr>
            <w:r>
              <w:rPr>
                <w:b/>
                <w:bCs/>
                <w:sz w:val="20"/>
                <w:szCs w:val="20"/>
              </w:rPr>
              <w:t>HIPAA</w:t>
            </w:r>
          </w:p>
        </w:tc>
        <w:tc>
          <w:tcPr>
            <w:tcW w:w="750" w:type="pct"/>
            <w:tcMar>
              <w:top w:w="100" w:type="dxa"/>
              <w:left w:w="140" w:type="dxa"/>
              <w:bottom w:w="100" w:type="dxa"/>
              <w:right w:w="140" w:type="dxa"/>
            </w:tcMar>
          </w:tcPr>
          <w:p w14:paraId="50F7D248" w14:textId="77777777" w:rsidR="00257BEE" w:rsidRDefault="00000000">
            <w:pPr>
              <w:pBdr>
                <w:bottom w:val="single" w:sz="2" w:space="1" w:color="B7C3D4"/>
              </w:pBdr>
              <w:spacing w:after="180"/>
            </w:pPr>
            <w:r>
              <w:rPr>
                <w:sz w:val="20"/>
                <w:szCs w:val="20"/>
              </w:rPr>
              <w:t xml:space="preserve"> </w:t>
            </w:r>
          </w:p>
        </w:tc>
        <w:tc>
          <w:tcPr>
            <w:tcW w:w="3500" w:type="pct"/>
            <w:tcMar>
              <w:top w:w="100" w:type="dxa"/>
              <w:left w:w="140" w:type="dxa"/>
              <w:bottom w:w="100" w:type="dxa"/>
              <w:right w:w="140" w:type="dxa"/>
            </w:tcMar>
          </w:tcPr>
          <w:p w14:paraId="4E4B0513" w14:textId="77777777" w:rsidR="00257BEE" w:rsidRDefault="00000000">
            <w:pPr>
              <w:pBdr>
                <w:bottom w:val="single" w:sz="2" w:space="1" w:color="B7C3D4"/>
              </w:pBdr>
              <w:spacing w:after="180"/>
            </w:pPr>
            <w:r>
              <w:rPr>
                <w:sz w:val="20"/>
                <w:szCs w:val="20"/>
              </w:rPr>
              <w:t xml:space="preserve"> </w:t>
            </w:r>
          </w:p>
          <w:p w14:paraId="2F0E797A" w14:textId="77777777" w:rsidR="00257BEE" w:rsidRDefault="00000000">
            <w:pPr>
              <w:pBdr>
                <w:bottom w:val="single" w:sz="2" w:space="1" w:color="B7C3D4"/>
              </w:pBdr>
              <w:spacing w:after="180"/>
            </w:pPr>
            <w:r>
              <w:rPr>
                <w:sz w:val="20"/>
                <w:szCs w:val="20"/>
              </w:rPr>
              <w:t xml:space="preserve"> </w:t>
            </w:r>
          </w:p>
        </w:tc>
      </w:tr>
      <w:tr w:rsidR="00257BEE" w14:paraId="7929DAAD" w14:textId="77777777">
        <w:tblPrEx>
          <w:tblCellMar>
            <w:top w:w="0" w:type="dxa"/>
            <w:bottom w:w="0" w:type="dxa"/>
          </w:tblCellMar>
        </w:tblPrEx>
        <w:trPr>
          <w:cantSplit/>
        </w:trPr>
        <w:tc>
          <w:tcPr>
            <w:tcW w:w="750" w:type="pct"/>
            <w:tcMar>
              <w:top w:w="100" w:type="dxa"/>
              <w:left w:w="140" w:type="dxa"/>
              <w:bottom w:w="100" w:type="dxa"/>
              <w:right w:w="140" w:type="dxa"/>
            </w:tcMar>
          </w:tcPr>
          <w:p w14:paraId="7C909807" w14:textId="77777777" w:rsidR="00257BEE" w:rsidRDefault="00000000">
            <w:pPr>
              <w:spacing w:line="250" w:lineRule="auto"/>
            </w:pPr>
            <w:r>
              <w:rPr>
                <w:b/>
                <w:bCs/>
                <w:sz w:val="20"/>
                <w:szCs w:val="20"/>
              </w:rPr>
              <w:t>GDPR</w:t>
            </w:r>
          </w:p>
        </w:tc>
        <w:tc>
          <w:tcPr>
            <w:tcW w:w="750" w:type="pct"/>
            <w:tcMar>
              <w:top w:w="100" w:type="dxa"/>
              <w:left w:w="140" w:type="dxa"/>
              <w:bottom w:w="100" w:type="dxa"/>
              <w:right w:w="140" w:type="dxa"/>
            </w:tcMar>
          </w:tcPr>
          <w:p w14:paraId="52255288" w14:textId="77777777" w:rsidR="00257BEE" w:rsidRDefault="00000000">
            <w:pPr>
              <w:pBdr>
                <w:bottom w:val="single" w:sz="2" w:space="1" w:color="B7C3D4"/>
              </w:pBdr>
              <w:spacing w:after="180"/>
            </w:pPr>
            <w:r>
              <w:rPr>
                <w:sz w:val="20"/>
                <w:szCs w:val="20"/>
              </w:rPr>
              <w:t xml:space="preserve"> </w:t>
            </w:r>
          </w:p>
        </w:tc>
        <w:tc>
          <w:tcPr>
            <w:tcW w:w="3500" w:type="pct"/>
            <w:tcMar>
              <w:top w:w="100" w:type="dxa"/>
              <w:left w:w="140" w:type="dxa"/>
              <w:bottom w:w="100" w:type="dxa"/>
              <w:right w:w="140" w:type="dxa"/>
            </w:tcMar>
          </w:tcPr>
          <w:p w14:paraId="7CDC0D56" w14:textId="77777777" w:rsidR="00257BEE" w:rsidRDefault="00000000">
            <w:pPr>
              <w:pBdr>
                <w:bottom w:val="single" w:sz="2" w:space="1" w:color="B7C3D4"/>
              </w:pBdr>
              <w:spacing w:after="180"/>
            </w:pPr>
            <w:r>
              <w:rPr>
                <w:sz w:val="20"/>
                <w:szCs w:val="20"/>
              </w:rPr>
              <w:t xml:space="preserve"> </w:t>
            </w:r>
          </w:p>
          <w:p w14:paraId="20F88598" w14:textId="77777777" w:rsidR="00257BEE" w:rsidRDefault="00000000">
            <w:pPr>
              <w:pBdr>
                <w:bottom w:val="single" w:sz="2" w:space="1" w:color="B7C3D4"/>
              </w:pBdr>
              <w:spacing w:after="180"/>
            </w:pPr>
            <w:r>
              <w:rPr>
                <w:sz w:val="20"/>
                <w:szCs w:val="20"/>
              </w:rPr>
              <w:t xml:space="preserve"> </w:t>
            </w:r>
          </w:p>
        </w:tc>
      </w:tr>
      <w:tr w:rsidR="00257BEE" w14:paraId="7622E63A" w14:textId="77777777">
        <w:tblPrEx>
          <w:tblCellMar>
            <w:top w:w="0" w:type="dxa"/>
            <w:bottom w:w="0" w:type="dxa"/>
          </w:tblCellMar>
        </w:tblPrEx>
        <w:trPr>
          <w:cantSplit/>
        </w:trPr>
        <w:tc>
          <w:tcPr>
            <w:tcW w:w="750" w:type="pct"/>
            <w:tcMar>
              <w:top w:w="100" w:type="dxa"/>
              <w:left w:w="140" w:type="dxa"/>
              <w:bottom w:w="100" w:type="dxa"/>
              <w:right w:w="140" w:type="dxa"/>
            </w:tcMar>
          </w:tcPr>
          <w:p w14:paraId="55B72378" w14:textId="77777777" w:rsidR="00257BEE" w:rsidRDefault="00000000">
            <w:pPr>
              <w:spacing w:line="250" w:lineRule="auto"/>
            </w:pPr>
            <w:r>
              <w:rPr>
                <w:b/>
                <w:bCs/>
                <w:sz w:val="20"/>
                <w:szCs w:val="20"/>
              </w:rPr>
              <w:t>PCI-DSS</w:t>
            </w:r>
          </w:p>
        </w:tc>
        <w:tc>
          <w:tcPr>
            <w:tcW w:w="750" w:type="pct"/>
            <w:tcMar>
              <w:top w:w="100" w:type="dxa"/>
              <w:left w:w="140" w:type="dxa"/>
              <w:bottom w:w="100" w:type="dxa"/>
              <w:right w:w="140" w:type="dxa"/>
            </w:tcMar>
          </w:tcPr>
          <w:p w14:paraId="6DD89FE9" w14:textId="77777777" w:rsidR="00257BEE" w:rsidRDefault="00000000">
            <w:pPr>
              <w:pBdr>
                <w:bottom w:val="single" w:sz="2" w:space="1" w:color="B7C3D4"/>
              </w:pBdr>
              <w:spacing w:after="180"/>
            </w:pPr>
            <w:r>
              <w:rPr>
                <w:sz w:val="20"/>
                <w:szCs w:val="20"/>
              </w:rPr>
              <w:t xml:space="preserve"> </w:t>
            </w:r>
          </w:p>
        </w:tc>
        <w:tc>
          <w:tcPr>
            <w:tcW w:w="3500" w:type="pct"/>
            <w:tcMar>
              <w:top w:w="100" w:type="dxa"/>
              <w:left w:w="140" w:type="dxa"/>
              <w:bottom w:w="100" w:type="dxa"/>
              <w:right w:w="140" w:type="dxa"/>
            </w:tcMar>
          </w:tcPr>
          <w:p w14:paraId="2A7BAE5F" w14:textId="77777777" w:rsidR="00257BEE" w:rsidRDefault="00000000">
            <w:pPr>
              <w:pBdr>
                <w:bottom w:val="single" w:sz="2" w:space="1" w:color="B7C3D4"/>
              </w:pBdr>
              <w:spacing w:after="180"/>
            </w:pPr>
            <w:r>
              <w:rPr>
                <w:sz w:val="20"/>
                <w:szCs w:val="20"/>
              </w:rPr>
              <w:t xml:space="preserve"> </w:t>
            </w:r>
          </w:p>
          <w:p w14:paraId="65DD4EBF" w14:textId="77777777" w:rsidR="00257BEE" w:rsidRDefault="00000000">
            <w:pPr>
              <w:pBdr>
                <w:bottom w:val="single" w:sz="2" w:space="1" w:color="B7C3D4"/>
              </w:pBdr>
              <w:spacing w:after="180"/>
            </w:pPr>
            <w:r>
              <w:rPr>
                <w:sz w:val="20"/>
                <w:szCs w:val="20"/>
              </w:rPr>
              <w:t xml:space="preserve"> </w:t>
            </w:r>
          </w:p>
        </w:tc>
      </w:tr>
      <w:tr w:rsidR="00257BEE" w14:paraId="351EF22E" w14:textId="77777777">
        <w:tblPrEx>
          <w:tblCellMar>
            <w:top w:w="0" w:type="dxa"/>
            <w:bottom w:w="0" w:type="dxa"/>
          </w:tblCellMar>
        </w:tblPrEx>
        <w:trPr>
          <w:cantSplit/>
        </w:trPr>
        <w:tc>
          <w:tcPr>
            <w:tcW w:w="750" w:type="pct"/>
            <w:tcMar>
              <w:top w:w="100" w:type="dxa"/>
              <w:left w:w="140" w:type="dxa"/>
              <w:bottom w:w="100" w:type="dxa"/>
              <w:right w:w="140" w:type="dxa"/>
            </w:tcMar>
          </w:tcPr>
          <w:p w14:paraId="33E72E0A" w14:textId="77777777" w:rsidR="00257BEE" w:rsidRDefault="00000000">
            <w:pPr>
              <w:spacing w:line="250" w:lineRule="auto"/>
            </w:pPr>
            <w:r>
              <w:rPr>
                <w:b/>
                <w:bCs/>
                <w:sz w:val="20"/>
                <w:szCs w:val="20"/>
              </w:rPr>
              <w:t>SOX</w:t>
            </w:r>
          </w:p>
        </w:tc>
        <w:tc>
          <w:tcPr>
            <w:tcW w:w="750" w:type="pct"/>
            <w:tcMar>
              <w:top w:w="100" w:type="dxa"/>
              <w:left w:w="140" w:type="dxa"/>
              <w:bottom w:w="100" w:type="dxa"/>
              <w:right w:w="140" w:type="dxa"/>
            </w:tcMar>
          </w:tcPr>
          <w:p w14:paraId="46DE0FEC" w14:textId="77777777" w:rsidR="00257BEE" w:rsidRDefault="00000000">
            <w:pPr>
              <w:pBdr>
                <w:bottom w:val="single" w:sz="2" w:space="1" w:color="B7C3D4"/>
              </w:pBdr>
              <w:spacing w:after="180"/>
            </w:pPr>
            <w:r>
              <w:rPr>
                <w:sz w:val="20"/>
                <w:szCs w:val="20"/>
              </w:rPr>
              <w:t xml:space="preserve"> </w:t>
            </w:r>
          </w:p>
        </w:tc>
        <w:tc>
          <w:tcPr>
            <w:tcW w:w="3500" w:type="pct"/>
            <w:tcMar>
              <w:top w:w="100" w:type="dxa"/>
              <w:left w:w="140" w:type="dxa"/>
              <w:bottom w:w="100" w:type="dxa"/>
              <w:right w:w="140" w:type="dxa"/>
            </w:tcMar>
          </w:tcPr>
          <w:p w14:paraId="5015A5DA" w14:textId="77777777" w:rsidR="00257BEE" w:rsidRDefault="00000000">
            <w:pPr>
              <w:pBdr>
                <w:bottom w:val="single" w:sz="2" w:space="1" w:color="B7C3D4"/>
              </w:pBdr>
              <w:spacing w:after="180"/>
            </w:pPr>
            <w:r>
              <w:rPr>
                <w:sz w:val="20"/>
                <w:szCs w:val="20"/>
              </w:rPr>
              <w:t xml:space="preserve"> </w:t>
            </w:r>
          </w:p>
          <w:p w14:paraId="69888338" w14:textId="77777777" w:rsidR="00257BEE" w:rsidRDefault="00000000">
            <w:pPr>
              <w:pBdr>
                <w:bottom w:val="single" w:sz="2" w:space="1" w:color="B7C3D4"/>
              </w:pBdr>
              <w:spacing w:after="180"/>
            </w:pPr>
            <w:r>
              <w:rPr>
                <w:sz w:val="20"/>
                <w:szCs w:val="20"/>
              </w:rPr>
              <w:t xml:space="preserve"> </w:t>
            </w:r>
          </w:p>
        </w:tc>
      </w:tr>
    </w:tbl>
    <w:p w14:paraId="7F3DABB2" w14:textId="77777777" w:rsidR="00257BEE" w:rsidRDefault="00000000">
      <w:pPr>
        <w:pStyle w:val="Heading3"/>
        <w:spacing w:before="180" w:after="90"/>
      </w:pPr>
      <w:r>
        <w:rPr>
          <w:b/>
          <w:bCs/>
          <w:caps/>
          <w:color w:val="0E8C9C"/>
          <w:spacing w:val="10"/>
          <w:sz w:val="21"/>
          <w:szCs w:val="21"/>
        </w:rPr>
        <w:t xml:space="preserve">If </w:t>
      </w:r>
      <w:proofErr w:type="gramStart"/>
      <w:r>
        <w:rPr>
          <w:b/>
          <w:bCs/>
          <w:caps/>
          <w:color w:val="0E8C9C"/>
          <w:spacing w:val="10"/>
          <w:sz w:val="21"/>
          <w:szCs w:val="21"/>
        </w:rPr>
        <w:t>a framework</w:t>
      </w:r>
      <w:proofErr w:type="gramEnd"/>
      <w:r>
        <w:rPr>
          <w:b/>
          <w:bCs/>
          <w:caps/>
          <w:color w:val="0E8C9C"/>
          <w:spacing w:val="10"/>
          <w:sz w:val="21"/>
          <w:szCs w:val="21"/>
        </w:rPr>
        <w:t xml:space="preserve"> applies: what does it require next?</w:t>
      </w:r>
    </w:p>
    <w:p w14:paraId="7BF0B576" w14:textId="77777777" w:rsidR="00257BEE" w:rsidRDefault="00000000">
      <w:pPr>
        <w:spacing w:after="100" w:line="276" w:lineRule="auto"/>
      </w:pPr>
      <w:r>
        <w:rPr>
          <w:i/>
          <w:iCs/>
          <w:color w:val="222222"/>
          <w:sz w:val="19"/>
          <w:szCs w:val="19"/>
        </w:rPr>
        <w:t>Consider notification timelines, who must be notified, and any other concrete obligations covered in Lesson 15.</w:t>
      </w:r>
    </w:p>
    <w:tbl>
      <w:tblPr>
        <w:tblW w:w="5000" w:type="pct"/>
        <w:tblBorders>
          <w:top w:val="single" w:sz="4" w:space="0" w:color="C9D4E0"/>
          <w:left w:val="single" w:sz="4" w:space="0" w:color="C9D4E0"/>
          <w:bottom w:val="single" w:sz="4" w:space="0" w:color="C9D4E0"/>
          <w:right w:val="single" w:sz="4" w:space="0" w:color="C9D4E0"/>
          <w:insideH w:val="single" w:sz="2" w:space="0" w:color="C9D4E0"/>
          <w:insideV w:val="single" w:sz="2" w:space="0" w:color="C9D4E0"/>
        </w:tblBorders>
        <w:tblLayout w:type="fixed"/>
        <w:tblCellMar>
          <w:left w:w="10" w:type="dxa"/>
          <w:right w:w="10" w:type="dxa"/>
        </w:tblCellMar>
        <w:tblLook w:val="0000" w:firstRow="0" w:lastRow="0" w:firstColumn="0" w:lastColumn="0" w:noHBand="0" w:noVBand="0"/>
      </w:tblPr>
      <w:tblGrid>
        <w:gridCol w:w="10070"/>
      </w:tblGrid>
      <w:tr w:rsidR="00257BEE" w14:paraId="53BFE4C7" w14:textId="77777777">
        <w:tblPrEx>
          <w:tblCellMar>
            <w:top w:w="0" w:type="dxa"/>
            <w:bottom w:w="0" w:type="dxa"/>
          </w:tblCellMar>
        </w:tblPrEx>
        <w:trPr>
          <w:cantSplit/>
        </w:trPr>
        <w:tc>
          <w:tcPr>
            <w:tcW w:w="5000" w:type="pct"/>
            <w:tcMar>
              <w:top w:w="100" w:type="dxa"/>
              <w:left w:w="140" w:type="dxa"/>
              <w:bottom w:w="100" w:type="dxa"/>
              <w:right w:w="140" w:type="dxa"/>
            </w:tcMar>
          </w:tcPr>
          <w:p w14:paraId="5C6E5BFD" w14:textId="77777777" w:rsidR="00257BEE" w:rsidRDefault="00000000">
            <w:pPr>
              <w:pBdr>
                <w:bottom w:val="single" w:sz="2" w:space="1" w:color="B7C3D4"/>
              </w:pBdr>
              <w:spacing w:after="180"/>
            </w:pPr>
            <w:r>
              <w:rPr>
                <w:sz w:val="20"/>
                <w:szCs w:val="20"/>
              </w:rPr>
              <w:t xml:space="preserve"> </w:t>
            </w:r>
          </w:p>
          <w:p w14:paraId="10CBD6F3" w14:textId="77777777" w:rsidR="00257BEE" w:rsidRDefault="00000000">
            <w:pPr>
              <w:pBdr>
                <w:bottom w:val="single" w:sz="2" w:space="1" w:color="B7C3D4"/>
              </w:pBdr>
              <w:spacing w:after="180"/>
            </w:pPr>
            <w:r>
              <w:rPr>
                <w:sz w:val="20"/>
                <w:szCs w:val="20"/>
              </w:rPr>
              <w:t xml:space="preserve"> </w:t>
            </w:r>
          </w:p>
          <w:p w14:paraId="7701DA2D" w14:textId="77777777" w:rsidR="00257BEE" w:rsidRDefault="00000000">
            <w:pPr>
              <w:pBdr>
                <w:bottom w:val="single" w:sz="2" w:space="1" w:color="B7C3D4"/>
              </w:pBdr>
              <w:spacing w:after="180"/>
            </w:pPr>
            <w:r>
              <w:rPr>
                <w:sz w:val="20"/>
                <w:szCs w:val="20"/>
              </w:rPr>
              <w:t xml:space="preserve"> </w:t>
            </w:r>
          </w:p>
          <w:p w14:paraId="1D1BEF81" w14:textId="77777777" w:rsidR="00257BEE" w:rsidRDefault="00000000">
            <w:pPr>
              <w:pBdr>
                <w:bottom w:val="single" w:sz="2" w:space="1" w:color="B7C3D4"/>
              </w:pBdr>
              <w:spacing w:after="180"/>
            </w:pPr>
            <w:r>
              <w:rPr>
                <w:sz w:val="20"/>
                <w:szCs w:val="20"/>
              </w:rPr>
              <w:t xml:space="preserve"> </w:t>
            </w:r>
          </w:p>
        </w:tc>
      </w:tr>
    </w:tbl>
    <w:p w14:paraId="03B899FC" w14:textId="77777777" w:rsidR="00257BEE" w:rsidRDefault="00000000">
      <w:pPr>
        <w:pStyle w:val="Heading3"/>
        <w:spacing w:before="180" w:after="90"/>
      </w:pPr>
      <w:r>
        <w:rPr>
          <w:b/>
          <w:bCs/>
          <w:caps/>
          <w:color w:val="0E8C9C"/>
          <w:spacing w:val="10"/>
          <w:sz w:val="21"/>
          <w:szCs w:val="21"/>
        </w:rPr>
        <w:t>Estimated Stakes</w:t>
      </w:r>
    </w:p>
    <w:p w14:paraId="5BF81D68" w14:textId="77777777" w:rsidR="00257BEE" w:rsidRDefault="00000000">
      <w:pPr>
        <w:spacing w:after="100" w:line="276" w:lineRule="auto"/>
      </w:pPr>
      <w:r>
        <w:rPr>
          <w:i/>
          <w:iCs/>
          <w:color w:val="222222"/>
          <w:sz w:val="19"/>
          <w:szCs w:val="19"/>
        </w:rPr>
        <w:t>Using evidence-based figures from Lesson 15 (e.g., IBM's Cost of a Data Breach Report, GDPR enforcement data), estimate the potential financial and reputational exposure for this organization. Show your reasoning, not just a number.</w:t>
      </w:r>
    </w:p>
    <w:tbl>
      <w:tblPr>
        <w:tblW w:w="5000" w:type="pct"/>
        <w:tblBorders>
          <w:top w:val="single" w:sz="4" w:space="0" w:color="C9D4E0"/>
          <w:left w:val="single" w:sz="4" w:space="0" w:color="C9D4E0"/>
          <w:bottom w:val="single" w:sz="4" w:space="0" w:color="C9D4E0"/>
          <w:right w:val="single" w:sz="4" w:space="0" w:color="C9D4E0"/>
          <w:insideH w:val="single" w:sz="2" w:space="0" w:color="C9D4E0"/>
          <w:insideV w:val="single" w:sz="2" w:space="0" w:color="C9D4E0"/>
        </w:tblBorders>
        <w:tblLayout w:type="fixed"/>
        <w:tblCellMar>
          <w:left w:w="10" w:type="dxa"/>
          <w:right w:w="10" w:type="dxa"/>
        </w:tblCellMar>
        <w:tblLook w:val="0000" w:firstRow="0" w:lastRow="0" w:firstColumn="0" w:lastColumn="0" w:noHBand="0" w:noVBand="0"/>
      </w:tblPr>
      <w:tblGrid>
        <w:gridCol w:w="10070"/>
      </w:tblGrid>
      <w:tr w:rsidR="00257BEE" w14:paraId="182FB735" w14:textId="77777777">
        <w:tblPrEx>
          <w:tblCellMar>
            <w:top w:w="0" w:type="dxa"/>
            <w:bottom w:w="0" w:type="dxa"/>
          </w:tblCellMar>
        </w:tblPrEx>
        <w:trPr>
          <w:cantSplit/>
        </w:trPr>
        <w:tc>
          <w:tcPr>
            <w:tcW w:w="5000" w:type="pct"/>
            <w:tcMar>
              <w:top w:w="100" w:type="dxa"/>
              <w:left w:w="140" w:type="dxa"/>
              <w:bottom w:w="100" w:type="dxa"/>
              <w:right w:w="140" w:type="dxa"/>
            </w:tcMar>
          </w:tcPr>
          <w:p w14:paraId="588CF5D9" w14:textId="77777777" w:rsidR="00257BEE" w:rsidRDefault="00000000">
            <w:pPr>
              <w:pBdr>
                <w:bottom w:val="single" w:sz="2" w:space="1" w:color="B7C3D4"/>
              </w:pBdr>
              <w:spacing w:after="180"/>
            </w:pPr>
            <w:r>
              <w:rPr>
                <w:sz w:val="20"/>
                <w:szCs w:val="20"/>
              </w:rPr>
              <w:t xml:space="preserve"> </w:t>
            </w:r>
          </w:p>
          <w:p w14:paraId="32C06238" w14:textId="77777777" w:rsidR="00257BEE" w:rsidRDefault="00000000">
            <w:pPr>
              <w:pBdr>
                <w:bottom w:val="single" w:sz="2" w:space="1" w:color="B7C3D4"/>
              </w:pBdr>
              <w:spacing w:after="180"/>
            </w:pPr>
            <w:r>
              <w:rPr>
                <w:sz w:val="20"/>
                <w:szCs w:val="20"/>
              </w:rPr>
              <w:t xml:space="preserve"> </w:t>
            </w:r>
          </w:p>
          <w:p w14:paraId="1984D6C3" w14:textId="77777777" w:rsidR="00257BEE" w:rsidRDefault="00000000">
            <w:pPr>
              <w:pBdr>
                <w:bottom w:val="single" w:sz="2" w:space="1" w:color="B7C3D4"/>
              </w:pBdr>
              <w:spacing w:after="180"/>
            </w:pPr>
            <w:r>
              <w:rPr>
                <w:sz w:val="20"/>
                <w:szCs w:val="20"/>
              </w:rPr>
              <w:t xml:space="preserve"> </w:t>
            </w:r>
          </w:p>
        </w:tc>
      </w:tr>
    </w:tbl>
    <w:p w14:paraId="799420DA" w14:textId="77777777" w:rsidR="00257BEE" w:rsidRDefault="00000000">
      <w:r>
        <w:br w:type="page"/>
      </w:r>
    </w:p>
    <w:p w14:paraId="42BD38AA" w14:textId="77777777" w:rsidR="00257BEE" w:rsidRDefault="00000000">
      <w:pPr>
        <w:pStyle w:val="Heading2"/>
        <w:spacing w:before="240" w:after="120"/>
      </w:pPr>
      <w:r>
        <w:rPr>
          <w:rFonts w:ascii="Cambria" w:eastAsia="Cambria" w:hAnsi="Cambria" w:cs="Cambria"/>
          <w:b/>
          <w:bCs/>
          <w:color w:val="1B2A4A"/>
          <w:sz w:val="25"/>
          <w:szCs w:val="25"/>
        </w:rPr>
        <w:lastRenderedPageBreak/>
        <w:t>Part 5 — Audit &amp; Remediation Plan</w:t>
      </w:r>
    </w:p>
    <w:p w14:paraId="7033BA21" w14:textId="77777777" w:rsidR="00257BEE" w:rsidRDefault="00000000">
      <w:pPr>
        <w:spacing w:after="140" w:line="276" w:lineRule="auto"/>
      </w:pPr>
      <w:r>
        <w:rPr>
          <w:color w:val="222222"/>
        </w:rPr>
        <w:t>Using the four-phase audit lifecycle from Lesson 15 (Planning → Execution → Reporting → Follow-Up), draft a plan for how this organization should audit and remediate the gaps that allowed this incident to happen.</w:t>
      </w:r>
    </w:p>
    <w:tbl>
      <w:tblPr>
        <w:tblW w:w="5000" w:type="pct"/>
        <w:tblBorders>
          <w:top w:val="single" w:sz="4" w:space="0" w:color="C9D4E0"/>
          <w:left w:val="single" w:sz="4" w:space="0" w:color="C9D4E0"/>
          <w:bottom w:val="single" w:sz="4" w:space="0" w:color="C9D4E0"/>
          <w:right w:val="single" w:sz="4" w:space="0" w:color="C9D4E0"/>
          <w:insideH w:val="single" w:sz="2" w:space="0" w:color="C9D4E0"/>
          <w:insideV w:val="single" w:sz="2" w:space="0" w:color="C9D4E0"/>
        </w:tblBorders>
        <w:tblLayout w:type="fixed"/>
        <w:tblCellMar>
          <w:left w:w="10" w:type="dxa"/>
          <w:right w:w="10" w:type="dxa"/>
        </w:tblCellMar>
        <w:tblLook w:val="0000" w:firstRow="0" w:lastRow="0" w:firstColumn="0" w:lastColumn="0" w:noHBand="0" w:noVBand="0"/>
      </w:tblPr>
      <w:tblGrid>
        <w:gridCol w:w="1813"/>
        <w:gridCol w:w="3222"/>
        <w:gridCol w:w="5035"/>
      </w:tblGrid>
      <w:tr w:rsidR="00257BEE" w14:paraId="22112B32" w14:textId="77777777">
        <w:tblPrEx>
          <w:tblCellMar>
            <w:top w:w="0" w:type="dxa"/>
            <w:bottom w:w="0" w:type="dxa"/>
          </w:tblCellMar>
        </w:tblPrEx>
        <w:trPr>
          <w:cantSplit/>
        </w:trPr>
        <w:tc>
          <w:tcPr>
            <w:tcW w:w="900" w:type="pct"/>
            <w:shd w:val="clear" w:color="auto" w:fill="1B2A4A"/>
            <w:tcMar>
              <w:top w:w="100" w:type="dxa"/>
              <w:left w:w="140" w:type="dxa"/>
              <w:bottom w:w="100" w:type="dxa"/>
              <w:right w:w="140" w:type="dxa"/>
            </w:tcMar>
            <w:vAlign w:val="center"/>
          </w:tcPr>
          <w:p w14:paraId="0B78852B" w14:textId="77777777" w:rsidR="00257BEE" w:rsidRDefault="00000000">
            <w:r>
              <w:rPr>
                <w:b/>
                <w:bCs/>
                <w:color w:val="FFFFFF"/>
                <w:spacing w:val="6"/>
                <w:sz w:val="18"/>
                <w:szCs w:val="18"/>
              </w:rPr>
              <w:t>Phase</w:t>
            </w:r>
          </w:p>
        </w:tc>
        <w:tc>
          <w:tcPr>
            <w:tcW w:w="1600" w:type="pct"/>
            <w:shd w:val="clear" w:color="auto" w:fill="1B2A4A"/>
            <w:tcMar>
              <w:top w:w="100" w:type="dxa"/>
              <w:left w:w="140" w:type="dxa"/>
              <w:bottom w:w="100" w:type="dxa"/>
              <w:right w:w="140" w:type="dxa"/>
            </w:tcMar>
            <w:vAlign w:val="center"/>
          </w:tcPr>
          <w:p w14:paraId="29997BCB" w14:textId="77777777" w:rsidR="00257BEE" w:rsidRDefault="00000000">
            <w:r>
              <w:rPr>
                <w:b/>
                <w:bCs/>
                <w:color w:val="FFFFFF"/>
                <w:spacing w:val="6"/>
                <w:sz w:val="18"/>
                <w:szCs w:val="18"/>
              </w:rPr>
              <w:t>Prompt</w:t>
            </w:r>
          </w:p>
        </w:tc>
        <w:tc>
          <w:tcPr>
            <w:tcW w:w="2500" w:type="pct"/>
            <w:shd w:val="clear" w:color="auto" w:fill="1B2A4A"/>
            <w:tcMar>
              <w:top w:w="100" w:type="dxa"/>
              <w:left w:w="140" w:type="dxa"/>
              <w:bottom w:w="100" w:type="dxa"/>
              <w:right w:w="140" w:type="dxa"/>
            </w:tcMar>
            <w:vAlign w:val="center"/>
          </w:tcPr>
          <w:p w14:paraId="002EE4EE" w14:textId="77777777" w:rsidR="00257BEE" w:rsidRDefault="00000000">
            <w:r>
              <w:rPr>
                <w:b/>
                <w:bCs/>
                <w:color w:val="FFFFFF"/>
                <w:spacing w:val="6"/>
                <w:sz w:val="18"/>
                <w:szCs w:val="18"/>
              </w:rPr>
              <w:t>Your Plan</w:t>
            </w:r>
          </w:p>
        </w:tc>
      </w:tr>
      <w:tr w:rsidR="00257BEE" w14:paraId="4B901946" w14:textId="77777777">
        <w:tblPrEx>
          <w:tblCellMar>
            <w:top w:w="0" w:type="dxa"/>
            <w:bottom w:w="0" w:type="dxa"/>
          </w:tblCellMar>
        </w:tblPrEx>
        <w:trPr>
          <w:cantSplit/>
        </w:trPr>
        <w:tc>
          <w:tcPr>
            <w:tcW w:w="900" w:type="pct"/>
            <w:tcMar>
              <w:top w:w="100" w:type="dxa"/>
              <w:left w:w="140" w:type="dxa"/>
              <w:bottom w:w="100" w:type="dxa"/>
              <w:right w:w="140" w:type="dxa"/>
            </w:tcMar>
          </w:tcPr>
          <w:p w14:paraId="07B2E181" w14:textId="77777777" w:rsidR="00257BEE" w:rsidRDefault="00000000">
            <w:pPr>
              <w:spacing w:line="250" w:lineRule="auto"/>
            </w:pPr>
            <w:r>
              <w:rPr>
                <w:b/>
                <w:bCs/>
                <w:sz w:val="20"/>
                <w:szCs w:val="20"/>
              </w:rPr>
              <w:t>Planning</w:t>
            </w:r>
          </w:p>
        </w:tc>
        <w:tc>
          <w:tcPr>
            <w:tcW w:w="1600" w:type="pct"/>
            <w:tcMar>
              <w:top w:w="100" w:type="dxa"/>
              <w:left w:w="140" w:type="dxa"/>
              <w:bottom w:w="100" w:type="dxa"/>
              <w:right w:w="140" w:type="dxa"/>
            </w:tcMar>
          </w:tcPr>
          <w:p w14:paraId="7481C689" w14:textId="77777777" w:rsidR="00257BEE" w:rsidRDefault="00000000">
            <w:pPr>
              <w:spacing w:line="250" w:lineRule="auto"/>
            </w:pPr>
            <w:r>
              <w:rPr>
                <w:i/>
                <w:iCs/>
                <w:sz w:val="19"/>
                <w:szCs w:val="19"/>
              </w:rPr>
              <w:t>What will you audit? Which systems, policies, or departments are in scope? Who needs to be involved?</w:t>
            </w:r>
          </w:p>
        </w:tc>
        <w:tc>
          <w:tcPr>
            <w:tcW w:w="2500" w:type="pct"/>
            <w:tcMar>
              <w:top w:w="100" w:type="dxa"/>
              <w:left w:w="140" w:type="dxa"/>
              <w:bottom w:w="100" w:type="dxa"/>
              <w:right w:w="140" w:type="dxa"/>
            </w:tcMar>
          </w:tcPr>
          <w:p w14:paraId="31AA6A36" w14:textId="77777777" w:rsidR="00257BEE" w:rsidRDefault="00000000">
            <w:pPr>
              <w:pBdr>
                <w:bottom w:val="single" w:sz="2" w:space="1" w:color="B7C3D4"/>
              </w:pBdr>
              <w:spacing w:after="180"/>
            </w:pPr>
            <w:r>
              <w:rPr>
                <w:sz w:val="20"/>
                <w:szCs w:val="20"/>
              </w:rPr>
              <w:t xml:space="preserve"> </w:t>
            </w:r>
          </w:p>
          <w:p w14:paraId="71B95795" w14:textId="77777777" w:rsidR="00257BEE" w:rsidRDefault="00000000">
            <w:pPr>
              <w:pBdr>
                <w:bottom w:val="single" w:sz="2" w:space="1" w:color="B7C3D4"/>
              </w:pBdr>
              <w:spacing w:after="180"/>
            </w:pPr>
            <w:r>
              <w:rPr>
                <w:sz w:val="20"/>
                <w:szCs w:val="20"/>
              </w:rPr>
              <w:t xml:space="preserve"> </w:t>
            </w:r>
          </w:p>
          <w:p w14:paraId="6E61D148" w14:textId="77777777" w:rsidR="00257BEE" w:rsidRDefault="00000000">
            <w:pPr>
              <w:pBdr>
                <w:bottom w:val="single" w:sz="2" w:space="1" w:color="B7C3D4"/>
              </w:pBdr>
              <w:spacing w:after="180"/>
            </w:pPr>
            <w:r>
              <w:rPr>
                <w:sz w:val="20"/>
                <w:szCs w:val="20"/>
              </w:rPr>
              <w:t xml:space="preserve"> </w:t>
            </w:r>
          </w:p>
          <w:p w14:paraId="39A6B590" w14:textId="77777777" w:rsidR="00257BEE" w:rsidRDefault="00000000">
            <w:pPr>
              <w:pBdr>
                <w:bottom w:val="single" w:sz="2" w:space="1" w:color="B7C3D4"/>
              </w:pBdr>
              <w:spacing w:after="180"/>
            </w:pPr>
            <w:r>
              <w:rPr>
                <w:sz w:val="20"/>
                <w:szCs w:val="20"/>
              </w:rPr>
              <w:t xml:space="preserve"> </w:t>
            </w:r>
          </w:p>
        </w:tc>
      </w:tr>
      <w:tr w:rsidR="00257BEE" w14:paraId="4690AE6E" w14:textId="77777777">
        <w:tblPrEx>
          <w:tblCellMar>
            <w:top w:w="0" w:type="dxa"/>
            <w:bottom w:w="0" w:type="dxa"/>
          </w:tblCellMar>
        </w:tblPrEx>
        <w:trPr>
          <w:cantSplit/>
        </w:trPr>
        <w:tc>
          <w:tcPr>
            <w:tcW w:w="900" w:type="pct"/>
            <w:tcMar>
              <w:top w:w="100" w:type="dxa"/>
              <w:left w:w="140" w:type="dxa"/>
              <w:bottom w:w="100" w:type="dxa"/>
              <w:right w:w="140" w:type="dxa"/>
            </w:tcMar>
          </w:tcPr>
          <w:p w14:paraId="7226629A" w14:textId="77777777" w:rsidR="00257BEE" w:rsidRDefault="00000000">
            <w:pPr>
              <w:spacing w:line="250" w:lineRule="auto"/>
            </w:pPr>
            <w:r>
              <w:rPr>
                <w:b/>
                <w:bCs/>
                <w:sz w:val="20"/>
                <w:szCs w:val="20"/>
              </w:rPr>
              <w:t>Execution</w:t>
            </w:r>
          </w:p>
        </w:tc>
        <w:tc>
          <w:tcPr>
            <w:tcW w:w="1600" w:type="pct"/>
            <w:tcMar>
              <w:top w:w="100" w:type="dxa"/>
              <w:left w:w="140" w:type="dxa"/>
              <w:bottom w:w="100" w:type="dxa"/>
              <w:right w:w="140" w:type="dxa"/>
            </w:tcMar>
          </w:tcPr>
          <w:p w14:paraId="45A1956C" w14:textId="77777777" w:rsidR="00257BEE" w:rsidRDefault="00000000">
            <w:pPr>
              <w:spacing w:line="250" w:lineRule="auto"/>
            </w:pPr>
            <w:r>
              <w:rPr>
                <w:i/>
                <w:iCs/>
                <w:sz w:val="19"/>
                <w:szCs w:val="19"/>
              </w:rPr>
              <w:t>What evidence will you gather? What controls will you test?</w:t>
            </w:r>
          </w:p>
        </w:tc>
        <w:tc>
          <w:tcPr>
            <w:tcW w:w="2500" w:type="pct"/>
            <w:tcMar>
              <w:top w:w="100" w:type="dxa"/>
              <w:left w:w="140" w:type="dxa"/>
              <w:bottom w:w="100" w:type="dxa"/>
              <w:right w:w="140" w:type="dxa"/>
            </w:tcMar>
          </w:tcPr>
          <w:p w14:paraId="62EE243A" w14:textId="77777777" w:rsidR="00257BEE" w:rsidRDefault="00000000">
            <w:pPr>
              <w:pBdr>
                <w:bottom w:val="single" w:sz="2" w:space="1" w:color="B7C3D4"/>
              </w:pBdr>
              <w:spacing w:after="180"/>
            </w:pPr>
            <w:r>
              <w:rPr>
                <w:sz w:val="20"/>
                <w:szCs w:val="20"/>
              </w:rPr>
              <w:t xml:space="preserve"> </w:t>
            </w:r>
          </w:p>
          <w:p w14:paraId="64F0B6A9" w14:textId="77777777" w:rsidR="00257BEE" w:rsidRDefault="00000000">
            <w:pPr>
              <w:pBdr>
                <w:bottom w:val="single" w:sz="2" w:space="1" w:color="B7C3D4"/>
              </w:pBdr>
              <w:spacing w:after="180"/>
            </w:pPr>
            <w:r>
              <w:rPr>
                <w:sz w:val="20"/>
                <w:szCs w:val="20"/>
              </w:rPr>
              <w:t xml:space="preserve"> </w:t>
            </w:r>
          </w:p>
          <w:p w14:paraId="019C5953" w14:textId="77777777" w:rsidR="00257BEE" w:rsidRDefault="00000000">
            <w:pPr>
              <w:pBdr>
                <w:bottom w:val="single" w:sz="2" w:space="1" w:color="B7C3D4"/>
              </w:pBdr>
              <w:spacing w:after="180"/>
            </w:pPr>
            <w:r>
              <w:rPr>
                <w:sz w:val="20"/>
                <w:szCs w:val="20"/>
              </w:rPr>
              <w:t xml:space="preserve"> </w:t>
            </w:r>
          </w:p>
          <w:p w14:paraId="661B7627" w14:textId="77777777" w:rsidR="00257BEE" w:rsidRDefault="00000000">
            <w:pPr>
              <w:pBdr>
                <w:bottom w:val="single" w:sz="2" w:space="1" w:color="B7C3D4"/>
              </w:pBdr>
              <w:spacing w:after="180"/>
            </w:pPr>
            <w:r>
              <w:rPr>
                <w:sz w:val="20"/>
                <w:szCs w:val="20"/>
              </w:rPr>
              <w:t xml:space="preserve"> </w:t>
            </w:r>
          </w:p>
        </w:tc>
      </w:tr>
      <w:tr w:rsidR="00257BEE" w14:paraId="2D7FB1FC" w14:textId="77777777">
        <w:tblPrEx>
          <w:tblCellMar>
            <w:top w:w="0" w:type="dxa"/>
            <w:bottom w:w="0" w:type="dxa"/>
          </w:tblCellMar>
        </w:tblPrEx>
        <w:trPr>
          <w:cantSplit/>
        </w:trPr>
        <w:tc>
          <w:tcPr>
            <w:tcW w:w="900" w:type="pct"/>
            <w:tcMar>
              <w:top w:w="100" w:type="dxa"/>
              <w:left w:w="140" w:type="dxa"/>
              <w:bottom w:w="100" w:type="dxa"/>
              <w:right w:w="140" w:type="dxa"/>
            </w:tcMar>
          </w:tcPr>
          <w:p w14:paraId="3780855B" w14:textId="77777777" w:rsidR="00257BEE" w:rsidRDefault="00000000">
            <w:pPr>
              <w:spacing w:line="250" w:lineRule="auto"/>
            </w:pPr>
            <w:r>
              <w:rPr>
                <w:b/>
                <w:bCs/>
                <w:sz w:val="20"/>
                <w:szCs w:val="20"/>
              </w:rPr>
              <w:t>Reporting</w:t>
            </w:r>
          </w:p>
        </w:tc>
        <w:tc>
          <w:tcPr>
            <w:tcW w:w="1600" w:type="pct"/>
            <w:tcMar>
              <w:top w:w="100" w:type="dxa"/>
              <w:left w:w="140" w:type="dxa"/>
              <w:bottom w:w="100" w:type="dxa"/>
              <w:right w:w="140" w:type="dxa"/>
            </w:tcMar>
          </w:tcPr>
          <w:p w14:paraId="5888D444" w14:textId="77777777" w:rsidR="00257BEE" w:rsidRDefault="00000000">
            <w:pPr>
              <w:spacing w:line="250" w:lineRule="auto"/>
            </w:pPr>
            <w:r>
              <w:rPr>
                <w:i/>
                <w:iCs/>
                <w:sz w:val="19"/>
                <w:szCs w:val="19"/>
              </w:rPr>
              <w:t>What are the key findings? How would you rate their severity (low / medium / high)?</w:t>
            </w:r>
          </w:p>
        </w:tc>
        <w:tc>
          <w:tcPr>
            <w:tcW w:w="2500" w:type="pct"/>
            <w:tcMar>
              <w:top w:w="100" w:type="dxa"/>
              <w:left w:w="140" w:type="dxa"/>
              <w:bottom w:w="100" w:type="dxa"/>
              <w:right w:w="140" w:type="dxa"/>
            </w:tcMar>
          </w:tcPr>
          <w:p w14:paraId="1444173D" w14:textId="77777777" w:rsidR="00257BEE" w:rsidRDefault="00000000">
            <w:pPr>
              <w:pBdr>
                <w:bottom w:val="single" w:sz="2" w:space="1" w:color="B7C3D4"/>
              </w:pBdr>
              <w:spacing w:after="180"/>
            </w:pPr>
            <w:r>
              <w:rPr>
                <w:sz w:val="20"/>
                <w:szCs w:val="20"/>
              </w:rPr>
              <w:t xml:space="preserve"> </w:t>
            </w:r>
          </w:p>
          <w:p w14:paraId="133C2D2B" w14:textId="77777777" w:rsidR="00257BEE" w:rsidRDefault="00000000">
            <w:pPr>
              <w:pBdr>
                <w:bottom w:val="single" w:sz="2" w:space="1" w:color="B7C3D4"/>
              </w:pBdr>
              <w:spacing w:after="180"/>
            </w:pPr>
            <w:r>
              <w:rPr>
                <w:sz w:val="20"/>
                <w:szCs w:val="20"/>
              </w:rPr>
              <w:t xml:space="preserve"> </w:t>
            </w:r>
          </w:p>
          <w:p w14:paraId="069D9255" w14:textId="77777777" w:rsidR="00257BEE" w:rsidRDefault="00000000">
            <w:pPr>
              <w:pBdr>
                <w:bottom w:val="single" w:sz="2" w:space="1" w:color="B7C3D4"/>
              </w:pBdr>
              <w:spacing w:after="180"/>
            </w:pPr>
            <w:r>
              <w:rPr>
                <w:sz w:val="20"/>
                <w:szCs w:val="20"/>
              </w:rPr>
              <w:t xml:space="preserve"> </w:t>
            </w:r>
          </w:p>
          <w:p w14:paraId="660373D5" w14:textId="77777777" w:rsidR="00257BEE" w:rsidRDefault="00000000">
            <w:pPr>
              <w:pBdr>
                <w:bottom w:val="single" w:sz="2" w:space="1" w:color="B7C3D4"/>
              </w:pBdr>
              <w:spacing w:after="180"/>
            </w:pPr>
            <w:r>
              <w:rPr>
                <w:sz w:val="20"/>
                <w:szCs w:val="20"/>
              </w:rPr>
              <w:t xml:space="preserve"> </w:t>
            </w:r>
          </w:p>
        </w:tc>
      </w:tr>
      <w:tr w:rsidR="00257BEE" w14:paraId="4C88673E" w14:textId="77777777">
        <w:tblPrEx>
          <w:tblCellMar>
            <w:top w:w="0" w:type="dxa"/>
            <w:bottom w:w="0" w:type="dxa"/>
          </w:tblCellMar>
        </w:tblPrEx>
        <w:trPr>
          <w:cantSplit/>
        </w:trPr>
        <w:tc>
          <w:tcPr>
            <w:tcW w:w="900" w:type="pct"/>
            <w:tcMar>
              <w:top w:w="100" w:type="dxa"/>
              <w:left w:w="140" w:type="dxa"/>
              <w:bottom w:w="100" w:type="dxa"/>
              <w:right w:w="140" w:type="dxa"/>
            </w:tcMar>
          </w:tcPr>
          <w:p w14:paraId="16DBD0D7" w14:textId="77777777" w:rsidR="00257BEE" w:rsidRDefault="00000000">
            <w:pPr>
              <w:spacing w:line="250" w:lineRule="auto"/>
            </w:pPr>
            <w:r>
              <w:rPr>
                <w:b/>
                <w:bCs/>
                <w:sz w:val="20"/>
                <w:szCs w:val="20"/>
              </w:rPr>
              <w:t>Follow-Up</w:t>
            </w:r>
          </w:p>
        </w:tc>
        <w:tc>
          <w:tcPr>
            <w:tcW w:w="1600" w:type="pct"/>
            <w:tcMar>
              <w:top w:w="100" w:type="dxa"/>
              <w:left w:w="140" w:type="dxa"/>
              <w:bottom w:w="100" w:type="dxa"/>
              <w:right w:w="140" w:type="dxa"/>
            </w:tcMar>
          </w:tcPr>
          <w:p w14:paraId="09E775BE" w14:textId="77777777" w:rsidR="00257BEE" w:rsidRDefault="00000000">
            <w:pPr>
              <w:spacing w:line="250" w:lineRule="auto"/>
            </w:pPr>
            <w:r>
              <w:rPr>
                <w:i/>
                <w:iCs/>
                <w:sz w:val="19"/>
                <w:szCs w:val="19"/>
              </w:rPr>
              <w:t>What specific remediation steps need to happen, and how will you verify they were completed?</w:t>
            </w:r>
          </w:p>
        </w:tc>
        <w:tc>
          <w:tcPr>
            <w:tcW w:w="2500" w:type="pct"/>
            <w:tcMar>
              <w:top w:w="100" w:type="dxa"/>
              <w:left w:w="140" w:type="dxa"/>
              <w:bottom w:w="100" w:type="dxa"/>
              <w:right w:w="140" w:type="dxa"/>
            </w:tcMar>
          </w:tcPr>
          <w:p w14:paraId="0F9C9EE4" w14:textId="77777777" w:rsidR="00257BEE" w:rsidRDefault="00000000">
            <w:pPr>
              <w:pBdr>
                <w:bottom w:val="single" w:sz="2" w:space="1" w:color="B7C3D4"/>
              </w:pBdr>
              <w:spacing w:after="180"/>
            </w:pPr>
            <w:r>
              <w:rPr>
                <w:sz w:val="20"/>
                <w:szCs w:val="20"/>
              </w:rPr>
              <w:t xml:space="preserve"> </w:t>
            </w:r>
          </w:p>
          <w:p w14:paraId="06885265" w14:textId="77777777" w:rsidR="00257BEE" w:rsidRDefault="00000000">
            <w:pPr>
              <w:pBdr>
                <w:bottom w:val="single" w:sz="2" w:space="1" w:color="B7C3D4"/>
              </w:pBdr>
              <w:spacing w:after="180"/>
            </w:pPr>
            <w:r>
              <w:rPr>
                <w:sz w:val="20"/>
                <w:szCs w:val="20"/>
              </w:rPr>
              <w:t xml:space="preserve"> </w:t>
            </w:r>
          </w:p>
          <w:p w14:paraId="36CD9DB2" w14:textId="77777777" w:rsidR="00257BEE" w:rsidRDefault="00000000">
            <w:pPr>
              <w:pBdr>
                <w:bottom w:val="single" w:sz="2" w:space="1" w:color="B7C3D4"/>
              </w:pBdr>
              <w:spacing w:after="180"/>
            </w:pPr>
            <w:r>
              <w:rPr>
                <w:sz w:val="20"/>
                <w:szCs w:val="20"/>
              </w:rPr>
              <w:t xml:space="preserve"> </w:t>
            </w:r>
          </w:p>
          <w:p w14:paraId="09278790" w14:textId="77777777" w:rsidR="00257BEE" w:rsidRDefault="00000000">
            <w:pPr>
              <w:pBdr>
                <w:bottom w:val="single" w:sz="2" w:space="1" w:color="B7C3D4"/>
              </w:pBdr>
              <w:spacing w:after="180"/>
            </w:pPr>
            <w:r>
              <w:rPr>
                <w:sz w:val="20"/>
                <w:szCs w:val="20"/>
              </w:rPr>
              <w:t xml:space="preserve"> </w:t>
            </w:r>
          </w:p>
        </w:tc>
      </w:tr>
    </w:tbl>
    <w:p w14:paraId="27ED9DC0" w14:textId="77777777" w:rsidR="00257BEE" w:rsidRDefault="00000000">
      <w:r>
        <w:br w:type="page"/>
      </w:r>
    </w:p>
    <w:p w14:paraId="61C99BA0" w14:textId="77777777" w:rsidR="00257BEE" w:rsidRDefault="00000000">
      <w:pPr>
        <w:pStyle w:val="Heading2"/>
        <w:spacing w:before="240" w:after="120"/>
      </w:pPr>
      <w:r>
        <w:rPr>
          <w:rFonts w:ascii="Cambria" w:eastAsia="Cambria" w:hAnsi="Cambria" w:cs="Cambria"/>
          <w:b/>
          <w:bCs/>
          <w:color w:val="1B2A4A"/>
          <w:sz w:val="25"/>
          <w:szCs w:val="25"/>
        </w:rPr>
        <w:lastRenderedPageBreak/>
        <w:t>Part 6 — Security Awareness &amp; Culture Proposal</w:t>
      </w:r>
    </w:p>
    <w:p w14:paraId="0E6430E7" w14:textId="77777777" w:rsidR="00257BEE" w:rsidRDefault="00000000">
      <w:pPr>
        <w:spacing w:after="140" w:line="276" w:lineRule="auto"/>
      </w:pPr>
      <w:r>
        <w:rPr>
          <w:color w:val="222222"/>
        </w:rPr>
        <w:t>Design a targeted response that addresses the human and cultural root cause of this incident — not just the technical gap.</w:t>
      </w:r>
    </w:p>
    <w:p w14:paraId="34B4D759" w14:textId="77777777" w:rsidR="00257BEE" w:rsidRDefault="00000000">
      <w:pPr>
        <w:pStyle w:val="Heading3"/>
        <w:spacing w:before="180" w:after="90"/>
      </w:pPr>
      <w:r>
        <w:rPr>
          <w:b/>
          <w:bCs/>
          <w:caps/>
          <w:color w:val="0E8C9C"/>
          <w:spacing w:val="10"/>
          <w:sz w:val="21"/>
          <w:szCs w:val="21"/>
        </w:rPr>
        <w:t>Training Focus</w:t>
      </w:r>
    </w:p>
    <w:p w14:paraId="18B64B79" w14:textId="77777777" w:rsidR="00257BEE" w:rsidRDefault="00000000">
      <w:pPr>
        <w:spacing w:after="80" w:line="276" w:lineRule="auto"/>
      </w:pPr>
      <w:r>
        <w:rPr>
          <w:i/>
          <w:iCs/>
          <w:color w:val="222222"/>
          <w:sz w:val="19"/>
          <w:szCs w:val="19"/>
        </w:rPr>
        <w:t>Which Lesson 15 training topic(</w:t>
      </w:r>
      <w:proofErr w:type="gramStart"/>
      <w:r>
        <w:rPr>
          <w:i/>
          <w:iCs/>
          <w:color w:val="222222"/>
          <w:sz w:val="19"/>
          <w:szCs w:val="19"/>
        </w:rPr>
        <w:t>s) —</w:t>
      </w:r>
      <w:proofErr w:type="gramEnd"/>
      <w:r>
        <w:rPr>
          <w:i/>
          <w:iCs/>
          <w:color w:val="222222"/>
          <w:sz w:val="19"/>
          <w:szCs w:val="19"/>
        </w:rPr>
        <w:t xml:space="preserve"> phishing, password hygiene, data handling, or physical security — would have the biggest impact here, and for which audience (e.g., front-line staff, IT, executives)?</w:t>
      </w:r>
    </w:p>
    <w:tbl>
      <w:tblPr>
        <w:tblW w:w="5000" w:type="pct"/>
        <w:tblBorders>
          <w:top w:val="single" w:sz="4" w:space="0" w:color="C9D4E0"/>
          <w:left w:val="single" w:sz="4" w:space="0" w:color="C9D4E0"/>
          <w:bottom w:val="single" w:sz="4" w:space="0" w:color="C9D4E0"/>
          <w:right w:val="single" w:sz="4" w:space="0" w:color="C9D4E0"/>
          <w:insideH w:val="single" w:sz="2" w:space="0" w:color="C9D4E0"/>
          <w:insideV w:val="single" w:sz="2" w:space="0" w:color="C9D4E0"/>
        </w:tblBorders>
        <w:tblLayout w:type="fixed"/>
        <w:tblCellMar>
          <w:left w:w="10" w:type="dxa"/>
          <w:right w:w="10" w:type="dxa"/>
        </w:tblCellMar>
        <w:tblLook w:val="0000" w:firstRow="0" w:lastRow="0" w:firstColumn="0" w:lastColumn="0" w:noHBand="0" w:noVBand="0"/>
      </w:tblPr>
      <w:tblGrid>
        <w:gridCol w:w="10070"/>
      </w:tblGrid>
      <w:tr w:rsidR="00257BEE" w14:paraId="5B69BF18" w14:textId="77777777">
        <w:tblPrEx>
          <w:tblCellMar>
            <w:top w:w="0" w:type="dxa"/>
            <w:bottom w:w="0" w:type="dxa"/>
          </w:tblCellMar>
        </w:tblPrEx>
        <w:trPr>
          <w:cantSplit/>
        </w:trPr>
        <w:tc>
          <w:tcPr>
            <w:tcW w:w="5000" w:type="pct"/>
            <w:tcMar>
              <w:top w:w="100" w:type="dxa"/>
              <w:left w:w="140" w:type="dxa"/>
              <w:bottom w:w="100" w:type="dxa"/>
              <w:right w:w="140" w:type="dxa"/>
            </w:tcMar>
          </w:tcPr>
          <w:p w14:paraId="247A2824" w14:textId="77777777" w:rsidR="00257BEE" w:rsidRDefault="00000000">
            <w:pPr>
              <w:pBdr>
                <w:bottom w:val="single" w:sz="2" w:space="1" w:color="B7C3D4"/>
              </w:pBdr>
              <w:spacing w:after="180"/>
            </w:pPr>
            <w:r>
              <w:rPr>
                <w:sz w:val="20"/>
                <w:szCs w:val="20"/>
              </w:rPr>
              <w:t xml:space="preserve"> </w:t>
            </w:r>
          </w:p>
          <w:p w14:paraId="7D62B5FB" w14:textId="77777777" w:rsidR="00257BEE" w:rsidRDefault="00000000">
            <w:pPr>
              <w:pBdr>
                <w:bottom w:val="single" w:sz="2" w:space="1" w:color="B7C3D4"/>
              </w:pBdr>
              <w:spacing w:after="180"/>
            </w:pPr>
            <w:r>
              <w:rPr>
                <w:sz w:val="20"/>
                <w:szCs w:val="20"/>
              </w:rPr>
              <w:t xml:space="preserve"> </w:t>
            </w:r>
          </w:p>
          <w:p w14:paraId="4EEC5445" w14:textId="77777777" w:rsidR="00257BEE" w:rsidRDefault="00000000">
            <w:pPr>
              <w:pBdr>
                <w:bottom w:val="single" w:sz="2" w:space="1" w:color="B7C3D4"/>
              </w:pBdr>
              <w:spacing w:after="180"/>
            </w:pPr>
            <w:r>
              <w:rPr>
                <w:sz w:val="20"/>
                <w:szCs w:val="20"/>
              </w:rPr>
              <w:t xml:space="preserve"> </w:t>
            </w:r>
          </w:p>
        </w:tc>
      </w:tr>
    </w:tbl>
    <w:p w14:paraId="02D4E85E" w14:textId="77777777" w:rsidR="00257BEE" w:rsidRDefault="00000000">
      <w:pPr>
        <w:pStyle w:val="Heading3"/>
        <w:spacing w:before="180" w:after="90"/>
      </w:pPr>
      <w:r>
        <w:rPr>
          <w:b/>
          <w:bCs/>
          <w:caps/>
          <w:color w:val="0E8C9C"/>
          <w:spacing w:val="10"/>
          <w:sz w:val="21"/>
          <w:szCs w:val="21"/>
        </w:rPr>
        <w:t>Delivery Format &amp; Reinforcement</w:t>
      </w:r>
    </w:p>
    <w:p w14:paraId="3CE32029" w14:textId="77777777" w:rsidR="00257BEE" w:rsidRDefault="00000000">
      <w:pPr>
        <w:spacing w:after="80" w:line="276" w:lineRule="auto"/>
      </w:pPr>
      <w:r>
        <w:rPr>
          <w:i/>
          <w:iCs/>
          <w:color w:val="222222"/>
          <w:sz w:val="19"/>
          <w:szCs w:val="19"/>
        </w:rPr>
        <w:t xml:space="preserve">How should this training be delivered (in-person, online module, simulation), and how will you reinforce it over </w:t>
      </w:r>
      <w:proofErr w:type="gramStart"/>
      <w:r>
        <w:rPr>
          <w:i/>
          <w:iCs/>
          <w:color w:val="222222"/>
          <w:sz w:val="19"/>
          <w:szCs w:val="19"/>
        </w:rPr>
        <w:t>time</w:t>
      </w:r>
      <w:proofErr w:type="gramEnd"/>
      <w:r>
        <w:rPr>
          <w:i/>
          <w:iCs/>
          <w:color w:val="222222"/>
          <w:sz w:val="19"/>
          <w:szCs w:val="19"/>
        </w:rPr>
        <w:t xml:space="preserve"> so it isn't a one-time event?</w:t>
      </w:r>
    </w:p>
    <w:tbl>
      <w:tblPr>
        <w:tblW w:w="5000" w:type="pct"/>
        <w:tblBorders>
          <w:top w:val="single" w:sz="4" w:space="0" w:color="C9D4E0"/>
          <w:left w:val="single" w:sz="4" w:space="0" w:color="C9D4E0"/>
          <w:bottom w:val="single" w:sz="4" w:space="0" w:color="C9D4E0"/>
          <w:right w:val="single" w:sz="4" w:space="0" w:color="C9D4E0"/>
          <w:insideH w:val="single" w:sz="2" w:space="0" w:color="C9D4E0"/>
          <w:insideV w:val="single" w:sz="2" w:space="0" w:color="C9D4E0"/>
        </w:tblBorders>
        <w:tblLayout w:type="fixed"/>
        <w:tblCellMar>
          <w:left w:w="10" w:type="dxa"/>
          <w:right w:w="10" w:type="dxa"/>
        </w:tblCellMar>
        <w:tblLook w:val="0000" w:firstRow="0" w:lastRow="0" w:firstColumn="0" w:lastColumn="0" w:noHBand="0" w:noVBand="0"/>
      </w:tblPr>
      <w:tblGrid>
        <w:gridCol w:w="10070"/>
      </w:tblGrid>
      <w:tr w:rsidR="00257BEE" w14:paraId="7A270414" w14:textId="77777777">
        <w:tblPrEx>
          <w:tblCellMar>
            <w:top w:w="0" w:type="dxa"/>
            <w:bottom w:w="0" w:type="dxa"/>
          </w:tblCellMar>
        </w:tblPrEx>
        <w:trPr>
          <w:cantSplit/>
        </w:trPr>
        <w:tc>
          <w:tcPr>
            <w:tcW w:w="5000" w:type="pct"/>
            <w:tcMar>
              <w:top w:w="100" w:type="dxa"/>
              <w:left w:w="140" w:type="dxa"/>
              <w:bottom w:w="100" w:type="dxa"/>
              <w:right w:w="140" w:type="dxa"/>
            </w:tcMar>
          </w:tcPr>
          <w:p w14:paraId="70559FB5" w14:textId="77777777" w:rsidR="00257BEE" w:rsidRDefault="00000000">
            <w:pPr>
              <w:pBdr>
                <w:bottom w:val="single" w:sz="2" w:space="1" w:color="B7C3D4"/>
              </w:pBdr>
              <w:spacing w:after="180"/>
            </w:pPr>
            <w:r>
              <w:rPr>
                <w:sz w:val="20"/>
                <w:szCs w:val="20"/>
              </w:rPr>
              <w:t xml:space="preserve"> </w:t>
            </w:r>
          </w:p>
          <w:p w14:paraId="1FDCD94B" w14:textId="77777777" w:rsidR="00257BEE" w:rsidRDefault="00000000">
            <w:pPr>
              <w:pBdr>
                <w:bottom w:val="single" w:sz="2" w:space="1" w:color="B7C3D4"/>
              </w:pBdr>
              <w:spacing w:after="180"/>
            </w:pPr>
            <w:r>
              <w:rPr>
                <w:sz w:val="20"/>
                <w:szCs w:val="20"/>
              </w:rPr>
              <w:t xml:space="preserve"> </w:t>
            </w:r>
          </w:p>
          <w:p w14:paraId="7688D381" w14:textId="77777777" w:rsidR="00257BEE" w:rsidRDefault="00000000">
            <w:pPr>
              <w:pBdr>
                <w:bottom w:val="single" w:sz="2" w:space="1" w:color="B7C3D4"/>
              </w:pBdr>
              <w:spacing w:after="180"/>
            </w:pPr>
            <w:r>
              <w:rPr>
                <w:sz w:val="20"/>
                <w:szCs w:val="20"/>
              </w:rPr>
              <w:t xml:space="preserve"> </w:t>
            </w:r>
          </w:p>
        </w:tc>
      </w:tr>
    </w:tbl>
    <w:p w14:paraId="45D47C29" w14:textId="77777777" w:rsidR="00257BEE" w:rsidRDefault="00000000">
      <w:pPr>
        <w:pStyle w:val="Heading3"/>
        <w:spacing w:before="180" w:after="90"/>
      </w:pPr>
      <w:r>
        <w:rPr>
          <w:b/>
          <w:bCs/>
          <w:caps/>
          <w:color w:val="0E8C9C"/>
          <w:spacing w:val="10"/>
          <w:sz w:val="21"/>
          <w:szCs w:val="21"/>
        </w:rPr>
        <w:t>One Culture Initiative</w:t>
      </w:r>
    </w:p>
    <w:p w14:paraId="03AC0558" w14:textId="77777777" w:rsidR="00257BEE" w:rsidRDefault="00000000">
      <w:pPr>
        <w:spacing w:after="80" w:line="276" w:lineRule="auto"/>
      </w:pPr>
      <w:r>
        <w:rPr>
          <w:i/>
          <w:iCs/>
          <w:color w:val="222222"/>
          <w:sz w:val="19"/>
          <w:szCs w:val="19"/>
        </w:rPr>
        <w:t xml:space="preserve">Propose one specific culture-building step — e.g., a leadership action, a no-blame reporting change, or a way to track progress with metrics — tied to what </w:t>
      </w:r>
      <w:proofErr w:type="gramStart"/>
      <w:r>
        <w:rPr>
          <w:i/>
          <w:iCs/>
          <w:color w:val="222222"/>
          <w:sz w:val="19"/>
          <w:szCs w:val="19"/>
        </w:rPr>
        <w:t>actually went</w:t>
      </w:r>
      <w:proofErr w:type="gramEnd"/>
      <w:r>
        <w:rPr>
          <w:i/>
          <w:iCs/>
          <w:color w:val="222222"/>
          <w:sz w:val="19"/>
          <w:szCs w:val="19"/>
        </w:rPr>
        <w:t xml:space="preserve"> wrong in this scenario.</w:t>
      </w:r>
    </w:p>
    <w:tbl>
      <w:tblPr>
        <w:tblW w:w="5000" w:type="pct"/>
        <w:tblBorders>
          <w:top w:val="single" w:sz="4" w:space="0" w:color="C9D4E0"/>
          <w:left w:val="single" w:sz="4" w:space="0" w:color="C9D4E0"/>
          <w:bottom w:val="single" w:sz="4" w:space="0" w:color="C9D4E0"/>
          <w:right w:val="single" w:sz="4" w:space="0" w:color="C9D4E0"/>
          <w:insideH w:val="single" w:sz="2" w:space="0" w:color="C9D4E0"/>
          <w:insideV w:val="single" w:sz="2" w:space="0" w:color="C9D4E0"/>
        </w:tblBorders>
        <w:tblLayout w:type="fixed"/>
        <w:tblCellMar>
          <w:left w:w="10" w:type="dxa"/>
          <w:right w:w="10" w:type="dxa"/>
        </w:tblCellMar>
        <w:tblLook w:val="0000" w:firstRow="0" w:lastRow="0" w:firstColumn="0" w:lastColumn="0" w:noHBand="0" w:noVBand="0"/>
      </w:tblPr>
      <w:tblGrid>
        <w:gridCol w:w="10070"/>
      </w:tblGrid>
      <w:tr w:rsidR="00257BEE" w14:paraId="5061037C" w14:textId="77777777">
        <w:tblPrEx>
          <w:tblCellMar>
            <w:top w:w="0" w:type="dxa"/>
            <w:bottom w:w="0" w:type="dxa"/>
          </w:tblCellMar>
        </w:tblPrEx>
        <w:trPr>
          <w:cantSplit/>
        </w:trPr>
        <w:tc>
          <w:tcPr>
            <w:tcW w:w="5000" w:type="pct"/>
            <w:tcMar>
              <w:top w:w="100" w:type="dxa"/>
              <w:left w:w="140" w:type="dxa"/>
              <w:bottom w:w="100" w:type="dxa"/>
              <w:right w:w="140" w:type="dxa"/>
            </w:tcMar>
          </w:tcPr>
          <w:p w14:paraId="7955A947" w14:textId="77777777" w:rsidR="00257BEE" w:rsidRDefault="00000000">
            <w:pPr>
              <w:pBdr>
                <w:bottom w:val="single" w:sz="2" w:space="1" w:color="B7C3D4"/>
              </w:pBdr>
              <w:spacing w:after="180"/>
            </w:pPr>
            <w:r>
              <w:rPr>
                <w:sz w:val="20"/>
                <w:szCs w:val="20"/>
              </w:rPr>
              <w:t xml:space="preserve"> </w:t>
            </w:r>
          </w:p>
          <w:p w14:paraId="664BFE5A" w14:textId="77777777" w:rsidR="00257BEE" w:rsidRDefault="00000000">
            <w:pPr>
              <w:pBdr>
                <w:bottom w:val="single" w:sz="2" w:space="1" w:color="B7C3D4"/>
              </w:pBdr>
              <w:spacing w:after="180"/>
            </w:pPr>
            <w:r>
              <w:rPr>
                <w:sz w:val="20"/>
                <w:szCs w:val="20"/>
              </w:rPr>
              <w:t xml:space="preserve"> </w:t>
            </w:r>
          </w:p>
          <w:p w14:paraId="0C69C2C0" w14:textId="77777777" w:rsidR="00257BEE" w:rsidRDefault="00000000">
            <w:pPr>
              <w:pBdr>
                <w:bottom w:val="single" w:sz="2" w:space="1" w:color="B7C3D4"/>
              </w:pBdr>
              <w:spacing w:after="180"/>
            </w:pPr>
            <w:r>
              <w:rPr>
                <w:sz w:val="20"/>
                <w:szCs w:val="20"/>
              </w:rPr>
              <w:t xml:space="preserve"> </w:t>
            </w:r>
          </w:p>
        </w:tc>
      </w:tr>
    </w:tbl>
    <w:p w14:paraId="34CF8DAE" w14:textId="77777777" w:rsidR="00257BEE" w:rsidRDefault="00000000">
      <w:r>
        <w:br w:type="page"/>
      </w:r>
    </w:p>
    <w:p w14:paraId="197B19B1" w14:textId="77777777" w:rsidR="00257BEE" w:rsidRDefault="00000000">
      <w:pPr>
        <w:pStyle w:val="Heading2"/>
        <w:spacing w:before="240" w:after="120"/>
      </w:pPr>
      <w:r>
        <w:rPr>
          <w:rFonts w:ascii="Cambria" w:eastAsia="Cambria" w:hAnsi="Cambria" w:cs="Cambria"/>
          <w:b/>
          <w:bCs/>
          <w:color w:val="1B2A4A"/>
          <w:sz w:val="25"/>
          <w:szCs w:val="25"/>
        </w:rPr>
        <w:lastRenderedPageBreak/>
        <w:t>Part 7 — Executive Summary &amp; Presentation Outline</w:t>
      </w:r>
    </w:p>
    <w:p w14:paraId="229547BC" w14:textId="569BB3A4" w:rsidR="00257BEE" w:rsidRDefault="00BB5035">
      <w:pPr>
        <w:spacing w:after="140" w:line="276" w:lineRule="auto"/>
      </w:pPr>
      <w:r>
        <w:rPr>
          <w:color w:val="222222"/>
        </w:rPr>
        <w:t>P</w:t>
      </w:r>
      <w:r w:rsidR="00000000">
        <w:rPr>
          <w:color w:val="222222"/>
        </w:rPr>
        <w:t xml:space="preserve">resent a “board readout” summarizing this incident to a non-technical audience. </w:t>
      </w:r>
    </w:p>
    <w:tbl>
      <w:tblPr>
        <w:tblW w:w="5000" w:type="pct"/>
        <w:tblBorders>
          <w:top w:val="single" w:sz="4" w:space="0" w:color="C9D4E0"/>
          <w:left w:val="single" w:sz="4" w:space="0" w:color="C9D4E0"/>
          <w:bottom w:val="single" w:sz="4" w:space="0" w:color="C9D4E0"/>
          <w:right w:val="single" w:sz="4" w:space="0" w:color="C9D4E0"/>
          <w:insideH w:val="single" w:sz="2" w:space="0" w:color="C9D4E0"/>
          <w:insideV w:val="single" w:sz="2" w:space="0" w:color="C9D4E0"/>
        </w:tblBorders>
        <w:tblLayout w:type="fixed"/>
        <w:tblCellMar>
          <w:left w:w="10" w:type="dxa"/>
          <w:right w:w="10" w:type="dxa"/>
        </w:tblCellMar>
        <w:tblLook w:val="0000" w:firstRow="0" w:lastRow="0" w:firstColumn="0" w:lastColumn="0" w:noHBand="0" w:noVBand="0"/>
      </w:tblPr>
      <w:tblGrid>
        <w:gridCol w:w="3222"/>
        <w:gridCol w:w="6848"/>
      </w:tblGrid>
      <w:tr w:rsidR="00257BEE" w14:paraId="34A2CA6E" w14:textId="77777777">
        <w:tblPrEx>
          <w:tblCellMar>
            <w:top w:w="0" w:type="dxa"/>
            <w:bottom w:w="0" w:type="dxa"/>
          </w:tblCellMar>
        </w:tblPrEx>
        <w:trPr>
          <w:cantSplit/>
        </w:trPr>
        <w:tc>
          <w:tcPr>
            <w:tcW w:w="1600" w:type="pct"/>
            <w:shd w:val="clear" w:color="auto" w:fill="1B2A4A"/>
            <w:tcMar>
              <w:top w:w="100" w:type="dxa"/>
              <w:left w:w="140" w:type="dxa"/>
              <w:bottom w:w="100" w:type="dxa"/>
              <w:right w:w="140" w:type="dxa"/>
            </w:tcMar>
            <w:vAlign w:val="center"/>
          </w:tcPr>
          <w:p w14:paraId="53EDC61F" w14:textId="77777777" w:rsidR="00257BEE" w:rsidRDefault="00000000">
            <w:r>
              <w:rPr>
                <w:b/>
                <w:bCs/>
                <w:color w:val="FFFFFF"/>
                <w:spacing w:val="6"/>
                <w:sz w:val="18"/>
                <w:szCs w:val="18"/>
              </w:rPr>
              <w:t>Segment</w:t>
            </w:r>
          </w:p>
        </w:tc>
        <w:tc>
          <w:tcPr>
            <w:tcW w:w="3400" w:type="pct"/>
            <w:shd w:val="clear" w:color="auto" w:fill="1B2A4A"/>
            <w:tcMar>
              <w:top w:w="100" w:type="dxa"/>
              <w:left w:w="140" w:type="dxa"/>
              <w:bottom w:w="100" w:type="dxa"/>
              <w:right w:w="140" w:type="dxa"/>
            </w:tcMar>
            <w:vAlign w:val="center"/>
          </w:tcPr>
          <w:p w14:paraId="63D67065" w14:textId="77777777" w:rsidR="00257BEE" w:rsidRDefault="00000000">
            <w:r>
              <w:rPr>
                <w:b/>
                <w:bCs/>
                <w:color w:val="FFFFFF"/>
                <w:spacing w:val="6"/>
                <w:sz w:val="18"/>
                <w:szCs w:val="18"/>
              </w:rPr>
              <w:t>Your Notes</w:t>
            </w:r>
          </w:p>
        </w:tc>
      </w:tr>
      <w:tr w:rsidR="00257BEE" w14:paraId="2C2DDB29" w14:textId="77777777">
        <w:tblPrEx>
          <w:tblCellMar>
            <w:top w:w="0" w:type="dxa"/>
            <w:bottom w:w="0" w:type="dxa"/>
          </w:tblCellMar>
        </w:tblPrEx>
        <w:trPr>
          <w:cantSplit/>
        </w:trPr>
        <w:tc>
          <w:tcPr>
            <w:tcW w:w="1600" w:type="pct"/>
            <w:tcMar>
              <w:top w:w="100" w:type="dxa"/>
              <w:left w:w="140" w:type="dxa"/>
              <w:bottom w:w="100" w:type="dxa"/>
              <w:right w:w="140" w:type="dxa"/>
            </w:tcMar>
          </w:tcPr>
          <w:p w14:paraId="643C9B7A" w14:textId="2E478FC4" w:rsidR="00257BEE" w:rsidRDefault="00000000">
            <w:pPr>
              <w:spacing w:line="250" w:lineRule="auto"/>
            </w:pPr>
            <w:r>
              <w:rPr>
                <w:b/>
                <w:bCs/>
                <w:sz w:val="20"/>
                <w:szCs w:val="20"/>
              </w:rPr>
              <w:t xml:space="preserve">What happened </w:t>
            </w:r>
          </w:p>
        </w:tc>
        <w:tc>
          <w:tcPr>
            <w:tcW w:w="3400" w:type="pct"/>
            <w:tcMar>
              <w:top w:w="100" w:type="dxa"/>
              <w:left w:w="140" w:type="dxa"/>
              <w:bottom w:w="100" w:type="dxa"/>
              <w:right w:w="140" w:type="dxa"/>
            </w:tcMar>
          </w:tcPr>
          <w:p w14:paraId="04257609" w14:textId="77777777" w:rsidR="00257BEE" w:rsidRDefault="00000000">
            <w:pPr>
              <w:spacing w:line="250" w:lineRule="auto"/>
            </w:pPr>
            <w:r>
              <w:rPr>
                <w:i/>
                <w:iCs/>
                <w:sz w:val="19"/>
                <w:szCs w:val="19"/>
              </w:rPr>
              <w:t>The plain-language version — no jargon. What was accessed, how, and for how long?</w:t>
            </w:r>
          </w:p>
        </w:tc>
      </w:tr>
      <w:tr w:rsidR="00257BEE" w14:paraId="2444992F" w14:textId="77777777">
        <w:tblPrEx>
          <w:tblCellMar>
            <w:top w:w="0" w:type="dxa"/>
            <w:bottom w:w="0" w:type="dxa"/>
          </w:tblCellMar>
        </w:tblPrEx>
        <w:trPr>
          <w:cantSplit/>
        </w:trPr>
        <w:tc>
          <w:tcPr>
            <w:tcW w:w="1600" w:type="pct"/>
            <w:tcMar>
              <w:top w:w="100" w:type="dxa"/>
              <w:left w:w="140" w:type="dxa"/>
              <w:bottom w:w="100" w:type="dxa"/>
              <w:right w:w="140" w:type="dxa"/>
            </w:tcMar>
          </w:tcPr>
          <w:p w14:paraId="763D8DF5" w14:textId="77777777" w:rsidR="00257BEE" w:rsidRDefault="00000000">
            <w:pPr>
              <w:pBdr>
                <w:bottom w:val="single" w:sz="2" w:space="1" w:color="B7C3D4"/>
              </w:pBdr>
              <w:spacing w:after="180"/>
            </w:pPr>
            <w:r>
              <w:rPr>
                <w:sz w:val="20"/>
                <w:szCs w:val="20"/>
              </w:rPr>
              <w:t xml:space="preserve"> </w:t>
            </w:r>
          </w:p>
        </w:tc>
        <w:tc>
          <w:tcPr>
            <w:tcW w:w="3400" w:type="pct"/>
            <w:tcMar>
              <w:top w:w="100" w:type="dxa"/>
              <w:left w:w="140" w:type="dxa"/>
              <w:bottom w:w="100" w:type="dxa"/>
              <w:right w:w="140" w:type="dxa"/>
            </w:tcMar>
          </w:tcPr>
          <w:p w14:paraId="327BD695" w14:textId="77777777" w:rsidR="00257BEE" w:rsidRDefault="00000000">
            <w:pPr>
              <w:pBdr>
                <w:bottom w:val="single" w:sz="2" w:space="1" w:color="B7C3D4"/>
              </w:pBdr>
              <w:spacing w:after="180"/>
            </w:pPr>
            <w:r>
              <w:rPr>
                <w:sz w:val="20"/>
                <w:szCs w:val="20"/>
              </w:rPr>
              <w:t xml:space="preserve"> </w:t>
            </w:r>
          </w:p>
          <w:p w14:paraId="53E3DF3B" w14:textId="77777777" w:rsidR="00257BEE" w:rsidRDefault="00000000">
            <w:pPr>
              <w:pBdr>
                <w:bottom w:val="single" w:sz="2" w:space="1" w:color="B7C3D4"/>
              </w:pBdr>
              <w:spacing w:after="180"/>
            </w:pPr>
            <w:r>
              <w:rPr>
                <w:sz w:val="20"/>
                <w:szCs w:val="20"/>
              </w:rPr>
              <w:t xml:space="preserve"> </w:t>
            </w:r>
          </w:p>
          <w:p w14:paraId="67F7B0C0" w14:textId="77777777" w:rsidR="00257BEE" w:rsidRDefault="00000000">
            <w:pPr>
              <w:pBdr>
                <w:bottom w:val="single" w:sz="2" w:space="1" w:color="B7C3D4"/>
              </w:pBdr>
              <w:spacing w:after="180"/>
            </w:pPr>
            <w:r>
              <w:rPr>
                <w:sz w:val="20"/>
                <w:szCs w:val="20"/>
              </w:rPr>
              <w:t xml:space="preserve"> </w:t>
            </w:r>
          </w:p>
        </w:tc>
      </w:tr>
      <w:tr w:rsidR="00257BEE" w14:paraId="2F4F1B94" w14:textId="77777777">
        <w:tblPrEx>
          <w:tblCellMar>
            <w:top w:w="0" w:type="dxa"/>
            <w:bottom w:w="0" w:type="dxa"/>
          </w:tblCellMar>
        </w:tblPrEx>
        <w:trPr>
          <w:cantSplit/>
        </w:trPr>
        <w:tc>
          <w:tcPr>
            <w:tcW w:w="1600" w:type="pct"/>
            <w:tcMar>
              <w:top w:w="100" w:type="dxa"/>
              <w:left w:w="140" w:type="dxa"/>
              <w:bottom w:w="100" w:type="dxa"/>
              <w:right w:w="140" w:type="dxa"/>
            </w:tcMar>
          </w:tcPr>
          <w:p w14:paraId="76B554F8" w14:textId="27B30324" w:rsidR="00257BEE" w:rsidRDefault="00000000">
            <w:pPr>
              <w:spacing w:line="250" w:lineRule="auto"/>
            </w:pPr>
            <w:r>
              <w:rPr>
                <w:b/>
                <w:bCs/>
                <w:sz w:val="20"/>
                <w:szCs w:val="20"/>
              </w:rPr>
              <w:t xml:space="preserve">How it happened </w:t>
            </w:r>
          </w:p>
        </w:tc>
        <w:tc>
          <w:tcPr>
            <w:tcW w:w="3400" w:type="pct"/>
            <w:tcMar>
              <w:top w:w="100" w:type="dxa"/>
              <w:left w:w="140" w:type="dxa"/>
              <w:bottom w:w="100" w:type="dxa"/>
              <w:right w:w="140" w:type="dxa"/>
            </w:tcMar>
          </w:tcPr>
          <w:p w14:paraId="2589B770" w14:textId="77777777" w:rsidR="00257BEE" w:rsidRDefault="00000000">
            <w:pPr>
              <w:spacing w:line="250" w:lineRule="auto"/>
            </w:pPr>
            <w:r>
              <w:rPr>
                <w:i/>
                <w:iCs/>
                <w:sz w:val="19"/>
                <w:szCs w:val="19"/>
              </w:rPr>
              <w:t>Walk the board through the Kill Chain stages and the key TTPs, in order.</w:t>
            </w:r>
          </w:p>
        </w:tc>
      </w:tr>
      <w:tr w:rsidR="00257BEE" w14:paraId="41A8A36B" w14:textId="77777777">
        <w:tblPrEx>
          <w:tblCellMar>
            <w:top w:w="0" w:type="dxa"/>
            <w:bottom w:w="0" w:type="dxa"/>
          </w:tblCellMar>
        </w:tblPrEx>
        <w:trPr>
          <w:cantSplit/>
        </w:trPr>
        <w:tc>
          <w:tcPr>
            <w:tcW w:w="1600" w:type="pct"/>
            <w:tcMar>
              <w:top w:w="100" w:type="dxa"/>
              <w:left w:w="140" w:type="dxa"/>
              <w:bottom w:w="100" w:type="dxa"/>
              <w:right w:w="140" w:type="dxa"/>
            </w:tcMar>
          </w:tcPr>
          <w:p w14:paraId="08E1D915" w14:textId="77777777" w:rsidR="00257BEE" w:rsidRDefault="00000000">
            <w:pPr>
              <w:pBdr>
                <w:bottom w:val="single" w:sz="2" w:space="1" w:color="B7C3D4"/>
              </w:pBdr>
              <w:spacing w:after="180"/>
            </w:pPr>
            <w:r>
              <w:rPr>
                <w:sz w:val="20"/>
                <w:szCs w:val="20"/>
              </w:rPr>
              <w:t xml:space="preserve"> </w:t>
            </w:r>
          </w:p>
        </w:tc>
        <w:tc>
          <w:tcPr>
            <w:tcW w:w="3400" w:type="pct"/>
            <w:tcMar>
              <w:top w:w="100" w:type="dxa"/>
              <w:left w:w="140" w:type="dxa"/>
              <w:bottom w:w="100" w:type="dxa"/>
              <w:right w:w="140" w:type="dxa"/>
            </w:tcMar>
          </w:tcPr>
          <w:p w14:paraId="5B51A5B6" w14:textId="77777777" w:rsidR="00257BEE" w:rsidRDefault="00000000">
            <w:pPr>
              <w:pBdr>
                <w:bottom w:val="single" w:sz="2" w:space="1" w:color="B7C3D4"/>
              </w:pBdr>
              <w:spacing w:after="180"/>
            </w:pPr>
            <w:r>
              <w:rPr>
                <w:sz w:val="20"/>
                <w:szCs w:val="20"/>
              </w:rPr>
              <w:t xml:space="preserve"> </w:t>
            </w:r>
          </w:p>
          <w:p w14:paraId="664F21F7" w14:textId="77777777" w:rsidR="00257BEE" w:rsidRDefault="00000000">
            <w:pPr>
              <w:pBdr>
                <w:bottom w:val="single" w:sz="2" w:space="1" w:color="B7C3D4"/>
              </w:pBdr>
              <w:spacing w:after="180"/>
            </w:pPr>
            <w:r>
              <w:rPr>
                <w:sz w:val="20"/>
                <w:szCs w:val="20"/>
              </w:rPr>
              <w:t xml:space="preserve"> </w:t>
            </w:r>
          </w:p>
          <w:p w14:paraId="04D6DB53" w14:textId="77777777" w:rsidR="00257BEE" w:rsidRDefault="00000000">
            <w:pPr>
              <w:pBdr>
                <w:bottom w:val="single" w:sz="2" w:space="1" w:color="B7C3D4"/>
              </w:pBdr>
              <w:spacing w:after="180"/>
            </w:pPr>
            <w:r>
              <w:rPr>
                <w:sz w:val="20"/>
                <w:szCs w:val="20"/>
              </w:rPr>
              <w:t xml:space="preserve"> </w:t>
            </w:r>
          </w:p>
        </w:tc>
      </w:tr>
      <w:tr w:rsidR="00257BEE" w14:paraId="1335E7BC" w14:textId="77777777">
        <w:tblPrEx>
          <w:tblCellMar>
            <w:top w:w="0" w:type="dxa"/>
            <w:bottom w:w="0" w:type="dxa"/>
          </w:tblCellMar>
        </w:tblPrEx>
        <w:trPr>
          <w:cantSplit/>
        </w:trPr>
        <w:tc>
          <w:tcPr>
            <w:tcW w:w="1600" w:type="pct"/>
            <w:tcMar>
              <w:top w:w="100" w:type="dxa"/>
              <w:left w:w="140" w:type="dxa"/>
              <w:bottom w:w="100" w:type="dxa"/>
              <w:right w:w="140" w:type="dxa"/>
            </w:tcMar>
          </w:tcPr>
          <w:p w14:paraId="7D921669" w14:textId="7CD62A89" w:rsidR="00257BEE" w:rsidRDefault="00000000">
            <w:pPr>
              <w:spacing w:line="250" w:lineRule="auto"/>
            </w:pPr>
            <w:r>
              <w:rPr>
                <w:b/>
                <w:bCs/>
                <w:sz w:val="20"/>
                <w:szCs w:val="20"/>
              </w:rPr>
              <w:t xml:space="preserve">What it means for us </w:t>
            </w:r>
          </w:p>
        </w:tc>
        <w:tc>
          <w:tcPr>
            <w:tcW w:w="3400" w:type="pct"/>
            <w:tcMar>
              <w:top w:w="100" w:type="dxa"/>
              <w:left w:w="140" w:type="dxa"/>
              <w:bottom w:w="100" w:type="dxa"/>
              <w:right w:w="140" w:type="dxa"/>
            </w:tcMar>
          </w:tcPr>
          <w:p w14:paraId="6872B27A" w14:textId="77777777" w:rsidR="00257BEE" w:rsidRDefault="00000000">
            <w:pPr>
              <w:spacing w:line="250" w:lineRule="auto"/>
            </w:pPr>
            <w:r>
              <w:rPr>
                <w:i/>
                <w:iCs/>
                <w:sz w:val="19"/>
                <w:szCs w:val="19"/>
              </w:rPr>
              <w:t>Which regulations apply, what we're obligated to do, and by when.</w:t>
            </w:r>
          </w:p>
        </w:tc>
      </w:tr>
      <w:tr w:rsidR="00257BEE" w14:paraId="67F64088" w14:textId="77777777">
        <w:tblPrEx>
          <w:tblCellMar>
            <w:top w:w="0" w:type="dxa"/>
            <w:bottom w:w="0" w:type="dxa"/>
          </w:tblCellMar>
        </w:tblPrEx>
        <w:trPr>
          <w:cantSplit/>
        </w:trPr>
        <w:tc>
          <w:tcPr>
            <w:tcW w:w="1600" w:type="pct"/>
            <w:tcMar>
              <w:top w:w="100" w:type="dxa"/>
              <w:left w:w="140" w:type="dxa"/>
              <w:bottom w:w="100" w:type="dxa"/>
              <w:right w:w="140" w:type="dxa"/>
            </w:tcMar>
          </w:tcPr>
          <w:p w14:paraId="1607E2FA" w14:textId="77777777" w:rsidR="00257BEE" w:rsidRDefault="00000000">
            <w:pPr>
              <w:pBdr>
                <w:bottom w:val="single" w:sz="2" w:space="1" w:color="B7C3D4"/>
              </w:pBdr>
              <w:spacing w:after="180"/>
            </w:pPr>
            <w:r>
              <w:rPr>
                <w:sz w:val="20"/>
                <w:szCs w:val="20"/>
              </w:rPr>
              <w:t xml:space="preserve"> </w:t>
            </w:r>
          </w:p>
        </w:tc>
        <w:tc>
          <w:tcPr>
            <w:tcW w:w="3400" w:type="pct"/>
            <w:tcMar>
              <w:top w:w="100" w:type="dxa"/>
              <w:left w:w="140" w:type="dxa"/>
              <w:bottom w:w="100" w:type="dxa"/>
              <w:right w:w="140" w:type="dxa"/>
            </w:tcMar>
          </w:tcPr>
          <w:p w14:paraId="479B55D4" w14:textId="77777777" w:rsidR="00257BEE" w:rsidRDefault="00000000">
            <w:pPr>
              <w:pBdr>
                <w:bottom w:val="single" w:sz="2" w:space="1" w:color="B7C3D4"/>
              </w:pBdr>
              <w:spacing w:after="180"/>
            </w:pPr>
            <w:r>
              <w:rPr>
                <w:sz w:val="20"/>
                <w:szCs w:val="20"/>
              </w:rPr>
              <w:t xml:space="preserve"> </w:t>
            </w:r>
          </w:p>
          <w:p w14:paraId="2D388B05" w14:textId="77777777" w:rsidR="00257BEE" w:rsidRDefault="00000000">
            <w:pPr>
              <w:pBdr>
                <w:bottom w:val="single" w:sz="2" w:space="1" w:color="B7C3D4"/>
              </w:pBdr>
              <w:spacing w:after="180"/>
            </w:pPr>
            <w:r>
              <w:rPr>
                <w:sz w:val="20"/>
                <w:szCs w:val="20"/>
              </w:rPr>
              <w:t xml:space="preserve"> </w:t>
            </w:r>
          </w:p>
          <w:p w14:paraId="6D3A12F5" w14:textId="77777777" w:rsidR="00257BEE" w:rsidRDefault="00000000">
            <w:pPr>
              <w:pBdr>
                <w:bottom w:val="single" w:sz="2" w:space="1" w:color="B7C3D4"/>
              </w:pBdr>
              <w:spacing w:after="180"/>
            </w:pPr>
            <w:r>
              <w:rPr>
                <w:sz w:val="20"/>
                <w:szCs w:val="20"/>
              </w:rPr>
              <w:t xml:space="preserve"> </w:t>
            </w:r>
          </w:p>
        </w:tc>
      </w:tr>
      <w:tr w:rsidR="00257BEE" w14:paraId="3A7AEBBE" w14:textId="77777777">
        <w:tblPrEx>
          <w:tblCellMar>
            <w:top w:w="0" w:type="dxa"/>
            <w:bottom w:w="0" w:type="dxa"/>
          </w:tblCellMar>
        </w:tblPrEx>
        <w:trPr>
          <w:cantSplit/>
        </w:trPr>
        <w:tc>
          <w:tcPr>
            <w:tcW w:w="1600" w:type="pct"/>
            <w:tcMar>
              <w:top w:w="100" w:type="dxa"/>
              <w:left w:w="140" w:type="dxa"/>
              <w:bottom w:w="100" w:type="dxa"/>
              <w:right w:w="140" w:type="dxa"/>
            </w:tcMar>
          </w:tcPr>
          <w:p w14:paraId="6D16813D" w14:textId="61A66E39" w:rsidR="00257BEE" w:rsidRDefault="00000000">
            <w:pPr>
              <w:spacing w:line="250" w:lineRule="auto"/>
            </w:pPr>
            <w:r>
              <w:rPr>
                <w:b/>
                <w:bCs/>
                <w:sz w:val="20"/>
                <w:szCs w:val="20"/>
              </w:rPr>
              <w:t xml:space="preserve">What we're doing about it </w:t>
            </w:r>
          </w:p>
        </w:tc>
        <w:tc>
          <w:tcPr>
            <w:tcW w:w="3400" w:type="pct"/>
            <w:tcMar>
              <w:top w:w="100" w:type="dxa"/>
              <w:left w:w="140" w:type="dxa"/>
              <w:bottom w:w="100" w:type="dxa"/>
              <w:right w:w="140" w:type="dxa"/>
            </w:tcMar>
          </w:tcPr>
          <w:p w14:paraId="1368E737" w14:textId="77777777" w:rsidR="00257BEE" w:rsidRDefault="00000000">
            <w:pPr>
              <w:spacing w:line="250" w:lineRule="auto"/>
            </w:pPr>
            <w:r>
              <w:rPr>
                <w:i/>
                <w:iCs/>
                <w:sz w:val="19"/>
                <w:szCs w:val="19"/>
              </w:rPr>
              <w:t>Your audit &amp; remediation plan and your awareness/culture proposal — the headline actions.</w:t>
            </w:r>
          </w:p>
        </w:tc>
      </w:tr>
      <w:tr w:rsidR="00257BEE" w14:paraId="79034A3B" w14:textId="77777777">
        <w:tblPrEx>
          <w:tblCellMar>
            <w:top w:w="0" w:type="dxa"/>
            <w:bottom w:w="0" w:type="dxa"/>
          </w:tblCellMar>
        </w:tblPrEx>
        <w:trPr>
          <w:cantSplit/>
        </w:trPr>
        <w:tc>
          <w:tcPr>
            <w:tcW w:w="1600" w:type="pct"/>
            <w:tcMar>
              <w:top w:w="100" w:type="dxa"/>
              <w:left w:w="140" w:type="dxa"/>
              <w:bottom w:w="100" w:type="dxa"/>
              <w:right w:w="140" w:type="dxa"/>
            </w:tcMar>
          </w:tcPr>
          <w:p w14:paraId="18B2ABCC" w14:textId="77777777" w:rsidR="00257BEE" w:rsidRDefault="00000000">
            <w:pPr>
              <w:pBdr>
                <w:bottom w:val="single" w:sz="2" w:space="1" w:color="B7C3D4"/>
              </w:pBdr>
              <w:spacing w:after="180"/>
            </w:pPr>
            <w:r>
              <w:rPr>
                <w:sz w:val="20"/>
                <w:szCs w:val="20"/>
              </w:rPr>
              <w:t xml:space="preserve"> </w:t>
            </w:r>
          </w:p>
        </w:tc>
        <w:tc>
          <w:tcPr>
            <w:tcW w:w="3400" w:type="pct"/>
            <w:tcMar>
              <w:top w:w="100" w:type="dxa"/>
              <w:left w:w="140" w:type="dxa"/>
              <w:bottom w:w="100" w:type="dxa"/>
              <w:right w:w="140" w:type="dxa"/>
            </w:tcMar>
          </w:tcPr>
          <w:p w14:paraId="1975676F" w14:textId="77777777" w:rsidR="00257BEE" w:rsidRDefault="00000000">
            <w:pPr>
              <w:pBdr>
                <w:bottom w:val="single" w:sz="2" w:space="1" w:color="B7C3D4"/>
              </w:pBdr>
              <w:spacing w:after="180"/>
            </w:pPr>
            <w:r>
              <w:rPr>
                <w:sz w:val="20"/>
                <w:szCs w:val="20"/>
              </w:rPr>
              <w:t xml:space="preserve"> </w:t>
            </w:r>
          </w:p>
          <w:p w14:paraId="480DDB40" w14:textId="77777777" w:rsidR="00257BEE" w:rsidRDefault="00000000">
            <w:pPr>
              <w:pBdr>
                <w:bottom w:val="single" w:sz="2" w:space="1" w:color="B7C3D4"/>
              </w:pBdr>
              <w:spacing w:after="180"/>
            </w:pPr>
            <w:r>
              <w:rPr>
                <w:sz w:val="20"/>
                <w:szCs w:val="20"/>
              </w:rPr>
              <w:t xml:space="preserve"> </w:t>
            </w:r>
          </w:p>
          <w:p w14:paraId="56A0FC7E" w14:textId="77777777" w:rsidR="00257BEE" w:rsidRDefault="00000000">
            <w:pPr>
              <w:pBdr>
                <w:bottom w:val="single" w:sz="2" w:space="1" w:color="B7C3D4"/>
              </w:pBdr>
              <w:spacing w:after="180"/>
            </w:pPr>
            <w:r>
              <w:rPr>
                <w:sz w:val="20"/>
                <w:szCs w:val="20"/>
              </w:rPr>
              <w:t xml:space="preserve"> </w:t>
            </w:r>
          </w:p>
        </w:tc>
      </w:tr>
    </w:tbl>
    <w:p w14:paraId="0E43BF2F" w14:textId="6E3665E0" w:rsidR="00257BEE" w:rsidRDefault="00257BEE"/>
    <w:p w14:paraId="060A7D05" w14:textId="77777777" w:rsidR="00BD645B" w:rsidRDefault="00BD645B"/>
    <w:p w14:paraId="2E6C7117" w14:textId="77777777" w:rsidR="00BD645B" w:rsidRDefault="00BD645B"/>
    <w:p w14:paraId="2BD6F07A" w14:textId="77777777" w:rsidR="00BD645B" w:rsidRDefault="00BD645B"/>
    <w:p w14:paraId="676D140E" w14:textId="77777777" w:rsidR="00C07DCD" w:rsidRDefault="00C07DCD" w:rsidP="00C07DCD">
      <w:pPr>
        <w:pStyle w:val="Heading1"/>
        <w:spacing w:before="260" w:after="130"/>
      </w:pPr>
      <w:r>
        <w:rPr>
          <w:rFonts w:ascii="Cambria" w:eastAsia="Cambria" w:hAnsi="Cambria" w:cs="Cambria"/>
          <w:b/>
          <w:bCs/>
          <w:color w:val="12233F"/>
          <w:sz w:val="30"/>
          <w:szCs w:val="30"/>
        </w:rPr>
        <w:t>Grading Rubric</w:t>
      </w:r>
    </w:p>
    <w:p w14:paraId="44DC7A75" w14:textId="77777777" w:rsidR="00BD645B" w:rsidRDefault="00BD645B"/>
    <w:tbl>
      <w:tblPr>
        <w:tblW w:w="3260" w:type="pct"/>
        <w:tblBorders>
          <w:top w:val="single" w:sz="4" w:space="0" w:color="C9D4E0"/>
          <w:left w:val="single" w:sz="4" w:space="0" w:color="C9D4E0"/>
          <w:bottom w:val="single" w:sz="4" w:space="0" w:color="C9D4E0"/>
          <w:right w:val="single" w:sz="4" w:space="0" w:color="C9D4E0"/>
          <w:insideH w:val="single" w:sz="2" w:space="0" w:color="C9D4E0"/>
          <w:insideV w:val="single" w:sz="2" w:space="0" w:color="C9D4E0"/>
        </w:tblBorders>
        <w:tblLayout w:type="fixed"/>
        <w:tblCellMar>
          <w:left w:w="10" w:type="dxa"/>
          <w:right w:w="10" w:type="dxa"/>
        </w:tblCellMar>
        <w:tblLook w:val="04A0" w:firstRow="1" w:lastRow="0" w:firstColumn="1" w:lastColumn="0" w:noHBand="0" w:noVBand="1"/>
      </w:tblPr>
      <w:tblGrid>
        <w:gridCol w:w="4632"/>
        <w:gridCol w:w="1934"/>
      </w:tblGrid>
      <w:tr w:rsidR="00BD645B" w14:paraId="7EB4BFD6" w14:textId="77777777" w:rsidTr="00C07DCD">
        <w:tblPrEx>
          <w:tblCellMar>
            <w:top w:w="0" w:type="dxa"/>
            <w:bottom w:w="0" w:type="dxa"/>
          </w:tblCellMar>
        </w:tblPrEx>
        <w:trPr>
          <w:cantSplit/>
        </w:trPr>
        <w:tc>
          <w:tcPr>
            <w:tcW w:w="3527" w:type="pct"/>
            <w:shd w:val="clear" w:color="auto" w:fill="1B2A4A"/>
            <w:tcMar>
              <w:top w:w="100" w:type="dxa"/>
              <w:left w:w="140" w:type="dxa"/>
              <w:bottom w:w="100" w:type="dxa"/>
              <w:right w:w="140" w:type="dxa"/>
            </w:tcMar>
            <w:vAlign w:val="center"/>
          </w:tcPr>
          <w:p w14:paraId="25718C1A" w14:textId="77777777" w:rsidR="00BD645B" w:rsidRDefault="00BD645B" w:rsidP="00C179A4">
            <w:r>
              <w:rPr>
                <w:b/>
                <w:bCs/>
                <w:color w:val="FFFFFF"/>
                <w:spacing w:val="6"/>
                <w:sz w:val="18"/>
                <w:szCs w:val="18"/>
              </w:rPr>
              <w:t>Category</w:t>
            </w:r>
          </w:p>
        </w:tc>
        <w:tc>
          <w:tcPr>
            <w:tcW w:w="1473" w:type="pct"/>
            <w:shd w:val="clear" w:color="auto" w:fill="1B2A4A"/>
            <w:tcMar>
              <w:top w:w="100" w:type="dxa"/>
              <w:left w:w="140" w:type="dxa"/>
              <w:bottom w:w="100" w:type="dxa"/>
              <w:right w:w="140" w:type="dxa"/>
            </w:tcMar>
            <w:vAlign w:val="center"/>
          </w:tcPr>
          <w:p w14:paraId="101890DF" w14:textId="77777777" w:rsidR="00BD645B" w:rsidRDefault="00BD645B" w:rsidP="00C179A4">
            <w:r>
              <w:rPr>
                <w:b/>
                <w:bCs/>
                <w:color w:val="FFFFFF"/>
                <w:spacing w:val="6"/>
                <w:sz w:val="18"/>
                <w:szCs w:val="18"/>
              </w:rPr>
              <w:t>Points Possible</w:t>
            </w:r>
          </w:p>
        </w:tc>
      </w:tr>
      <w:tr w:rsidR="00BD645B" w14:paraId="57C0A953" w14:textId="77777777" w:rsidTr="00C07DCD">
        <w:tblPrEx>
          <w:tblCellMar>
            <w:top w:w="0" w:type="dxa"/>
            <w:bottom w:w="0" w:type="dxa"/>
          </w:tblCellMar>
        </w:tblPrEx>
        <w:trPr>
          <w:cantSplit/>
        </w:trPr>
        <w:tc>
          <w:tcPr>
            <w:tcW w:w="3527" w:type="pct"/>
            <w:tcMar>
              <w:top w:w="100" w:type="dxa"/>
              <w:left w:w="140" w:type="dxa"/>
              <w:bottom w:w="100" w:type="dxa"/>
              <w:right w:w="140" w:type="dxa"/>
            </w:tcMar>
          </w:tcPr>
          <w:p w14:paraId="77308401" w14:textId="77777777" w:rsidR="00BD645B" w:rsidRDefault="00BD645B" w:rsidP="00C179A4">
            <w:pPr>
              <w:spacing w:line="250" w:lineRule="auto"/>
            </w:pPr>
            <w:r>
              <w:rPr>
                <w:b/>
                <w:bCs/>
                <w:sz w:val="20"/>
                <w:szCs w:val="20"/>
              </w:rPr>
              <w:t>Kill Chain Mapping</w:t>
            </w:r>
          </w:p>
        </w:tc>
        <w:tc>
          <w:tcPr>
            <w:tcW w:w="1473" w:type="pct"/>
            <w:tcMar>
              <w:top w:w="100" w:type="dxa"/>
              <w:left w:w="140" w:type="dxa"/>
              <w:bottom w:w="100" w:type="dxa"/>
              <w:right w:w="140" w:type="dxa"/>
            </w:tcMar>
          </w:tcPr>
          <w:p w14:paraId="1B44FF98" w14:textId="77777777" w:rsidR="00BD645B" w:rsidRDefault="00BD645B" w:rsidP="00C179A4">
            <w:pPr>
              <w:spacing w:line="250" w:lineRule="auto"/>
            </w:pPr>
            <w:r>
              <w:rPr>
                <w:sz w:val="20"/>
                <w:szCs w:val="20"/>
              </w:rPr>
              <w:t>15</w:t>
            </w:r>
          </w:p>
        </w:tc>
      </w:tr>
      <w:tr w:rsidR="00BD645B" w14:paraId="36C61710" w14:textId="77777777" w:rsidTr="00C07DCD">
        <w:tblPrEx>
          <w:tblCellMar>
            <w:top w:w="0" w:type="dxa"/>
            <w:bottom w:w="0" w:type="dxa"/>
          </w:tblCellMar>
        </w:tblPrEx>
        <w:trPr>
          <w:cantSplit/>
        </w:trPr>
        <w:tc>
          <w:tcPr>
            <w:tcW w:w="3527" w:type="pct"/>
            <w:tcMar>
              <w:top w:w="100" w:type="dxa"/>
              <w:left w:w="140" w:type="dxa"/>
              <w:bottom w:w="100" w:type="dxa"/>
              <w:right w:w="140" w:type="dxa"/>
            </w:tcMar>
          </w:tcPr>
          <w:p w14:paraId="152CC972" w14:textId="77777777" w:rsidR="00BD645B" w:rsidRDefault="00BD645B" w:rsidP="00C179A4">
            <w:pPr>
              <w:spacing w:line="250" w:lineRule="auto"/>
            </w:pPr>
            <w:r>
              <w:rPr>
                <w:b/>
                <w:bCs/>
                <w:sz w:val="20"/>
                <w:szCs w:val="20"/>
              </w:rPr>
              <w:t>MITRE ATT&amp;CK TTP Table</w:t>
            </w:r>
          </w:p>
        </w:tc>
        <w:tc>
          <w:tcPr>
            <w:tcW w:w="1473" w:type="pct"/>
            <w:tcMar>
              <w:top w:w="100" w:type="dxa"/>
              <w:left w:w="140" w:type="dxa"/>
              <w:bottom w:w="100" w:type="dxa"/>
              <w:right w:w="140" w:type="dxa"/>
            </w:tcMar>
          </w:tcPr>
          <w:p w14:paraId="7238CA4A" w14:textId="77777777" w:rsidR="00BD645B" w:rsidRDefault="00BD645B" w:rsidP="00C179A4">
            <w:pPr>
              <w:spacing w:line="250" w:lineRule="auto"/>
            </w:pPr>
            <w:r>
              <w:rPr>
                <w:sz w:val="20"/>
                <w:szCs w:val="20"/>
              </w:rPr>
              <w:t>15</w:t>
            </w:r>
          </w:p>
        </w:tc>
      </w:tr>
      <w:tr w:rsidR="00BD645B" w14:paraId="467F0AD4" w14:textId="77777777" w:rsidTr="00C07DCD">
        <w:tblPrEx>
          <w:tblCellMar>
            <w:top w:w="0" w:type="dxa"/>
            <w:bottom w:w="0" w:type="dxa"/>
          </w:tblCellMar>
        </w:tblPrEx>
        <w:trPr>
          <w:cantSplit/>
        </w:trPr>
        <w:tc>
          <w:tcPr>
            <w:tcW w:w="3527" w:type="pct"/>
            <w:tcMar>
              <w:top w:w="100" w:type="dxa"/>
              <w:left w:w="140" w:type="dxa"/>
              <w:bottom w:w="100" w:type="dxa"/>
              <w:right w:w="140" w:type="dxa"/>
            </w:tcMar>
          </w:tcPr>
          <w:p w14:paraId="686F93E8" w14:textId="77777777" w:rsidR="00BD645B" w:rsidRDefault="00BD645B" w:rsidP="00C179A4">
            <w:pPr>
              <w:spacing w:line="250" w:lineRule="auto"/>
            </w:pPr>
            <w:r>
              <w:rPr>
                <w:b/>
                <w:bCs/>
                <w:sz w:val="20"/>
                <w:szCs w:val="20"/>
              </w:rPr>
              <w:t>Attack Type Classification</w:t>
            </w:r>
          </w:p>
        </w:tc>
        <w:tc>
          <w:tcPr>
            <w:tcW w:w="1473" w:type="pct"/>
            <w:tcMar>
              <w:top w:w="100" w:type="dxa"/>
              <w:left w:w="140" w:type="dxa"/>
              <w:bottom w:w="100" w:type="dxa"/>
              <w:right w:w="140" w:type="dxa"/>
            </w:tcMar>
          </w:tcPr>
          <w:p w14:paraId="1B8A15FB" w14:textId="77777777" w:rsidR="00BD645B" w:rsidRDefault="00BD645B" w:rsidP="00C179A4">
            <w:pPr>
              <w:spacing w:line="250" w:lineRule="auto"/>
            </w:pPr>
            <w:r>
              <w:rPr>
                <w:sz w:val="20"/>
                <w:szCs w:val="20"/>
              </w:rPr>
              <w:t>15</w:t>
            </w:r>
          </w:p>
        </w:tc>
      </w:tr>
      <w:tr w:rsidR="00BD645B" w14:paraId="26971D6F" w14:textId="77777777" w:rsidTr="00C07DCD">
        <w:tblPrEx>
          <w:tblCellMar>
            <w:top w:w="0" w:type="dxa"/>
            <w:bottom w:w="0" w:type="dxa"/>
          </w:tblCellMar>
        </w:tblPrEx>
        <w:trPr>
          <w:cantSplit/>
        </w:trPr>
        <w:tc>
          <w:tcPr>
            <w:tcW w:w="3527" w:type="pct"/>
            <w:tcMar>
              <w:top w:w="100" w:type="dxa"/>
              <w:left w:w="140" w:type="dxa"/>
              <w:bottom w:w="100" w:type="dxa"/>
              <w:right w:w="140" w:type="dxa"/>
            </w:tcMar>
          </w:tcPr>
          <w:p w14:paraId="12CF4009" w14:textId="77777777" w:rsidR="00BD645B" w:rsidRDefault="00BD645B" w:rsidP="00C179A4">
            <w:pPr>
              <w:spacing w:line="250" w:lineRule="auto"/>
            </w:pPr>
            <w:r>
              <w:rPr>
                <w:b/>
                <w:bCs/>
                <w:sz w:val="20"/>
                <w:szCs w:val="20"/>
              </w:rPr>
              <w:lastRenderedPageBreak/>
              <w:t>Regulatory &amp; Compliance Analysis</w:t>
            </w:r>
          </w:p>
        </w:tc>
        <w:tc>
          <w:tcPr>
            <w:tcW w:w="1473" w:type="pct"/>
            <w:tcMar>
              <w:top w:w="100" w:type="dxa"/>
              <w:left w:w="140" w:type="dxa"/>
              <w:bottom w:w="100" w:type="dxa"/>
              <w:right w:w="140" w:type="dxa"/>
            </w:tcMar>
          </w:tcPr>
          <w:p w14:paraId="33D844A7" w14:textId="77777777" w:rsidR="00BD645B" w:rsidRDefault="00BD645B" w:rsidP="00C179A4">
            <w:pPr>
              <w:spacing w:line="250" w:lineRule="auto"/>
            </w:pPr>
            <w:r>
              <w:rPr>
                <w:sz w:val="20"/>
                <w:szCs w:val="20"/>
              </w:rPr>
              <w:t>20</w:t>
            </w:r>
          </w:p>
        </w:tc>
      </w:tr>
      <w:tr w:rsidR="00BD645B" w14:paraId="120A3E62" w14:textId="77777777" w:rsidTr="00C07DCD">
        <w:tblPrEx>
          <w:tblCellMar>
            <w:top w:w="0" w:type="dxa"/>
            <w:bottom w:w="0" w:type="dxa"/>
          </w:tblCellMar>
        </w:tblPrEx>
        <w:trPr>
          <w:cantSplit/>
        </w:trPr>
        <w:tc>
          <w:tcPr>
            <w:tcW w:w="3527" w:type="pct"/>
            <w:tcMar>
              <w:top w:w="100" w:type="dxa"/>
              <w:left w:w="140" w:type="dxa"/>
              <w:bottom w:w="100" w:type="dxa"/>
              <w:right w:w="140" w:type="dxa"/>
            </w:tcMar>
          </w:tcPr>
          <w:p w14:paraId="0E50F3C9" w14:textId="77777777" w:rsidR="00BD645B" w:rsidRDefault="00BD645B" w:rsidP="00C179A4">
            <w:pPr>
              <w:spacing w:line="250" w:lineRule="auto"/>
            </w:pPr>
            <w:r>
              <w:rPr>
                <w:b/>
                <w:bCs/>
                <w:sz w:val="20"/>
                <w:szCs w:val="20"/>
              </w:rPr>
              <w:t>Audit &amp; Remediation Plan</w:t>
            </w:r>
          </w:p>
        </w:tc>
        <w:tc>
          <w:tcPr>
            <w:tcW w:w="1473" w:type="pct"/>
            <w:tcMar>
              <w:top w:w="100" w:type="dxa"/>
              <w:left w:w="140" w:type="dxa"/>
              <w:bottom w:w="100" w:type="dxa"/>
              <w:right w:w="140" w:type="dxa"/>
            </w:tcMar>
          </w:tcPr>
          <w:p w14:paraId="52A50BEF" w14:textId="77777777" w:rsidR="00BD645B" w:rsidRDefault="00BD645B" w:rsidP="00C179A4">
            <w:pPr>
              <w:spacing w:line="250" w:lineRule="auto"/>
            </w:pPr>
            <w:r>
              <w:rPr>
                <w:sz w:val="20"/>
                <w:szCs w:val="20"/>
              </w:rPr>
              <w:t>15</w:t>
            </w:r>
          </w:p>
        </w:tc>
      </w:tr>
      <w:tr w:rsidR="00BD645B" w14:paraId="39DB92E4" w14:textId="77777777" w:rsidTr="00C07DCD">
        <w:tblPrEx>
          <w:tblCellMar>
            <w:top w:w="0" w:type="dxa"/>
            <w:bottom w:w="0" w:type="dxa"/>
          </w:tblCellMar>
        </w:tblPrEx>
        <w:trPr>
          <w:cantSplit/>
        </w:trPr>
        <w:tc>
          <w:tcPr>
            <w:tcW w:w="3527" w:type="pct"/>
            <w:tcMar>
              <w:top w:w="100" w:type="dxa"/>
              <w:left w:w="140" w:type="dxa"/>
              <w:bottom w:w="100" w:type="dxa"/>
              <w:right w:w="140" w:type="dxa"/>
            </w:tcMar>
          </w:tcPr>
          <w:p w14:paraId="2E07F298" w14:textId="77777777" w:rsidR="00BD645B" w:rsidRDefault="00BD645B" w:rsidP="00C179A4">
            <w:pPr>
              <w:spacing w:line="250" w:lineRule="auto"/>
            </w:pPr>
            <w:r>
              <w:rPr>
                <w:b/>
                <w:bCs/>
                <w:sz w:val="20"/>
                <w:szCs w:val="20"/>
              </w:rPr>
              <w:t>Awareness &amp; Culture Proposal</w:t>
            </w:r>
          </w:p>
        </w:tc>
        <w:tc>
          <w:tcPr>
            <w:tcW w:w="1473" w:type="pct"/>
            <w:tcMar>
              <w:top w:w="100" w:type="dxa"/>
              <w:left w:w="140" w:type="dxa"/>
              <w:bottom w:w="100" w:type="dxa"/>
              <w:right w:w="140" w:type="dxa"/>
            </w:tcMar>
          </w:tcPr>
          <w:p w14:paraId="01F28584" w14:textId="77777777" w:rsidR="00BD645B" w:rsidRDefault="00BD645B" w:rsidP="00C179A4">
            <w:pPr>
              <w:spacing w:line="250" w:lineRule="auto"/>
            </w:pPr>
            <w:r>
              <w:rPr>
                <w:sz w:val="20"/>
                <w:szCs w:val="20"/>
              </w:rPr>
              <w:t>10</w:t>
            </w:r>
          </w:p>
        </w:tc>
      </w:tr>
      <w:tr w:rsidR="00BD645B" w14:paraId="3DED6FD7" w14:textId="77777777" w:rsidTr="00C07DCD">
        <w:tblPrEx>
          <w:tblCellMar>
            <w:top w:w="0" w:type="dxa"/>
            <w:bottom w:w="0" w:type="dxa"/>
          </w:tblCellMar>
        </w:tblPrEx>
        <w:trPr>
          <w:cantSplit/>
        </w:trPr>
        <w:tc>
          <w:tcPr>
            <w:tcW w:w="3527" w:type="pct"/>
            <w:tcMar>
              <w:top w:w="100" w:type="dxa"/>
              <w:left w:w="140" w:type="dxa"/>
              <w:bottom w:w="100" w:type="dxa"/>
              <w:right w:w="140" w:type="dxa"/>
            </w:tcMar>
          </w:tcPr>
          <w:p w14:paraId="379F15F0" w14:textId="77777777" w:rsidR="00BD645B" w:rsidRDefault="00BD645B" w:rsidP="00C179A4">
            <w:pPr>
              <w:spacing w:line="250" w:lineRule="auto"/>
            </w:pPr>
            <w:r>
              <w:rPr>
                <w:b/>
                <w:bCs/>
                <w:sz w:val="20"/>
                <w:szCs w:val="20"/>
              </w:rPr>
              <w:t>Presentation &amp; Executive Summary</w:t>
            </w:r>
          </w:p>
        </w:tc>
        <w:tc>
          <w:tcPr>
            <w:tcW w:w="1473" w:type="pct"/>
            <w:tcMar>
              <w:top w:w="100" w:type="dxa"/>
              <w:left w:w="140" w:type="dxa"/>
              <w:bottom w:w="100" w:type="dxa"/>
              <w:right w:w="140" w:type="dxa"/>
            </w:tcMar>
          </w:tcPr>
          <w:p w14:paraId="6D195B3F" w14:textId="77777777" w:rsidR="00BD645B" w:rsidRDefault="00BD645B" w:rsidP="00C179A4">
            <w:pPr>
              <w:spacing w:line="250" w:lineRule="auto"/>
            </w:pPr>
            <w:r>
              <w:rPr>
                <w:sz w:val="20"/>
                <w:szCs w:val="20"/>
              </w:rPr>
              <w:t>10</w:t>
            </w:r>
          </w:p>
        </w:tc>
      </w:tr>
      <w:tr w:rsidR="00BD645B" w14:paraId="43A04BD7" w14:textId="77777777" w:rsidTr="00C07DCD">
        <w:tblPrEx>
          <w:tblCellMar>
            <w:top w:w="0" w:type="dxa"/>
            <w:bottom w:w="0" w:type="dxa"/>
          </w:tblCellMar>
        </w:tblPrEx>
        <w:trPr>
          <w:cantSplit/>
        </w:trPr>
        <w:tc>
          <w:tcPr>
            <w:tcW w:w="3527" w:type="pct"/>
            <w:shd w:val="clear" w:color="auto" w:fill="EAF3F5"/>
            <w:tcMar>
              <w:top w:w="100" w:type="dxa"/>
              <w:left w:w="140" w:type="dxa"/>
              <w:bottom w:w="100" w:type="dxa"/>
              <w:right w:w="140" w:type="dxa"/>
            </w:tcMar>
          </w:tcPr>
          <w:p w14:paraId="58E85685" w14:textId="77777777" w:rsidR="00BD645B" w:rsidRDefault="00BD645B" w:rsidP="00C179A4">
            <w:pPr>
              <w:spacing w:line="250" w:lineRule="auto"/>
            </w:pPr>
            <w:r>
              <w:rPr>
                <w:b/>
                <w:bCs/>
                <w:sz w:val="20"/>
                <w:szCs w:val="20"/>
              </w:rPr>
              <w:t>TOTAL</w:t>
            </w:r>
          </w:p>
        </w:tc>
        <w:tc>
          <w:tcPr>
            <w:tcW w:w="1473" w:type="pct"/>
            <w:shd w:val="clear" w:color="auto" w:fill="EAF3F5"/>
            <w:tcMar>
              <w:top w:w="100" w:type="dxa"/>
              <w:left w:w="140" w:type="dxa"/>
              <w:bottom w:w="100" w:type="dxa"/>
              <w:right w:w="140" w:type="dxa"/>
            </w:tcMar>
          </w:tcPr>
          <w:p w14:paraId="5465116C" w14:textId="77777777" w:rsidR="00C07DCD" w:rsidRDefault="00BD645B" w:rsidP="00C179A4">
            <w:pPr>
              <w:spacing w:line="250" w:lineRule="auto"/>
              <w:rPr>
                <w:b/>
                <w:bCs/>
                <w:sz w:val="20"/>
                <w:szCs w:val="20"/>
              </w:rPr>
            </w:pPr>
            <w:r>
              <w:rPr>
                <w:b/>
                <w:bCs/>
                <w:sz w:val="20"/>
                <w:szCs w:val="20"/>
              </w:rPr>
              <w:t>100</w:t>
            </w:r>
            <w:r w:rsidR="00C07DCD">
              <w:rPr>
                <w:b/>
                <w:bCs/>
                <w:sz w:val="20"/>
                <w:szCs w:val="20"/>
              </w:rPr>
              <w:t xml:space="preserve">  </w:t>
            </w:r>
          </w:p>
          <w:p w14:paraId="69062550" w14:textId="77777777" w:rsidR="00C07DCD" w:rsidRDefault="00C07DCD" w:rsidP="00C179A4">
            <w:pPr>
              <w:spacing w:line="250" w:lineRule="auto"/>
            </w:pPr>
            <w:r>
              <w:t xml:space="preserve">Scale (0-4)  </w:t>
            </w:r>
          </w:p>
          <w:p w14:paraId="417B6848" w14:textId="77777777" w:rsidR="00C07DCD" w:rsidRDefault="00C07DCD" w:rsidP="00C179A4">
            <w:pPr>
              <w:spacing w:line="250" w:lineRule="auto"/>
            </w:pPr>
            <w:r>
              <w:t xml:space="preserve">0-24=0, </w:t>
            </w:r>
          </w:p>
          <w:p w14:paraId="13CFF9FE" w14:textId="77777777" w:rsidR="00C07DCD" w:rsidRDefault="00C07DCD" w:rsidP="00C179A4">
            <w:pPr>
              <w:spacing w:line="250" w:lineRule="auto"/>
            </w:pPr>
            <w:r>
              <w:t xml:space="preserve">25-59=2, </w:t>
            </w:r>
          </w:p>
          <w:p w14:paraId="653BD477" w14:textId="77777777" w:rsidR="00C07DCD" w:rsidRDefault="00C07DCD" w:rsidP="00C179A4">
            <w:pPr>
              <w:spacing w:line="250" w:lineRule="auto"/>
            </w:pPr>
            <w:r>
              <w:t xml:space="preserve">60-74=3, </w:t>
            </w:r>
          </w:p>
          <w:p w14:paraId="644C1284" w14:textId="2CB635D4" w:rsidR="00BD645B" w:rsidRDefault="00C07DCD" w:rsidP="00C179A4">
            <w:pPr>
              <w:spacing w:line="250" w:lineRule="auto"/>
            </w:pPr>
            <w:r>
              <w:t>75 &gt; = 4</w:t>
            </w:r>
          </w:p>
        </w:tc>
      </w:tr>
    </w:tbl>
    <w:p w14:paraId="526AC1D5" w14:textId="273B351E" w:rsidR="00BD645B" w:rsidRDefault="00BD645B"/>
    <w:sectPr w:rsidR="00BD645B">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65FA5" w14:textId="77777777" w:rsidR="00D41ECB" w:rsidRDefault="00D41ECB">
      <w:r>
        <w:separator/>
      </w:r>
    </w:p>
  </w:endnote>
  <w:endnote w:type="continuationSeparator" w:id="0">
    <w:p w14:paraId="7221EC89" w14:textId="77777777" w:rsidR="00D41ECB" w:rsidRDefault="00D41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DFBA5" w14:textId="77777777" w:rsidR="00257BEE" w:rsidRDefault="00000000">
    <w:pPr>
      <w:pBdr>
        <w:top w:val="single" w:sz="4" w:space="4" w:color="C9D4E0"/>
      </w:pBdr>
      <w:tabs>
        <w:tab w:val="right" w:pos="9360"/>
      </w:tabs>
    </w:pPr>
    <w:r>
      <w:rPr>
        <w:color w:val="8592AA"/>
        <w:sz w:val="15"/>
        <w:szCs w:val="15"/>
      </w:rPr>
      <w:t>Cybersecurity Foundations — Lessons 15–16 Workshop — Student Packet</w:t>
    </w:r>
    <w:r>
      <w:rPr>
        <w:sz w:val="15"/>
        <w:szCs w:val="15"/>
      </w:rPr>
      <w:tab/>
    </w:r>
    <w:r>
      <w:rPr>
        <w:color w:val="8592AA"/>
        <w:sz w:val="15"/>
        <w:szCs w:val="15"/>
      </w:rPr>
      <w:t xml:space="preserve">Page </w:t>
    </w:r>
    <w:r>
      <w:rPr>
        <w:color w:val="8592AA"/>
        <w:sz w:val="15"/>
        <w:szCs w:val="15"/>
      </w:rPr>
      <w:fldChar w:fldCharType="begin"/>
    </w:r>
    <w:r>
      <w:rPr>
        <w:color w:val="8592AA"/>
        <w:sz w:val="15"/>
        <w:szCs w:val="15"/>
      </w:rPr>
      <w:instrText>PAGE</w:instrText>
    </w:r>
    <w:r>
      <w:rPr>
        <w:color w:val="8592AA"/>
        <w:sz w:val="15"/>
        <w:szCs w:val="15"/>
      </w:rPr>
      <w:fldChar w:fldCharType="separate"/>
    </w:r>
    <w:r w:rsidR="00EE13C3">
      <w:rPr>
        <w:noProof/>
        <w:color w:val="8592AA"/>
        <w:sz w:val="15"/>
        <w:szCs w:val="15"/>
      </w:rPr>
      <w:t>1</w:t>
    </w:r>
    <w:r>
      <w:rPr>
        <w:color w:val="8592AA"/>
        <w:sz w:val="15"/>
        <w:szCs w:val="15"/>
      </w:rPr>
      <w:fldChar w:fldCharType="end"/>
    </w:r>
    <w:r>
      <w:rPr>
        <w:color w:val="8592AA"/>
        <w:sz w:val="15"/>
        <w:szCs w:val="15"/>
      </w:rPr>
      <w:t xml:space="preserve"> of </w:t>
    </w:r>
    <w:r>
      <w:rPr>
        <w:color w:val="8592AA"/>
        <w:sz w:val="15"/>
        <w:szCs w:val="15"/>
      </w:rPr>
      <w:fldChar w:fldCharType="begin"/>
    </w:r>
    <w:r>
      <w:rPr>
        <w:color w:val="8592AA"/>
        <w:sz w:val="15"/>
        <w:szCs w:val="15"/>
      </w:rPr>
      <w:instrText>NUMPAGES</w:instrText>
    </w:r>
    <w:r>
      <w:rPr>
        <w:color w:val="8592AA"/>
        <w:sz w:val="15"/>
        <w:szCs w:val="15"/>
      </w:rPr>
      <w:fldChar w:fldCharType="separate"/>
    </w:r>
    <w:r w:rsidR="00EE13C3">
      <w:rPr>
        <w:noProof/>
        <w:color w:val="8592AA"/>
        <w:sz w:val="15"/>
        <w:szCs w:val="15"/>
      </w:rPr>
      <w:t>2</w:t>
    </w:r>
    <w:r>
      <w:rPr>
        <w:color w:val="8592A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1A0E1" w14:textId="77777777" w:rsidR="00D41ECB" w:rsidRDefault="00D41ECB">
      <w:r>
        <w:separator/>
      </w:r>
    </w:p>
  </w:footnote>
  <w:footnote w:type="continuationSeparator" w:id="0">
    <w:p w14:paraId="7E32A9FB" w14:textId="77777777" w:rsidR="00D41ECB" w:rsidRDefault="00D41E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00B6C"/>
    <w:multiLevelType w:val="hybridMultilevel"/>
    <w:tmpl w:val="AC666DAE"/>
    <w:lvl w:ilvl="0" w:tplc="13E0D568">
      <w:start w:val="1"/>
      <w:numFmt w:val="decimal"/>
      <w:lvlText w:val="%1."/>
      <w:lvlJc w:val="left"/>
      <w:pPr>
        <w:ind w:left="400" w:hanging="260"/>
      </w:pPr>
    </w:lvl>
    <w:lvl w:ilvl="1" w:tplc="A1B2D0F2">
      <w:numFmt w:val="decimal"/>
      <w:lvlText w:val=""/>
      <w:lvlJc w:val="left"/>
    </w:lvl>
    <w:lvl w:ilvl="2" w:tplc="68BEB94E">
      <w:numFmt w:val="decimal"/>
      <w:lvlText w:val=""/>
      <w:lvlJc w:val="left"/>
    </w:lvl>
    <w:lvl w:ilvl="3" w:tplc="89340824">
      <w:numFmt w:val="decimal"/>
      <w:lvlText w:val=""/>
      <w:lvlJc w:val="left"/>
    </w:lvl>
    <w:lvl w:ilvl="4" w:tplc="B4522766">
      <w:numFmt w:val="decimal"/>
      <w:lvlText w:val=""/>
      <w:lvlJc w:val="left"/>
    </w:lvl>
    <w:lvl w:ilvl="5" w:tplc="FD485F94">
      <w:numFmt w:val="decimal"/>
      <w:lvlText w:val=""/>
      <w:lvlJc w:val="left"/>
    </w:lvl>
    <w:lvl w:ilvl="6" w:tplc="15BE6218">
      <w:numFmt w:val="decimal"/>
      <w:lvlText w:val=""/>
      <w:lvlJc w:val="left"/>
    </w:lvl>
    <w:lvl w:ilvl="7" w:tplc="C7B045E2">
      <w:numFmt w:val="decimal"/>
      <w:lvlText w:val=""/>
      <w:lvlJc w:val="left"/>
    </w:lvl>
    <w:lvl w:ilvl="8" w:tplc="3EC42FA8">
      <w:numFmt w:val="decimal"/>
      <w:lvlText w:val=""/>
      <w:lvlJc w:val="left"/>
    </w:lvl>
  </w:abstractNum>
  <w:abstractNum w:abstractNumId="1" w15:restartNumberingAfterBreak="0">
    <w:nsid w:val="6BA56116"/>
    <w:multiLevelType w:val="hybridMultilevel"/>
    <w:tmpl w:val="B396FEF2"/>
    <w:lvl w:ilvl="0" w:tplc="4B08FC08">
      <w:start w:val="1"/>
      <w:numFmt w:val="bullet"/>
      <w:lvlText w:val="•"/>
      <w:lvlJc w:val="left"/>
      <w:pPr>
        <w:ind w:left="400" w:hanging="260"/>
      </w:pPr>
    </w:lvl>
    <w:lvl w:ilvl="1" w:tplc="70B2B92E">
      <w:start w:val="1"/>
      <w:numFmt w:val="bullet"/>
      <w:lvlText w:val="–"/>
      <w:lvlJc w:val="left"/>
      <w:pPr>
        <w:ind w:left="760" w:hanging="260"/>
      </w:pPr>
    </w:lvl>
    <w:lvl w:ilvl="2" w:tplc="A93E4FA6">
      <w:numFmt w:val="decimal"/>
      <w:lvlText w:val=""/>
      <w:lvlJc w:val="left"/>
    </w:lvl>
    <w:lvl w:ilvl="3" w:tplc="0D40C7E0">
      <w:numFmt w:val="decimal"/>
      <w:lvlText w:val=""/>
      <w:lvlJc w:val="left"/>
    </w:lvl>
    <w:lvl w:ilvl="4" w:tplc="8348EFAA">
      <w:numFmt w:val="decimal"/>
      <w:lvlText w:val=""/>
      <w:lvlJc w:val="left"/>
    </w:lvl>
    <w:lvl w:ilvl="5" w:tplc="FDCE5C9C">
      <w:numFmt w:val="decimal"/>
      <w:lvlText w:val=""/>
      <w:lvlJc w:val="left"/>
    </w:lvl>
    <w:lvl w:ilvl="6" w:tplc="4580C260">
      <w:numFmt w:val="decimal"/>
      <w:lvlText w:val=""/>
      <w:lvlJc w:val="left"/>
    </w:lvl>
    <w:lvl w:ilvl="7" w:tplc="6BF29C8E">
      <w:numFmt w:val="decimal"/>
      <w:lvlText w:val=""/>
      <w:lvlJc w:val="left"/>
    </w:lvl>
    <w:lvl w:ilvl="8" w:tplc="866C46E8">
      <w:numFmt w:val="decimal"/>
      <w:lvlText w:val=""/>
      <w:lvlJc w:val="left"/>
    </w:lvl>
  </w:abstractNum>
  <w:abstractNum w:abstractNumId="2" w15:restartNumberingAfterBreak="0">
    <w:nsid w:val="7EBB203D"/>
    <w:multiLevelType w:val="hybridMultilevel"/>
    <w:tmpl w:val="F4285E30"/>
    <w:lvl w:ilvl="0" w:tplc="D7626EEC">
      <w:start w:val="1"/>
      <w:numFmt w:val="bullet"/>
      <w:lvlText w:val="●"/>
      <w:lvlJc w:val="left"/>
      <w:pPr>
        <w:ind w:left="720" w:hanging="360"/>
      </w:pPr>
    </w:lvl>
    <w:lvl w:ilvl="1" w:tplc="B22850E4">
      <w:start w:val="1"/>
      <w:numFmt w:val="bullet"/>
      <w:lvlText w:val="○"/>
      <w:lvlJc w:val="left"/>
      <w:pPr>
        <w:ind w:left="1440" w:hanging="360"/>
      </w:pPr>
    </w:lvl>
    <w:lvl w:ilvl="2" w:tplc="CB80981E">
      <w:start w:val="1"/>
      <w:numFmt w:val="bullet"/>
      <w:lvlText w:val="■"/>
      <w:lvlJc w:val="left"/>
      <w:pPr>
        <w:ind w:left="2160" w:hanging="360"/>
      </w:pPr>
    </w:lvl>
    <w:lvl w:ilvl="3" w:tplc="4F0ACB8E">
      <w:start w:val="1"/>
      <w:numFmt w:val="bullet"/>
      <w:lvlText w:val="●"/>
      <w:lvlJc w:val="left"/>
      <w:pPr>
        <w:ind w:left="2880" w:hanging="360"/>
      </w:pPr>
    </w:lvl>
    <w:lvl w:ilvl="4" w:tplc="A622FC6A">
      <w:start w:val="1"/>
      <w:numFmt w:val="bullet"/>
      <w:lvlText w:val="○"/>
      <w:lvlJc w:val="left"/>
      <w:pPr>
        <w:ind w:left="3600" w:hanging="360"/>
      </w:pPr>
    </w:lvl>
    <w:lvl w:ilvl="5" w:tplc="39D88196">
      <w:start w:val="1"/>
      <w:numFmt w:val="bullet"/>
      <w:lvlText w:val="■"/>
      <w:lvlJc w:val="left"/>
      <w:pPr>
        <w:ind w:left="4320" w:hanging="360"/>
      </w:pPr>
    </w:lvl>
    <w:lvl w:ilvl="6" w:tplc="F84297DE">
      <w:start w:val="1"/>
      <w:numFmt w:val="bullet"/>
      <w:lvlText w:val="●"/>
      <w:lvlJc w:val="left"/>
      <w:pPr>
        <w:ind w:left="5040" w:hanging="360"/>
      </w:pPr>
    </w:lvl>
    <w:lvl w:ilvl="7" w:tplc="C3C03DEA">
      <w:start w:val="1"/>
      <w:numFmt w:val="bullet"/>
      <w:lvlText w:val="●"/>
      <w:lvlJc w:val="left"/>
      <w:pPr>
        <w:ind w:left="5760" w:hanging="360"/>
      </w:pPr>
    </w:lvl>
    <w:lvl w:ilvl="8" w:tplc="B83EBE4A">
      <w:start w:val="1"/>
      <w:numFmt w:val="bullet"/>
      <w:lvlText w:val="●"/>
      <w:lvlJc w:val="left"/>
      <w:pPr>
        <w:ind w:left="6480" w:hanging="360"/>
      </w:pPr>
    </w:lvl>
  </w:abstractNum>
  <w:num w:numId="1" w16cid:durableId="2075346546">
    <w:abstractNumId w:val="2"/>
    <w:lvlOverride w:ilvl="0">
      <w:startOverride w:val="1"/>
    </w:lvlOverride>
  </w:num>
  <w:num w:numId="2" w16cid:durableId="1768428336">
    <w:abstractNumId w:val="1"/>
    <w:lvlOverride w:ilvl="0">
      <w:startOverride w:val="1"/>
    </w:lvlOverride>
  </w:num>
  <w:num w:numId="3" w16cid:durableId="10117566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BEE"/>
    <w:rsid w:val="00257BEE"/>
    <w:rsid w:val="0034007A"/>
    <w:rsid w:val="005D599F"/>
    <w:rsid w:val="009D5312"/>
    <w:rsid w:val="00BB5035"/>
    <w:rsid w:val="00BD645B"/>
    <w:rsid w:val="00C07DCD"/>
    <w:rsid w:val="00D41ECB"/>
    <w:rsid w:val="00EE1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ADA33"/>
  <w15:docId w15:val="{FEED00E9-6661-4F58-BD50-223AE06D4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13</Pages>
  <Words>1746</Words>
  <Characters>9955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Myron Law</cp:lastModifiedBy>
  <cp:revision>7</cp:revision>
  <cp:lastPrinted>2026-08-19T17:22:00Z</cp:lastPrinted>
  <dcterms:created xsi:type="dcterms:W3CDTF">2026-08-19T03:08:00Z</dcterms:created>
  <dcterms:modified xsi:type="dcterms:W3CDTF">2026-08-19T17:31:00Z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1480d3a6-535d-42c7-89eb-5d7740e12fe8</vt:lpwstr>
  </property>
</Properties>
</file>