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F378" w14:textId="77777777" w:rsidR="00C844AD" w:rsidRDefault="00000000">
      <w:pPr>
        <w:spacing w:before="200" w:after="100"/>
      </w:pPr>
      <w:r>
        <w:rPr>
          <w:b/>
          <w:bCs/>
          <w:color w:val="0090AC"/>
          <w:sz w:val="20"/>
          <w:szCs w:val="20"/>
        </w:rPr>
        <w:t>CYBERSECURITY FOUNDATIONS</w:t>
      </w:r>
    </w:p>
    <w:p w14:paraId="21C7DD80" w14:textId="77777777" w:rsidR="00CF0CCB" w:rsidRDefault="00CF0CCB" w:rsidP="00CF0CCB">
      <w:pPr>
        <w:spacing w:after="100"/>
      </w:pPr>
      <w:r>
        <w:rPr>
          <w:rFonts w:ascii="Cambria" w:eastAsia="Cambria" w:hAnsi="Cambria" w:cs="Cambria"/>
          <w:b/>
          <w:bCs/>
          <w:color w:val="12233F"/>
          <w:sz w:val="44"/>
          <w:szCs w:val="44"/>
        </w:rPr>
        <w:t>Applied Cybersecurity Workshop</w:t>
      </w:r>
    </w:p>
    <w:p w14:paraId="6317B8D3" w14:textId="1BC9BD82" w:rsidR="00C844AD" w:rsidRDefault="00000000">
      <w:pPr>
        <w:spacing w:after="260"/>
      </w:pPr>
      <w:r>
        <w:rPr>
          <w:rFonts w:ascii="Cambria" w:eastAsia="Cambria" w:hAnsi="Cambria" w:cs="Cambria"/>
          <w:b/>
          <w:bCs/>
          <w:color w:val="1B2A4E"/>
          <w:sz w:val="34"/>
          <w:szCs w:val="34"/>
        </w:rPr>
        <w:t>Building a Security &amp; Data Protection Program</w:t>
      </w:r>
    </w:p>
    <w:p w14:paraId="201A6805" w14:textId="11EBFB89" w:rsidR="00C844AD" w:rsidRDefault="00000000">
      <w:pPr>
        <w:spacing w:after="320"/>
      </w:pPr>
      <w:r>
        <w:rPr>
          <w:i/>
          <w:iCs/>
          <w:color w:val="5A6B87"/>
          <w:sz w:val="22"/>
          <w:szCs w:val="22"/>
        </w:rPr>
        <w:t xml:space="preserve">Applying concepts from Lesson </w:t>
      </w:r>
      <w:r w:rsidR="00E513F6">
        <w:rPr>
          <w:i/>
          <w:iCs/>
          <w:color w:val="5A6B87"/>
          <w:sz w:val="22"/>
          <w:szCs w:val="22"/>
        </w:rPr>
        <w:t>-</w:t>
      </w:r>
      <w:r>
        <w:rPr>
          <w:i/>
          <w:iCs/>
          <w:color w:val="5A6B87"/>
          <w:sz w:val="22"/>
          <w:szCs w:val="22"/>
        </w:rPr>
        <w:t xml:space="preserve"> Securing Computing Resources &amp; Asset Management </w:t>
      </w:r>
      <w:r w:rsidR="00E513F6">
        <w:rPr>
          <w:i/>
          <w:iCs/>
          <w:color w:val="5A6B87"/>
          <w:sz w:val="22"/>
          <w:szCs w:val="22"/>
        </w:rPr>
        <w:t>-</w:t>
      </w:r>
      <w:r>
        <w:rPr>
          <w:i/>
          <w:iCs/>
          <w:color w:val="5A6B87"/>
          <w:sz w:val="22"/>
          <w:szCs w:val="22"/>
        </w:rPr>
        <w:t xml:space="preserve"> and Lesson </w:t>
      </w:r>
      <w:r w:rsidR="00E513F6">
        <w:rPr>
          <w:i/>
          <w:iCs/>
          <w:color w:val="5A6B87"/>
          <w:sz w:val="22"/>
          <w:szCs w:val="22"/>
        </w:rPr>
        <w:t>-</w:t>
      </w:r>
      <w:r>
        <w:rPr>
          <w:i/>
          <w:iCs/>
          <w:color w:val="5A6B87"/>
          <w:sz w:val="22"/>
          <w:szCs w:val="22"/>
        </w:rPr>
        <w:t xml:space="preserve"> Data Protection Strategies</w:t>
      </w:r>
    </w:p>
    <w:p w14:paraId="46D5A77F" w14:textId="77777777" w:rsidR="00C844AD" w:rsidRDefault="00C844AD">
      <w:pPr>
        <w:spacing w:after="200"/>
      </w:pPr>
    </w:p>
    <w:p w14:paraId="0D8792E6" w14:textId="52A29BCA" w:rsidR="00C844AD" w:rsidRDefault="00CF0CCB">
      <w:pPr>
        <w:pStyle w:val="Heading1"/>
        <w:pBdr>
          <w:bottom w:val="single" w:sz="6" w:space="6" w:color="C7D3E5"/>
        </w:pBdr>
        <w:spacing w:before="320" w:after="160"/>
      </w:pPr>
      <w:r>
        <w:rPr>
          <w:rFonts w:ascii="Cambria" w:eastAsia="Cambria" w:hAnsi="Cambria" w:cs="Cambria"/>
          <w:b/>
          <w:bCs/>
          <w:color w:val="1B2A4E"/>
          <w:sz w:val="30"/>
          <w:szCs w:val="30"/>
        </w:rPr>
        <w:t xml:space="preserve">Workshop </w:t>
      </w:r>
      <w:r w:rsidR="00000000">
        <w:rPr>
          <w:rFonts w:ascii="Cambria" w:eastAsia="Cambria" w:hAnsi="Cambria" w:cs="Cambria"/>
          <w:b/>
          <w:bCs/>
          <w:color w:val="1B2A4E"/>
          <w:sz w:val="30"/>
          <w:szCs w:val="30"/>
        </w:rPr>
        <w:t xml:space="preserve">Objectives </w:t>
      </w:r>
    </w:p>
    <w:p w14:paraId="251B3A47" w14:textId="2A1AF021" w:rsidR="00C844AD" w:rsidRDefault="00000000">
      <w:pPr>
        <w:spacing w:after="160" w:line="276" w:lineRule="auto"/>
      </w:pPr>
      <w:r>
        <w:rPr>
          <w:color w:val="222222"/>
        </w:rPr>
        <w:t xml:space="preserve">This project brings together the two lessons you've just covered. Every task below maps to one or more lesson objectives — use your notes and </w:t>
      </w:r>
      <w:r w:rsidR="00925BFA">
        <w:rPr>
          <w:color w:val="222222"/>
        </w:rPr>
        <w:t>LMS</w:t>
      </w:r>
      <w:r>
        <w:rPr>
          <w:color w:val="222222"/>
        </w:rPr>
        <w:t xml:space="preserve"> as references while you work.</w:t>
      </w:r>
    </w:p>
    <w:p w14:paraId="236AE816" w14:textId="0123017D" w:rsidR="00C844AD" w:rsidRDefault="00000000">
      <w:pPr>
        <w:pStyle w:val="Heading3"/>
        <w:spacing w:before="200" w:after="100"/>
      </w:pPr>
      <w:r>
        <w:rPr>
          <w:b/>
          <w:bCs/>
          <w:color w:val="0090AC"/>
          <w:sz w:val="21"/>
          <w:szCs w:val="21"/>
        </w:rPr>
        <w:t xml:space="preserve">From Lesson </w:t>
      </w:r>
      <w:r w:rsidR="00CF0CCB">
        <w:rPr>
          <w:b/>
          <w:bCs/>
          <w:color w:val="0090AC"/>
          <w:sz w:val="21"/>
          <w:szCs w:val="21"/>
        </w:rPr>
        <w:t>1</w:t>
      </w:r>
      <w:r>
        <w:rPr>
          <w:b/>
          <w:bCs/>
          <w:color w:val="0090AC"/>
          <w:sz w:val="21"/>
          <w:szCs w:val="21"/>
        </w:rPr>
        <w:t xml:space="preserve"> — Data Protection Strategies</w:t>
      </w:r>
    </w:p>
    <w:p w14:paraId="5756630A" w14:textId="77777777" w:rsidR="00C844AD" w:rsidRDefault="00000000">
      <w:pPr>
        <w:pStyle w:val="ListParagraph"/>
        <w:numPr>
          <w:ilvl w:val="0"/>
          <w:numId w:val="2"/>
        </w:numPr>
        <w:spacing w:after="80" w:line="264" w:lineRule="auto"/>
      </w:pPr>
      <w:r>
        <w:t>Explain data classification and labeling and why they matter</w:t>
      </w:r>
    </w:p>
    <w:p w14:paraId="282268AD" w14:textId="77777777" w:rsidR="00C844AD" w:rsidRDefault="00000000">
      <w:pPr>
        <w:pStyle w:val="ListParagraph"/>
        <w:numPr>
          <w:ilvl w:val="0"/>
          <w:numId w:val="2"/>
        </w:numPr>
        <w:spacing w:after="80" w:line="264" w:lineRule="auto"/>
      </w:pPr>
      <w:r>
        <w:t>Differentiate between encryption at rest and in transit</w:t>
      </w:r>
    </w:p>
    <w:p w14:paraId="4B1679DB" w14:textId="77777777" w:rsidR="00C844AD" w:rsidRDefault="00000000">
      <w:pPr>
        <w:pStyle w:val="ListParagraph"/>
        <w:numPr>
          <w:ilvl w:val="0"/>
          <w:numId w:val="2"/>
        </w:numPr>
        <w:spacing w:after="80" w:line="264" w:lineRule="auto"/>
      </w:pPr>
      <w:r>
        <w:t>Describe data protection techniques: hashing, tokenization, and data masking</w:t>
      </w:r>
    </w:p>
    <w:p w14:paraId="384DAB90" w14:textId="77777777" w:rsidR="00C844AD" w:rsidRDefault="00000000">
      <w:pPr>
        <w:pStyle w:val="ListParagraph"/>
        <w:numPr>
          <w:ilvl w:val="0"/>
          <w:numId w:val="2"/>
        </w:numPr>
        <w:spacing w:after="80" w:line="264" w:lineRule="auto"/>
      </w:pPr>
      <w:r>
        <w:t>Identify DLP strategies and tools</w:t>
      </w:r>
    </w:p>
    <w:p w14:paraId="16BB8776" w14:textId="77777777" w:rsidR="00C844AD" w:rsidRDefault="00000000">
      <w:pPr>
        <w:pStyle w:val="ListParagraph"/>
        <w:numPr>
          <w:ilvl w:val="0"/>
          <w:numId w:val="2"/>
        </w:numPr>
        <w:spacing w:after="80" w:line="264" w:lineRule="auto"/>
      </w:pPr>
      <w:r>
        <w:t>Recognize how regulations like HIPAA, GDPR, and PCI-DSS influence data protection</w:t>
      </w:r>
    </w:p>
    <w:p w14:paraId="1B0F962D" w14:textId="77777777" w:rsidR="00CF0CCB" w:rsidRDefault="00CF0CCB"/>
    <w:p w14:paraId="4000F571" w14:textId="161D9FF3" w:rsidR="00CF0CCB" w:rsidRDefault="00CF0CCB" w:rsidP="00CF0CCB">
      <w:pPr>
        <w:pStyle w:val="Heading3"/>
        <w:spacing w:before="200" w:after="100"/>
      </w:pPr>
      <w:r>
        <w:rPr>
          <w:b/>
          <w:bCs/>
          <w:color w:val="0090AC"/>
          <w:sz w:val="21"/>
          <w:szCs w:val="21"/>
        </w:rPr>
        <w:t xml:space="preserve">From Lesson </w:t>
      </w:r>
      <w:r>
        <w:rPr>
          <w:b/>
          <w:bCs/>
          <w:color w:val="0090AC"/>
          <w:sz w:val="21"/>
          <w:szCs w:val="21"/>
        </w:rPr>
        <w:t>2</w:t>
      </w:r>
      <w:r>
        <w:rPr>
          <w:b/>
          <w:bCs/>
          <w:color w:val="0090AC"/>
          <w:sz w:val="21"/>
          <w:szCs w:val="21"/>
        </w:rPr>
        <w:t xml:space="preserve"> — Securing Computing Resources &amp; Asset Management</w:t>
      </w:r>
    </w:p>
    <w:p w14:paraId="7FD4D99F" w14:textId="77777777" w:rsidR="00CF0CCB" w:rsidRDefault="00CF0CCB" w:rsidP="00CF0CCB">
      <w:pPr>
        <w:pStyle w:val="ListParagraph"/>
        <w:numPr>
          <w:ilvl w:val="0"/>
          <w:numId w:val="2"/>
        </w:numPr>
        <w:spacing w:after="80" w:line="264" w:lineRule="auto"/>
      </w:pPr>
      <w:r>
        <w:t>Apply security hardening techniques to various computing resources</w:t>
      </w:r>
    </w:p>
    <w:p w14:paraId="23ADA658" w14:textId="77777777" w:rsidR="00CF0CCB" w:rsidRDefault="00CF0CCB" w:rsidP="00CF0CCB">
      <w:pPr>
        <w:pStyle w:val="ListParagraph"/>
        <w:numPr>
          <w:ilvl w:val="0"/>
          <w:numId w:val="2"/>
        </w:numPr>
        <w:spacing w:after="80" w:line="264" w:lineRule="auto"/>
      </w:pPr>
      <w:r>
        <w:t>Understand the importance of secure configuration and patch management</w:t>
      </w:r>
    </w:p>
    <w:p w14:paraId="57D341ED" w14:textId="77777777" w:rsidR="00CF0CCB" w:rsidRDefault="00CF0CCB" w:rsidP="00CF0CCB">
      <w:pPr>
        <w:pStyle w:val="ListParagraph"/>
        <w:numPr>
          <w:ilvl w:val="0"/>
          <w:numId w:val="2"/>
        </w:numPr>
        <w:spacing w:after="80" w:line="264" w:lineRule="auto"/>
      </w:pPr>
      <w:r>
        <w:t>Track IT assets through their full lifecycle</w:t>
      </w:r>
    </w:p>
    <w:p w14:paraId="5E9517A2" w14:textId="77777777" w:rsidR="00CF0CCB" w:rsidRDefault="00CF0CCB" w:rsidP="00CF0CCB">
      <w:pPr>
        <w:pStyle w:val="ListParagraph"/>
        <w:numPr>
          <w:ilvl w:val="0"/>
          <w:numId w:val="2"/>
        </w:numPr>
        <w:spacing w:after="80" w:line="264" w:lineRule="auto"/>
      </w:pPr>
      <w:r>
        <w:t>Classify assets — hardware, software, and data — to prioritize protection</w:t>
      </w:r>
    </w:p>
    <w:p w14:paraId="18B88955" w14:textId="77777777" w:rsidR="00CF0CCB" w:rsidRDefault="00CF0CCB" w:rsidP="00CF0CCB">
      <w:pPr>
        <w:pStyle w:val="ListParagraph"/>
        <w:numPr>
          <w:ilvl w:val="0"/>
          <w:numId w:val="2"/>
        </w:numPr>
        <w:spacing w:after="80" w:line="264" w:lineRule="auto"/>
      </w:pPr>
      <w:r>
        <w:t>Describe how Endpoint Detection and Response (EDR) enhances visibility and control</w:t>
      </w:r>
    </w:p>
    <w:p w14:paraId="33486CAB" w14:textId="36FCCB4A" w:rsidR="00C844AD" w:rsidRDefault="00000000">
      <w:r>
        <w:br w:type="page"/>
      </w:r>
    </w:p>
    <w:p w14:paraId="7C7DBBCD" w14:textId="77777777" w:rsidR="00C844AD" w:rsidRDefault="00000000">
      <w:pPr>
        <w:pStyle w:val="Heading1"/>
        <w:pBdr>
          <w:bottom w:val="single" w:sz="6" w:space="6" w:color="C7D3E5"/>
        </w:pBdr>
        <w:spacing w:before="320" w:after="160"/>
      </w:pPr>
      <w:r>
        <w:rPr>
          <w:rFonts w:ascii="Cambria" w:eastAsia="Cambria" w:hAnsi="Cambria" w:cs="Cambria"/>
          <w:b/>
          <w:bCs/>
          <w:color w:val="1B2A4E"/>
          <w:sz w:val="30"/>
          <w:szCs w:val="30"/>
        </w:rPr>
        <w:lastRenderedPageBreak/>
        <w:t>How This Works</w:t>
      </w:r>
    </w:p>
    <w:p w14:paraId="0DDD4C7F" w14:textId="77777777" w:rsidR="00C844AD" w:rsidRDefault="00000000">
      <w:pPr>
        <w:pStyle w:val="ListParagraph"/>
        <w:numPr>
          <w:ilvl w:val="0"/>
          <w:numId w:val="3"/>
        </w:numPr>
        <w:spacing w:after="100" w:line="264" w:lineRule="auto"/>
      </w:pPr>
      <w:r>
        <w:t>Read your scenario carefully. Just like the real-world scenarios from lecture, each one has a hidden risk buried in the asset list — part of your job is to find it.</w:t>
      </w:r>
    </w:p>
    <w:p w14:paraId="7DCC694B" w14:textId="167AF297" w:rsidR="00C844AD" w:rsidRDefault="00000000">
      <w:pPr>
        <w:pStyle w:val="ListParagraph"/>
        <w:numPr>
          <w:ilvl w:val="0"/>
          <w:numId w:val="3"/>
        </w:numPr>
        <w:spacing w:after="100" w:line="264" w:lineRule="auto"/>
      </w:pPr>
      <w:r>
        <w:t>Work through all 7 parts of the worksheet as a</w:t>
      </w:r>
      <w:r w:rsidR="00CF0CCB">
        <w:t>n individual; however, collaborate and discuss concepts and approaches with your</w:t>
      </w:r>
      <w:r>
        <w:t xml:space="preserve"> team</w:t>
      </w:r>
      <w:r w:rsidR="00CF0CCB">
        <w:t>mates</w:t>
      </w:r>
      <w:r>
        <w:t xml:space="preserve">. </w:t>
      </w:r>
    </w:p>
    <w:p w14:paraId="1000DE7E" w14:textId="77777777" w:rsidR="00C844AD" w:rsidRDefault="00000000">
      <w:pPr>
        <w:pStyle w:val="ListParagraph"/>
        <w:numPr>
          <w:ilvl w:val="0"/>
          <w:numId w:val="3"/>
        </w:numPr>
        <w:spacing w:after="100" w:line="264" w:lineRule="auto"/>
      </w:pPr>
      <w:r>
        <w:t>Submit your completed worksheet packet at the end of the session.</w:t>
      </w:r>
    </w:p>
    <w:p w14:paraId="5836BF3A" w14:textId="77777777" w:rsidR="008A29A2" w:rsidRDefault="008A29A2" w:rsidP="008A29A2">
      <w:pPr>
        <w:pStyle w:val="ListParagraph"/>
        <w:spacing w:after="100" w:line="264" w:lineRule="auto"/>
        <w:ind w:left="4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1274ABAE" w14:textId="77777777">
        <w:tc>
          <w:tcPr>
            <w:tcW w:w="9350" w:type="dxa"/>
            <w:tcBorders>
              <w:top w:val="single" w:sz="4" w:space="0" w:color="C7D3E5"/>
              <w:left w:val="single" w:sz="24" w:space="0" w:color="0090AC"/>
              <w:bottom w:val="single" w:sz="4" w:space="0" w:color="C7D3E5"/>
              <w:right w:val="single" w:sz="4" w:space="0" w:color="C7D3E5"/>
            </w:tcBorders>
            <w:shd w:val="clear" w:color="auto" w:fill="EEF2F7"/>
            <w:tcMar>
              <w:top w:w="160" w:type="dxa"/>
              <w:left w:w="200" w:type="dxa"/>
              <w:bottom w:w="160" w:type="dxa"/>
              <w:right w:w="200" w:type="dxa"/>
            </w:tcMar>
          </w:tcPr>
          <w:p w14:paraId="0C644944" w14:textId="77777777" w:rsidR="00C844AD" w:rsidRDefault="00000000">
            <w:pPr>
              <w:spacing w:after="80"/>
            </w:pPr>
            <w:r>
              <w:rPr>
                <w:b/>
                <w:bCs/>
                <w:color w:val="0090AC"/>
                <w:sz w:val="20"/>
                <w:szCs w:val="20"/>
              </w:rPr>
              <w:t>A note on “correct” answers</w:t>
            </w:r>
          </w:p>
          <w:p w14:paraId="7E5B5FBC" w14:textId="77777777" w:rsidR="00C844AD" w:rsidRDefault="00000000">
            <w:pPr>
              <w:spacing w:line="264" w:lineRule="auto"/>
            </w:pPr>
            <w:r>
              <w:rPr>
                <w:sz w:val="20"/>
                <w:szCs w:val="20"/>
              </w:rPr>
              <w:t>Several tasks in this project are intentionally open-ended — just like some of the scenario exercises from lecture. There is often more than one defensible answer. You'll be evaluated on whether your reasoning correctly applies the concepts from both lessons, not on matching one exact answer key.</w:t>
            </w:r>
          </w:p>
        </w:tc>
      </w:tr>
    </w:tbl>
    <w:p w14:paraId="20EAF9C5" w14:textId="77777777" w:rsidR="00C844AD" w:rsidRDefault="00C844AD">
      <w:pPr>
        <w:spacing w:after="200"/>
      </w:pPr>
    </w:p>
    <w:p w14:paraId="2D8520F8" w14:textId="77777777" w:rsidR="00CF0CCB" w:rsidRDefault="00CF0CCB">
      <w:pPr>
        <w:spacing w:after="120"/>
        <w:rPr>
          <w:rFonts w:ascii="Cambria" w:eastAsia="Cambria" w:hAnsi="Cambria" w:cs="Cambria"/>
          <w:b/>
          <w:bCs/>
          <w:color w:val="1B2A4E"/>
          <w:sz w:val="32"/>
          <w:szCs w:val="32"/>
        </w:rPr>
      </w:pPr>
    </w:p>
    <w:p w14:paraId="32A1D616" w14:textId="05B93724" w:rsidR="00C844AD" w:rsidRDefault="00000000">
      <w:pPr>
        <w:spacing w:after="120"/>
      </w:pPr>
      <w:r>
        <w:rPr>
          <w:rFonts w:ascii="Cambria" w:eastAsia="Cambria" w:hAnsi="Cambria" w:cs="Cambria"/>
          <w:b/>
          <w:bCs/>
          <w:color w:val="1B2A4E"/>
          <w:sz w:val="32"/>
          <w:szCs w:val="32"/>
        </w:rPr>
        <w:t>Your Scenario</w:t>
      </w:r>
    </w:p>
    <w:p w14:paraId="00FF8480" w14:textId="000DFEAF" w:rsidR="00C844AD" w:rsidRDefault="00000000">
      <w:pPr>
        <w:spacing w:before="300" w:after="60"/>
      </w:pPr>
      <w:r>
        <w:rPr>
          <w:b/>
          <w:bCs/>
          <w:color w:val="0090AC"/>
          <w:sz w:val="20"/>
          <w:szCs w:val="20"/>
        </w:rPr>
        <w:t xml:space="preserve">SCENARIO </w:t>
      </w:r>
    </w:p>
    <w:p w14:paraId="658AC09F" w14:textId="77777777" w:rsidR="00C844AD" w:rsidRDefault="00000000">
      <w:pPr>
        <w:pStyle w:val="Heading2"/>
        <w:spacing w:after="100"/>
      </w:pPr>
      <w:r>
        <w:rPr>
          <w:rFonts w:ascii="Cambria" w:eastAsia="Cambria" w:hAnsi="Cambria" w:cs="Cambria"/>
          <w:b/>
          <w:bCs/>
          <w:color w:val="1B2A4E"/>
          <w:sz w:val="27"/>
          <w:szCs w:val="27"/>
        </w:rPr>
        <w:t>NorthPeak Payments</w:t>
      </w:r>
    </w:p>
    <w:p w14:paraId="170C6E5B" w14:textId="77777777" w:rsidR="00C844AD" w:rsidRDefault="00000000">
      <w:pPr>
        <w:spacing w:after="200" w:line="276" w:lineRule="auto"/>
      </w:pPr>
      <w:r>
        <w:rPr>
          <w:i/>
          <w:iCs/>
          <w:color w:val="5A6B87"/>
        </w:rPr>
        <w:t>A 60-person, fast-scaling fintech startup processing card payments for small businesses.</w:t>
      </w:r>
    </w:p>
    <w:p w14:paraId="52F248C9" w14:textId="77777777" w:rsidR="00C844AD" w:rsidRDefault="00000000">
      <w:pPr>
        <w:pStyle w:val="Heading3"/>
        <w:spacing w:before="200" w:after="100"/>
      </w:pPr>
      <w:r>
        <w:rPr>
          <w:b/>
          <w:bCs/>
          <w:color w:val="0090AC"/>
          <w:sz w:val="21"/>
          <w:szCs w:val="21"/>
        </w:rPr>
        <w:t>Organization Profile</w:t>
      </w:r>
    </w:p>
    <w:p w14:paraId="33DF3BE9" w14:textId="5483698C" w:rsidR="00C844AD" w:rsidRDefault="00000000">
      <w:pPr>
        <w:spacing w:after="160" w:line="276" w:lineRule="auto"/>
      </w:pPr>
      <w:r>
        <w:rPr>
          <w:color w:val="222222"/>
        </w:rPr>
        <w:t xml:space="preserve">NorthPeak Payments processes credit and debit card payments for small-business clients. The engineering culture is fast-moving and mostly remote — most staff use their own personal laptops (BYOD) unless they're in a customer-facing role. The company recently raised funding and is adding new cloud services </w:t>
      </w:r>
      <w:r w:rsidR="008A29A2">
        <w:rPr>
          <w:color w:val="222222"/>
        </w:rPr>
        <w:t>nearly every week</w:t>
      </w:r>
      <w:r>
        <w:rPr>
          <w:color w:val="222222"/>
        </w:rPr>
        <w:t>.</w:t>
      </w:r>
    </w:p>
    <w:p w14:paraId="160A1AE9" w14:textId="77777777" w:rsidR="00C844AD" w:rsidRDefault="00000000">
      <w:pPr>
        <w:pStyle w:val="Heading3"/>
        <w:spacing w:before="200" w:after="100"/>
      </w:pPr>
      <w:r>
        <w:rPr>
          <w:b/>
          <w:bCs/>
          <w:color w:val="0090AC"/>
          <w:sz w:val="21"/>
          <w:szCs w:val="21"/>
        </w:rPr>
        <w:t>Asset List</w:t>
      </w:r>
    </w:p>
    <w:p w14:paraId="1CB71824" w14:textId="77777777" w:rsidR="00C844AD" w:rsidRDefault="00000000">
      <w:pPr>
        <w:spacing w:after="160" w:line="276" w:lineRule="auto"/>
      </w:pPr>
      <w:r>
        <w:rPr>
          <w:color w:val="222222"/>
        </w:rPr>
        <w:t>Your team's job is to work through this list — some assets may not be as safe as they seem.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8850"/>
      </w:tblGrid>
      <w:tr w:rsidR="00C844AD" w14:paraId="08CB49E8" w14:textId="77777777">
        <w:trPr>
          <w:tblHeader/>
        </w:trPr>
        <w:tc>
          <w:tcPr>
            <w:tcW w:w="5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3725D919" w14:textId="77777777" w:rsidR="00C844AD" w:rsidRDefault="00000000">
            <w:r>
              <w:rPr>
                <w:b/>
                <w:bCs/>
                <w:color w:val="FFFFFF"/>
                <w:sz w:val="19"/>
                <w:szCs w:val="19"/>
              </w:rPr>
              <w:t>#</w:t>
            </w:r>
          </w:p>
        </w:tc>
        <w:tc>
          <w:tcPr>
            <w:tcW w:w="885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42065A84" w14:textId="77777777" w:rsidR="00C844AD" w:rsidRDefault="00000000">
            <w:r>
              <w:rPr>
                <w:b/>
                <w:bCs/>
                <w:color w:val="FFFFFF"/>
                <w:sz w:val="19"/>
                <w:szCs w:val="19"/>
              </w:rPr>
              <w:t>Asset</w:t>
            </w:r>
          </w:p>
        </w:tc>
      </w:tr>
      <w:tr w:rsidR="00C844AD" w14:paraId="3C941BE0"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9DEF57C" w14:textId="77777777" w:rsidR="00C844AD" w:rsidRDefault="00000000">
            <w:r>
              <w:rPr>
                <w:b/>
                <w:bCs/>
                <w:color w:val="1B2A4E"/>
                <w:sz w:val="19"/>
                <w:szCs w:val="19"/>
              </w:rPr>
              <w:t>1</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97C9CB1" w14:textId="77777777" w:rsidR="00C844AD" w:rsidRDefault="00000000">
            <w:r>
              <w:rPr>
                <w:sz w:val="19"/>
                <w:szCs w:val="19"/>
              </w:rPr>
              <w:t>Payment processing database (cloud-hosted; stores cardholder data and payment tokens)</w:t>
            </w:r>
          </w:p>
        </w:tc>
      </w:tr>
      <w:tr w:rsidR="00C844AD" w14:paraId="0319CCC7"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8FE37AB" w14:textId="77777777" w:rsidR="00C844AD" w:rsidRDefault="00000000">
            <w:r>
              <w:rPr>
                <w:b/>
                <w:bCs/>
                <w:color w:val="1B2A4E"/>
                <w:sz w:val="19"/>
                <w:szCs w:val="19"/>
              </w:rPr>
              <w:t>2</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BAA660C" w14:textId="77777777" w:rsidR="00C844AD" w:rsidRDefault="00000000">
            <w:r>
              <w:rPr>
                <w:sz w:val="19"/>
                <w:szCs w:val="19"/>
              </w:rPr>
              <w:t>Core payment API servers (internet-facing cloud VMs)</w:t>
            </w:r>
          </w:p>
        </w:tc>
      </w:tr>
      <w:tr w:rsidR="00C844AD" w14:paraId="0C8BDC00"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0FD1AFDC" w14:textId="77777777" w:rsidR="00C844AD" w:rsidRDefault="00000000">
            <w:r>
              <w:rPr>
                <w:b/>
                <w:bCs/>
                <w:color w:val="1B2A4E"/>
                <w:sz w:val="19"/>
                <w:szCs w:val="19"/>
              </w:rPr>
              <w:t>3</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A543BED" w14:textId="77777777" w:rsidR="00C844AD" w:rsidRDefault="00000000">
            <w:r>
              <w:rPr>
                <w:sz w:val="19"/>
                <w:szCs w:val="19"/>
              </w:rPr>
              <w:t>Employee laptops (BYOD; a mix of Mac, Windows, and Linux, with minimal central management)</w:t>
            </w:r>
          </w:p>
        </w:tc>
      </w:tr>
      <w:tr w:rsidR="00C844AD" w14:paraId="0DBEB532"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C83AADD" w14:textId="77777777" w:rsidR="00C844AD" w:rsidRDefault="00000000">
            <w:r>
              <w:rPr>
                <w:b/>
                <w:bCs/>
                <w:color w:val="1B2A4E"/>
                <w:sz w:val="19"/>
                <w:szCs w:val="19"/>
              </w:rPr>
              <w:t>4</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23EC956" w14:textId="77777777" w:rsidR="00C844AD" w:rsidRDefault="00000000">
            <w:r>
              <w:rPr>
                <w:sz w:val="19"/>
                <w:szCs w:val="19"/>
              </w:rPr>
              <w:t>Engineering staging server (mirrors production; used to test new features before release)</w:t>
            </w:r>
          </w:p>
        </w:tc>
      </w:tr>
      <w:tr w:rsidR="00C844AD" w14:paraId="5E908B22"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83A078B" w14:textId="77777777" w:rsidR="00C844AD" w:rsidRDefault="00000000">
            <w:r>
              <w:rPr>
                <w:b/>
                <w:bCs/>
                <w:color w:val="1B2A4E"/>
                <w:sz w:val="19"/>
                <w:szCs w:val="19"/>
              </w:rPr>
              <w:t>5</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5404B2C" w14:textId="77777777" w:rsidR="00C844AD" w:rsidRDefault="00000000">
            <w:r>
              <w:rPr>
                <w:sz w:val="19"/>
                <w:szCs w:val="19"/>
              </w:rPr>
              <w:t>Customer support ticketing tool (SaaS; stores customer names, emails, and support tickets)</w:t>
            </w:r>
          </w:p>
        </w:tc>
      </w:tr>
      <w:tr w:rsidR="00C844AD" w14:paraId="601CF1BA"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A36815F" w14:textId="77777777" w:rsidR="00C844AD" w:rsidRDefault="00000000">
            <w:r>
              <w:rPr>
                <w:b/>
                <w:bCs/>
                <w:color w:val="1B2A4E"/>
                <w:sz w:val="19"/>
                <w:szCs w:val="19"/>
              </w:rPr>
              <w:t>6</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80E1A8A" w14:textId="77777777" w:rsidR="00C844AD" w:rsidRDefault="00000000">
            <w:r>
              <w:rPr>
                <w:sz w:val="19"/>
                <w:szCs w:val="19"/>
              </w:rPr>
              <w:t>Internal team chat workspace (company-wide communications)</w:t>
            </w:r>
          </w:p>
        </w:tc>
      </w:tr>
      <w:tr w:rsidR="00C844AD" w14:paraId="23792F29"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172655B" w14:textId="77777777" w:rsidR="00C844AD" w:rsidRDefault="00000000">
            <w:r>
              <w:rPr>
                <w:b/>
                <w:bCs/>
                <w:color w:val="1B2A4E"/>
                <w:sz w:val="19"/>
                <w:szCs w:val="19"/>
              </w:rPr>
              <w:t>7</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CA72668" w14:textId="77777777" w:rsidR="00C844AD" w:rsidRDefault="00000000">
            <w:r>
              <w:rPr>
                <w:sz w:val="19"/>
                <w:szCs w:val="19"/>
              </w:rPr>
              <w:t>Marketing analytics dashboard (SaaS; tracks website visitor behavior)</w:t>
            </w:r>
          </w:p>
        </w:tc>
      </w:tr>
      <w:tr w:rsidR="00C844AD" w14:paraId="01343093"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B130764" w14:textId="77777777" w:rsidR="00C844AD" w:rsidRDefault="00000000">
            <w:r>
              <w:rPr>
                <w:b/>
                <w:bCs/>
                <w:color w:val="1B2A4E"/>
                <w:sz w:val="19"/>
                <w:szCs w:val="19"/>
              </w:rPr>
              <w:t>8</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40F7CD1" w14:textId="77777777" w:rsidR="00C844AD" w:rsidRDefault="00000000">
            <w:r>
              <w:rPr>
                <w:sz w:val="19"/>
                <w:szCs w:val="19"/>
              </w:rPr>
              <w:t>An engineer's personal cloud storage account, used informally to share code snippets and CSV data exports with outside contractors</w:t>
            </w:r>
          </w:p>
        </w:tc>
      </w:tr>
      <w:tr w:rsidR="00C844AD" w14:paraId="11B16A6E"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A38384A" w14:textId="77777777" w:rsidR="00C844AD" w:rsidRDefault="00000000">
            <w:r>
              <w:rPr>
                <w:b/>
                <w:bCs/>
                <w:color w:val="1B2A4E"/>
                <w:sz w:val="19"/>
                <w:szCs w:val="19"/>
              </w:rPr>
              <w:lastRenderedPageBreak/>
              <w:t>9</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9D45442" w14:textId="77777777" w:rsidR="00C844AD" w:rsidRDefault="00000000">
            <w:r>
              <w:rPr>
                <w:sz w:val="19"/>
                <w:szCs w:val="19"/>
              </w:rPr>
              <w:t>Source code repository (private repo, hosted by a third-party git provider)</w:t>
            </w:r>
          </w:p>
        </w:tc>
      </w:tr>
      <w:tr w:rsidR="00C844AD" w14:paraId="30E39A95"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E4CBA80" w14:textId="77777777" w:rsidR="00C844AD" w:rsidRDefault="00000000">
            <w:r>
              <w:rPr>
                <w:b/>
                <w:bCs/>
                <w:color w:val="1B2A4E"/>
                <w:sz w:val="19"/>
                <w:szCs w:val="19"/>
              </w:rPr>
              <w:t>10</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09BB7B6" w14:textId="77777777" w:rsidR="00C844AD" w:rsidRDefault="00000000">
            <w:r>
              <w:rPr>
                <w:sz w:val="19"/>
                <w:szCs w:val="19"/>
              </w:rPr>
              <w:t>HR/payroll system (SaaS; stores employee SSNs and bank account details)</w:t>
            </w:r>
          </w:p>
        </w:tc>
      </w:tr>
      <w:tr w:rsidR="00C844AD" w14:paraId="3F20195F"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6AE1B53" w14:textId="77777777" w:rsidR="00C844AD" w:rsidRDefault="00000000">
            <w:r>
              <w:rPr>
                <w:b/>
                <w:bCs/>
                <w:color w:val="1B2A4E"/>
                <w:sz w:val="19"/>
                <w:szCs w:val="19"/>
              </w:rPr>
              <w:t>11</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005B06CA" w14:textId="77777777" w:rsidR="00C844AD" w:rsidRDefault="00000000">
            <w:r>
              <w:rPr>
                <w:sz w:val="19"/>
                <w:szCs w:val="19"/>
              </w:rPr>
              <w:t>An old prototype payment gateway server from the company's earliest pilot program — still running in a cloud account nobody actively monitors</w:t>
            </w:r>
          </w:p>
        </w:tc>
      </w:tr>
      <w:tr w:rsidR="00C844AD" w14:paraId="37FD6092"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D7A2EE0" w14:textId="77777777" w:rsidR="00C844AD" w:rsidRDefault="00000000">
            <w:r>
              <w:rPr>
                <w:b/>
                <w:bCs/>
                <w:color w:val="1B2A4E"/>
                <w:sz w:val="19"/>
                <w:szCs w:val="19"/>
              </w:rPr>
              <w:t>12</w:t>
            </w:r>
          </w:p>
        </w:tc>
        <w:tc>
          <w:tcPr>
            <w:tcW w:w="88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36515AC" w14:textId="77777777" w:rsidR="00C844AD" w:rsidRDefault="00000000">
            <w:r>
              <w:rPr>
                <w:sz w:val="19"/>
                <w:szCs w:val="19"/>
              </w:rPr>
              <w:t>Company handbook and public marketing website content</w:t>
            </w:r>
          </w:p>
        </w:tc>
      </w:tr>
    </w:tbl>
    <w:p w14:paraId="0E6E88E6" w14:textId="77777777" w:rsidR="00C844AD" w:rsidRDefault="00C844AD">
      <w:pPr>
        <w:spacing w:after="160"/>
      </w:pPr>
    </w:p>
    <w:p w14:paraId="41869A73" w14:textId="77777777" w:rsidR="00C844AD" w:rsidRDefault="00000000">
      <w:pPr>
        <w:pStyle w:val="Heading3"/>
        <w:spacing w:before="200" w:after="100"/>
      </w:pPr>
      <w:r>
        <w:rPr>
          <w:b/>
          <w:bCs/>
          <w:color w:val="0090AC"/>
          <w:sz w:val="21"/>
          <w:szCs w:val="21"/>
        </w:rPr>
        <w:t>Regulatory Context</w:t>
      </w:r>
    </w:p>
    <w:p w14:paraId="63DFFEC6" w14:textId="77777777" w:rsidR="00C844AD" w:rsidRDefault="00000000">
      <w:pPr>
        <w:spacing w:after="160" w:line="276" w:lineRule="auto"/>
      </w:pPr>
      <w:r>
        <w:rPr>
          <w:color w:val="222222"/>
        </w:rPr>
        <w:t>NorthPeak processes cardholder data, so PCI-DSS is the primary regulation. Some of NorthPeak's small-business clients are based in the UK/EU, so GDPR likely applies to those customers' data as well. HIPAA does not apply — NorthPeak does not handle health information.</w:t>
      </w:r>
    </w:p>
    <w:p w14:paraId="233DD955" w14:textId="77777777" w:rsidR="00C844AD" w:rsidRDefault="00000000">
      <w:r>
        <w:br w:type="page"/>
      </w:r>
    </w:p>
    <w:p w14:paraId="3416560C" w14:textId="77777777" w:rsidR="00C844AD" w:rsidRDefault="00000000">
      <w:pPr>
        <w:spacing w:after="120"/>
      </w:pPr>
      <w:r>
        <w:rPr>
          <w:rFonts w:ascii="Cambria" w:eastAsia="Cambria" w:hAnsi="Cambria" w:cs="Cambria"/>
          <w:b/>
          <w:bCs/>
          <w:color w:val="1B2A4E"/>
          <w:sz w:val="32"/>
          <w:szCs w:val="32"/>
        </w:rPr>
        <w:lastRenderedPageBreak/>
        <w:t>Worksheet</w:t>
      </w:r>
    </w:p>
    <w:p w14:paraId="57EFEB51" w14:textId="663391E6" w:rsidR="00C844AD" w:rsidRDefault="00000000">
      <w:pPr>
        <w:spacing w:after="160" w:line="276" w:lineRule="auto"/>
      </w:pPr>
      <w:r>
        <w:rPr>
          <w:color w:val="222222"/>
        </w:rPr>
        <w:t xml:space="preserve">Complete Parts 1 through 7 below using your assigned scenario.  </w:t>
      </w:r>
      <w:r w:rsidR="00F6295F">
        <w:rPr>
          <w:color w:val="222222"/>
        </w:rPr>
        <w:t>S</w:t>
      </w:r>
      <w:r>
        <w:rPr>
          <w:color w:val="222222"/>
        </w:rPr>
        <w:t>everal parts build on decisions made in earlier parts.</w:t>
      </w:r>
    </w:p>
    <w:p w14:paraId="2A235DEA" w14:textId="77777777" w:rsidR="00C844AD" w:rsidRDefault="00000000">
      <w:pPr>
        <w:spacing w:before="320" w:after="40"/>
      </w:pPr>
      <w:r>
        <w:rPr>
          <w:b/>
          <w:bCs/>
          <w:color w:val="0090AC"/>
          <w:sz w:val="19"/>
          <w:szCs w:val="19"/>
        </w:rPr>
        <w:t>PART 1</w:t>
      </w:r>
    </w:p>
    <w:p w14:paraId="29D6AB88"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Asset &amp; Data Classification</w:t>
      </w:r>
    </w:p>
    <w:p w14:paraId="2B7F4BDC" w14:textId="77777777" w:rsidR="00C844AD" w:rsidRDefault="00000000">
      <w:pPr>
        <w:spacing w:after="180"/>
      </w:pPr>
      <w:r>
        <w:rPr>
          <w:i/>
          <w:iCs/>
          <w:color w:val="5A6B87"/>
          <w:sz w:val="18"/>
          <w:szCs w:val="18"/>
        </w:rPr>
        <w:t>Objectives: L1 Obj. 4 · L3 Obj. 1</w:t>
      </w:r>
    </w:p>
    <w:p w14:paraId="4D8E0D63" w14:textId="6099B700" w:rsidR="00C844AD" w:rsidRDefault="00000000">
      <w:pPr>
        <w:spacing w:after="160" w:line="276" w:lineRule="auto"/>
      </w:pPr>
      <w:r>
        <w:rPr>
          <w:color w:val="222222"/>
        </w:rPr>
        <w:t xml:space="preserve">Using your scenario's asset list, sort every asset into a category </w:t>
      </w:r>
      <w:r w:rsidR="00CF0CCB">
        <w:rPr>
          <w:color w:val="222222"/>
        </w:rPr>
        <w:t>-</w:t>
      </w:r>
      <w:r>
        <w:rPr>
          <w:color w:val="222222"/>
        </w:rPr>
        <w:t xml:space="preserve"> Hardware, Software, or Data. Some items could reasonably fit more than one category (for example, a database server is hardware that stores data); pick the category you think best fits and be ready to defend it.</w:t>
      </w:r>
    </w:p>
    <w:p w14:paraId="5DA48054" w14:textId="02044D0C" w:rsidR="00C844AD" w:rsidRDefault="00000000">
      <w:pPr>
        <w:spacing w:after="160" w:line="276" w:lineRule="auto"/>
      </w:pPr>
      <w:r>
        <w:rPr>
          <w:color w:val="222222"/>
        </w:rPr>
        <w:t xml:space="preserve">Then assign each asset a classification level using the model from Lesson </w:t>
      </w:r>
      <w:r w:rsidR="00F6295F">
        <w:rPr>
          <w:color w:val="222222"/>
        </w:rPr>
        <w:t>1</w:t>
      </w:r>
      <w:r>
        <w:rPr>
          <w:color w:val="222222"/>
        </w:rPr>
        <w:t>: Public, Internal Use Only, Confidential, or Restricted. Note the primary handling requirement that classification implies (e.g., “encrypt at rest and in transit,” “shared drive only,” “no special protection needed”).</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750"/>
        <w:gridCol w:w="1750"/>
        <w:gridCol w:w="1750"/>
        <w:gridCol w:w="1900"/>
        <w:gridCol w:w="1900"/>
      </w:tblGrid>
      <w:tr w:rsidR="00C844AD" w14:paraId="3AFE7229" w14:textId="77777777">
        <w:trPr>
          <w:tblHeader/>
        </w:trPr>
        <w:tc>
          <w:tcPr>
            <w:tcW w:w="5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0ADC0FE7" w14:textId="77777777" w:rsidR="00C844AD" w:rsidRDefault="00000000">
            <w:r>
              <w:rPr>
                <w:b/>
                <w:bCs/>
                <w:color w:val="FFFFFF"/>
                <w:sz w:val="19"/>
                <w:szCs w:val="19"/>
              </w:rPr>
              <w:t>#</w:t>
            </w:r>
          </w:p>
        </w:tc>
        <w:tc>
          <w:tcPr>
            <w:tcW w:w="175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375ACE49" w14:textId="77777777" w:rsidR="00C844AD" w:rsidRDefault="00000000">
            <w:r>
              <w:rPr>
                <w:b/>
                <w:bCs/>
                <w:color w:val="FFFFFF"/>
                <w:sz w:val="19"/>
                <w:szCs w:val="19"/>
              </w:rPr>
              <w:t>Asset Name</w:t>
            </w:r>
          </w:p>
        </w:tc>
        <w:tc>
          <w:tcPr>
            <w:tcW w:w="175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31A8974B" w14:textId="77777777" w:rsidR="00C844AD" w:rsidRDefault="00000000">
            <w:r>
              <w:rPr>
                <w:b/>
                <w:bCs/>
                <w:color w:val="FFFFFF"/>
                <w:sz w:val="19"/>
                <w:szCs w:val="19"/>
              </w:rPr>
              <w:t>Category (HW/SW/Data)</w:t>
            </w:r>
          </w:p>
        </w:tc>
        <w:tc>
          <w:tcPr>
            <w:tcW w:w="175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2BC0EABE" w14:textId="77777777" w:rsidR="00C844AD" w:rsidRDefault="00000000">
            <w:r>
              <w:rPr>
                <w:b/>
                <w:bCs/>
                <w:color w:val="FFFFFF"/>
                <w:sz w:val="19"/>
                <w:szCs w:val="19"/>
              </w:rPr>
              <w:t>Classification Level</w:t>
            </w:r>
          </w:p>
        </w:tc>
        <w:tc>
          <w:tcPr>
            <w:tcW w:w="19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22FA5457" w14:textId="77777777" w:rsidR="00C844AD" w:rsidRDefault="00000000">
            <w:r>
              <w:rPr>
                <w:b/>
                <w:bCs/>
                <w:color w:val="FFFFFF"/>
                <w:sz w:val="19"/>
                <w:szCs w:val="19"/>
              </w:rPr>
              <w:t>Why? (1 sentence)</w:t>
            </w:r>
          </w:p>
        </w:tc>
        <w:tc>
          <w:tcPr>
            <w:tcW w:w="19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788254DC" w14:textId="77777777" w:rsidR="00C844AD" w:rsidRDefault="00000000">
            <w:r>
              <w:rPr>
                <w:b/>
                <w:bCs/>
                <w:color w:val="FFFFFF"/>
                <w:sz w:val="19"/>
                <w:szCs w:val="19"/>
              </w:rPr>
              <w:t>Handling Requirement</w:t>
            </w:r>
          </w:p>
        </w:tc>
      </w:tr>
      <w:tr w:rsidR="00C844AD" w14:paraId="7B62C392"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E6E5AA5" w14:textId="77777777" w:rsidR="00C844AD" w:rsidRDefault="00000000">
            <w:r>
              <w:rPr>
                <w:sz w:val="19"/>
                <w:szCs w:val="19"/>
              </w:rPr>
              <w:t>1</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A985E47"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265D10A"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711413A"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C002AAE" w14:textId="77777777" w:rsidR="00C844AD" w:rsidRDefault="00C844AD">
            <w:pPr>
              <w:spacing w:after="40"/>
            </w:pPr>
          </w:p>
          <w:p w14:paraId="3D724288"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36F35C5" w14:textId="77777777" w:rsidR="00C844AD" w:rsidRDefault="00C844AD">
            <w:pPr>
              <w:spacing w:after="40"/>
            </w:pPr>
          </w:p>
          <w:p w14:paraId="3C6EA2A7" w14:textId="77777777" w:rsidR="00C844AD" w:rsidRDefault="00C844AD">
            <w:pPr>
              <w:spacing w:after="40"/>
            </w:pPr>
          </w:p>
        </w:tc>
      </w:tr>
      <w:tr w:rsidR="00C844AD" w14:paraId="2119E89A"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6F5AF41" w14:textId="77777777" w:rsidR="00C844AD" w:rsidRDefault="00000000">
            <w:r>
              <w:rPr>
                <w:sz w:val="19"/>
                <w:szCs w:val="19"/>
              </w:rPr>
              <w:t>2</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A5103C9"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10B388B"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685165E"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AB8073E" w14:textId="77777777" w:rsidR="00C844AD" w:rsidRDefault="00C844AD">
            <w:pPr>
              <w:spacing w:after="40"/>
            </w:pPr>
          </w:p>
          <w:p w14:paraId="20FA8900"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66696AC" w14:textId="77777777" w:rsidR="00C844AD" w:rsidRDefault="00C844AD">
            <w:pPr>
              <w:spacing w:after="40"/>
            </w:pPr>
          </w:p>
          <w:p w14:paraId="68AF1DDF" w14:textId="77777777" w:rsidR="00C844AD" w:rsidRDefault="00C844AD">
            <w:pPr>
              <w:spacing w:after="40"/>
            </w:pPr>
          </w:p>
        </w:tc>
      </w:tr>
      <w:tr w:rsidR="00C844AD" w14:paraId="2FE3310F"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9FD27B2" w14:textId="77777777" w:rsidR="00C844AD" w:rsidRDefault="00000000">
            <w:r>
              <w:rPr>
                <w:sz w:val="19"/>
                <w:szCs w:val="19"/>
              </w:rPr>
              <w:t>3</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FE8CA00"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09A6966"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ECA2A38"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CC2A114" w14:textId="77777777" w:rsidR="00C844AD" w:rsidRDefault="00C844AD">
            <w:pPr>
              <w:spacing w:after="40"/>
            </w:pPr>
          </w:p>
          <w:p w14:paraId="21AA43F9"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BFE7AC8" w14:textId="77777777" w:rsidR="00C844AD" w:rsidRDefault="00C844AD">
            <w:pPr>
              <w:spacing w:after="40"/>
            </w:pPr>
          </w:p>
          <w:p w14:paraId="0CB8FD89" w14:textId="77777777" w:rsidR="00C844AD" w:rsidRDefault="00C844AD">
            <w:pPr>
              <w:spacing w:after="40"/>
            </w:pPr>
          </w:p>
        </w:tc>
      </w:tr>
      <w:tr w:rsidR="00C844AD" w14:paraId="265304BC"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39DDE072" w14:textId="77777777" w:rsidR="00C844AD" w:rsidRDefault="00000000">
            <w:r>
              <w:rPr>
                <w:sz w:val="19"/>
                <w:szCs w:val="19"/>
              </w:rPr>
              <w:t>4</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FF840A5"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1D4BB81"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92A1B3B"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F637854" w14:textId="77777777" w:rsidR="00C844AD" w:rsidRDefault="00C844AD">
            <w:pPr>
              <w:spacing w:after="40"/>
            </w:pPr>
          </w:p>
          <w:p w14:paraId="260C1CD0"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9BA196D" w14:textId="77777777" w:rsidR="00C844AD" w:rsidRDefault="00C844AD">
            <w:pPr>
              <w:spacing w:after="40"/>
            </w:pPr>
          </w:p>
          <w:p w14:paraId="336E377A" w14:textId="77777777" w:rsidR="00C844AD" w:rsidRDefault="00C844AD">
            <w:pPr>
              <w:spacing w:after="40"/>
            </w:pPr>
          </w:p>
        </w:tc>
      </w:tr>
      <w:tr w:rsidR="00C844AD" w14:paraId="54A086B6"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9E969BA" w14:textId="77777777" w:rsidR="00C844AD" w:rsidRDefault="00000000">
            <w:r>
              <w:rPr>
                <w:sz w:val="19"/>
                <w:szCs w:val="19"/>
              </w:rPr>
              <w:t>5</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A89DEB5"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631B34D"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BB859E0"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A5CDC76" w14:textId="77777777" w:rsidR="00C844AD" w:rsidRDefault="00C844AD">
            <w:pPr>
              <w:spacing w:after="40"/>
            </w:pPr>
          </w:p>
          <w:p w14:paraId="07827EE6"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44B03D7" w14:textId="77777777" w:rsidR="00C844AD" w:rsidRDefault="00C844AD">
            <w:pPr>
              <w:spacing w:after="40"/>
            </w:pPr>
          </w:p>
          <w:p w14:paraId="3CDF111E" w14:textId="77777777" w:rsidR="00C844AD" w:rsidRDefault="00C844AD">
            <w:pPr>
              <w:spacing w:after="40"/>
            </w:pPr>
          </w:p>
        </w:tc>
      </w:tr>
      <w:tr w:rsidR="00C844AD" w14:paraId="473C8C58"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D5CD3A7" w14:textId="77777777" w:rsidR="00C844AD" w:rsidRDefault="00000000">
            <w:r>
              <w:rPr>
                <w:sz w:val="19"/>
                <w:szCs w:val="19"/>
              </w:rPr>
              <w:t>6</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D3077D8"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77292EE"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17B78CB"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8D5F6C3" w14:textId="77777777" w:rsidR="00C844AD" w:rsidRDefault="00C844AD">
            <w:pPr>
              <w:spacing w:after="40"/>
            </w:pPr>
          </w:p>
          <w:p w14:paraId="336869C9"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7AF20C8" w14:textId="77777777" w:rsidR="00C844AD" w:rsidRDefault="00C844AD">
            <w:pPr>
              <w:spacing w:after="40"/>
            </w:pPr>
          </w:p>
          <w:p w14:paraId="24896D8D" w14:textId="77777777" w:rsidR="00C844AD" w:rsidRDefault="00C844AD">
            <w:pPr>
              <w:spacing w:after="40"/>
            </w:pPr>
          </w:p>
        </w:tc>
      </w:tr>
      <w:tr w:rsidR="00C844AD" w14:paraId="70065BD4"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8E0E8CD" w14:textId="77777777" w:rsidR="00C844AD" w:rsidRDefault="00000000">
            <w:r>
              <w:rPr>
                <w:sz w:val="19"/>
                <w:szCs w:val="19"/>
              </w:rPr>
              <w:t>7</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75002B2"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3845B2E"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7AAB880"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B74B03C" w14:textId="77777777" w:rsidR="00C844AD" w:rsidRDefault="00C844AD">
            <w:pPr>
              <w:spacing w:after="40"/>
            </w:pPr>
          </w:p>
          <w:p w14:paraId="0699CE4F"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58C5E60" w14:textId="77777777" w:rsidR="00C844AD" w:rsidRDefault="00C844AD">
            <w:pPr>
              <w:spacing w:after="40"/>
            </w:pPr>
          </w:p>
          <w:p w14:paraId="050D7321" w14:textId="77777777" w:rsidR="00C844AD" w:rsidRDefault="00C844AD">
            <w:pPr>
              <w:spacing w:after="40"/>
            </w:pPr>
          </w:p>
        </w:tc>
      </w:tr>
      <w:tr w:rsidR="00C844AD" w14:paraId="08B00B22"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3EFDBF9D" w14:textId="77777777" w:rsidR="00C844AD" w:rsidRDefault="00000000">
            <w:r>
              <w:rPr>
                <w:sz w:val="19"/>
                <w:szCs w:val="19"/>
              </w:rPr>
              <w:t>8</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7ACBD95"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8F1C4E9"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E1BF8EE"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229BDF1" w14:textId="77777777" w:rsidR="00C844AD" w:rsidRDefault="00C844AD">
            <w:pPr>
              <w:spacing w:after="40"/>
            </w:pPr>
          </w:p>
          <w:p w14:paraId="4668AD94"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8D7D750" w14:textId="77777777" w:rsidR="00C844AD" w:rsidRDefault="00C844AD">
            <w:pPr>
              <w:spacing w:after="40"/>
            </w:pPr>
          </w:p>
          <w:p w14:paraId="4B6BFC04" w14:textId="77777777" w:rsidR="00C844AD" w:rsidRDefault="00C844AD">
            <w:pPr>
              <w:spacing w:after="40"/>
            </w:pPr>
          </w:p>
        </w:tc>
      </w:tr>
      <w:tr w:rsidR="00C844AD" w14:paraId="37648EC8"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4A7DD7C" w14:textId="77777777" w:rsidR="00C844AD" w:rsidRDefault="00000000">
            <w:r>
              <w:rPr>
                <w:sz w:val="19"/>
                <w:szCs w:val="19"/>
              </w:rPr>
              <w:t>9</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6E8B87D"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8FA5019"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5DFD43B"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6DDACBB" w14:textId="77777777" w:rsidR="00C844AD" w:rsidRDefault="00C844AD">
            <w:pPr>
              <w:spacing w:after="40"/>
            </w:pPr>
          </w:p>
          <w:p w14:paraId="61385ED8"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A9B674D" w14:textId="77777777" w:rsidR="00C844AD" w:rsidRDefault="00C844AD">
            <w:pPr>
              <w:spacing w:after="40"/>
            </w:pPr>
          </w:p>
          <w:p w14:paraId="46D6BEDA" w14:textId="77777777" w:rsidR="00C844AD" w:rsidRDefault="00C844AD">
            <w:pPr>
              <w:spacing w:after="40"/>
            </w:pPr>
          </w:p>
        </w:tc>
      </w:tr>
      <w:tr w:rsidR="00C844AD" w14:paraId="669F7AE1"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7C6637A" w14:textId="77777777" w:rsidR="00C844AD" w:rsidRDefault="00000000">
            <w:r>
              <w:rPr>
                <w:sz w:val="19"/>
                <w:szCs w:val="19"/>
              </w:rPr>
              <w:t>10</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0E30A7A"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115A4EB"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664807F"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8A26528" w14:textId="77777777" w:rsidR="00C844AD" w:rsidRDefault="00C844AD">
            <w:pPr>
              <w:spacing w:after="40"/>
            </w:pPr>
          </w:p>
          <w:p w14:paraId="390FAFF6"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9DE3095" w14:textId="77777777" w:rsidR="00C844AD" w:rsidRDefault="00C844AD">
            <w:pPr>
              <w:spacing w:after="40"/>
            </w:pPr>
          </w:p>
          <w:p w14:paraId="4BFA9128" w14:textId="77777777" w:rsidR="00C844AD" w:rsidRDefault="00C844AD">
            <w:pPr>
              <w:spacing w:after="40"/>
            </w:pPr>
          </w:p>
        </w:tc>
      </w:tr>
      <w:tr w:rsidR="00C844AD" w14:paraId="4E540981"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0F39F14B" w14:textId="77777777" w:rsidR="00C844AD" w:rsidRDefault="00000000">
            <w:r>
              <w:rPr>
                <w:sz w:val="19"/>
                <w:szCs w:val="19"/>
              </w:rPr>
              <w:lastRenderedPageBreak/>
              <w:t>11</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CEA7EC5"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B0E3212"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AA3A299"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2A19B0E" w14:textId="77777777" w:rsidR="00C844AD" w:rsidRDefault="00C844AD">
            <w:pPr>
              <w:spacing w:after="40"/>
            </w:pPr>
          </w:p>
          <w:p w14:paraId="7CC628E5"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91BDDF7" w14:textId="77777777" w:rsidR="00C844AD" w:rsidRDefault="00C844AD">
            <w:pPr>
              <w:spacing w:after="40"/>
            </w:pPr>
          </w:p>
          <w:p w14:paraId="1D1F217A" w14:textId="77777777" w:rsidR="00C844AD" w:rsidRDefault="00C844AD">
            <w:pPr>
              <w:spacing w:after="40"/>
            </w:pPr>
          </w:p>
        </w:tc>
      </w:tr>
      <w:tr w:rsidR="00C844AD" w14:paraId="0A1A2895" w14:textId="77777777">
        <w:tc>
          <w:tcPr>
            <w:tcW w:w="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08FD7EF2" w14:textId="77777777" w:rsidR="00C844AD" w:rsidRDefault="00000000">
            <w:r>
              <w:rPr>
                <w:sz w:val="19"/>
                <w:szCs w:val="19"/>
              </w:rPr>
              <w:t>12</w:t>
            </w: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FFBBEA9"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7CE54CC" w14:textId="77777777" w:rsidR="00C844AD" w:rsidRDefault="00C844AD">
            <w:pPr>
              <w:spacing w:after="40"/>
            </w:pPr>
          </w:p>
        </w:tc>
        <w:tc>
          <w:tcPr>
            <w:tcW w:w="17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1981C9B"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38E41F3" w14:textId="77777777" w:rsidR="00C844AD" w:rsidRDefault="00C844AD">
            <w:pPr>
              <w:spacing w:after="40"/>
            </w:pPr>
          </w:p>
          <w:p w14:paraId="0384C060"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6D4E617" w14:textId="77777777" w:rsidR="00C844AD" w:rsidRDefault="00C844AD">
            <w:pPr>
              <w:spacing w:after="40"/>
            </w:pPr>
          </w:p>
          <w:p w14:paraId="008BB137" w14:textId="77777777" w:rsidR="00C844AD" w:rsidRDefault="00C844AD">
            <w:pPr>
              <w:spacing w:after="40"/>
            </w:pPr>
          </w:p>
        </w:tc>
      </w:tr>
    </w:tbl>
    <w:p w14:paraId="289385F1" w14:textId="77777777" w:rsidR="00C844AD" w:rsidRDefault="00C844AD">
      <w:pPr>
        <w:spacing w:after="120"/>
      </w:pPr>
    </w:p>
    <w:p w14:paraId="3E863B2A" w14:textId="77777777" w:rsidR="00C844AD" w:rsidRDefault="00000000">
      <w:pPr>
        <w:spacing w:before="320" w:after="40"/>
      </w:pPr>
      <w:r>
        <w:rPr>
          <w:b/>
          <w:bCs/>
          <w:color w:val="0090AC"/>
          <w:sz w:val="19"/>
          <w:szCs w:val="19"/>
        </w:rPr>
        <w:t>PART 2</w:t>
      </w:r>
    </w:p>
    <w:p w14:paraId="3E989CD4"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Hardening Recommendations</w:t>
      </w:r>
    </w:p>
    <w:p w14:paraId="7FC535A5" w14:textId="77777777" w:rsidR="00C844AD" w:rsidRDefault="00000000">
      <w:pPr>
        <w:spacing w:after="180"/>
      </w:pPr>
      <w:r>
        <w:rPr>
          <w:i/>
          <w:iCs/>
          <w:color w:val="5A6B87"/>
          <w:sz w:val="18"/>
          <w:szCs w:val="18"/>
        </w:rPr>
        <w:t>Objectives: L1 Obj. 1</w:t>
      </w:r>
    </w:p>
    <w:p w14:paraId="4BA809D4" w14:textId="77777777" w:rsidR="00C844AD" w:rsidRDefault="00000000">
      <w:pPr>
        <w:spacing w:after="160" w:line="276" w:lineRule="auto"/>
      </w:pPr>
      <w:r>
        <w:rPr>
          <w:color w:val="222222"/>
        </w:rPr>
        <w:t>Choose the THREE assets from your list that most urgently need hardening. For each one, identify what type of resource it is (endpoint, server, or mobile device), list at least two specific hardening techniques from lecture, and explain why you prioritized this asset over the others on your list.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1600"/>
        <w:gridCol w:w="3080"/>
        <w:gridCol w:w="2400"/>
      </w:tblGrid>
      <w:tr w:rsidR="00C844AD" w14:paraId="5160B34A" w14:textId="77777777">
        <w:trPr>
          <w:tblHeader/>
        </w:trPr>
        <w:tc>
          <w:tcPr>
            <w:tcW w:w="25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088DF2D8" w14:textId="77777777" w:rsidR="00C844AD" w:rsidRDefault="00000000">
            <w:r>
              <w:rPr>
                <w:b/>
                <w:bCs/>
                <w:color w:val="FFFFFF"/>
                <w:sz w:val="19"/>
                <w:szCs w:val="19"/>
              </w:rPr>
              <w:t>Asset</w:t>
            </w:r>
          </w:p>
        </w:tc>
        <w:tc>
          <w:tcPr>
            <w:tcW w:w="16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48AA005D" w14:textId="77777777" w:rsidR="00C844AD" w:rsidRDefault="00000000">
            <w:r>
              <w:rPr>
                <w:b/>
                <w:bCs/>
                <w:color w:val="FFFFFF"/>
                <w:sz w:val="19"/>
                <w:szCs w:val="19"/>
              </w:rPr>
              <w:t>Resource Type</w:t>
            </w:r>
          </w:p>
        </w:tc>
        <w:tc>
          <w:tcPr>
            <w:tcW w:w="308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3CDCDCF5" w14:textId="77777777" w:rsidR="00C844AD" w:rsidRDefault="00000000">
            <w:r>
              <w:rPr>
                <w:b/>
                <w:bCs/>
                <w:color w:val="FFFFFF"/>
                <w:sz w:val="19"/>
                <w:szCs w:val="19"/>
              </w:rPr>
              <w:t>Hardening Techniques (2+)</w:t>
            </w:r>
          </w:p>
        </w:tc>
        <w:tc>
          <w:tcPr>
            <w:tcW w:w="24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00156F6F" w14:textId="77777777" w:rsidR="00C844AD" w:rsidRDefault="00000000">
            <w:r>
              <w:rPr>
                <w:b/>
                <w:bCs/>
                <w:color w:val="FFFFFF"/>
                <w:sz w:val="19"/>
                <w:szCs w:val="19"/>
              </w:rPr>
              <w:t>Why This Asset Was Prioritized</w:t>
            </w:r>
          </w:p>
        </w:tc>
      </w:tr>
      <w:tr w:rsidR="00C844AD" w14:paraId="337B3714" w14:textId="77777777">
        <w:tc>
          <w:tcPr>
            <w:tcW w:w="2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5CB000B" w14:textId="77777777" w:rsidR="00C844AD" w:rsidRDefault="00C844AD">
            <w:pPr>
              <w:spacing w:after="40"/>
            </w:pPr>
          </w:p>
          <w:p w14:paraId="57CD6529" w14:textId="77777777" w:rsidR="00C844AD" w:rsidRDefault="00C844AD">
            <w:pPr>
              <w:spacing w:after="40"/>
            </w:pPr>
          </w:p>
        </w:tc>
        <w:tc>
          <w:tcPr>
            <w:tcW w:w="16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DAEB473" w14:textId="77777777" w:rsidR="00C844AD" w:rsidRDefault="00C844AD">
            <w:pPr>
              <w:spacing w:after="40"/>
            </w:pPr>
          </w:p>
          <w:p w14:paraId="324DA8D3" w14:textId="77777777" w:rsidR="00C844AD" w:rsidRDefault="00C844AD">
            <w:pPr>
              <w:spacing w:after="40"/>
            </w:pPr>
          </w:p>
        </w:tc>
        <w:tc>
          <w:tcPr>
            <w:tcW w:w="30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85262AB" w14:textId="77777777" w:rsidR="00C844AD" w:rsidRDefault="00C844AD">
            <w:pPr>
              <w:spacing w:after="40"/>
            </w:pPr>
          </w:p>
          <w:p w14:paraId="3BA026EB" w14:textId="77777777" w:rsidR="00C844AD" w:rsidRDefault="00C844AD">
            <w:pPr>
              <w:spacing w:after="40"/>
            </w:pPr>
          </w:p>
          <w:p w14:paraId="0A01D553" w14:textId="77777777" w:rsidR="00C844AD" w:rsidRDefault="00C844AD">
            <w:pPr>
              <w:spacing w:after="40"/>
            </w:pPr>
          </w:p>
        </w:tc>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3617D5D" w14:textId="77777777" w:rsidR="00C844AD" w:rsidRDefault="00C844AD">
            <w:pPr>
              <w:spacing w:after="40"/>
            </w:pPr>
          </w:p>
          <w:p w14:paraId="4E1312B4" w14:textId="77777777" w:rsidR="00C844AD" w:rsidRDefault="00C844AD">
            <w:pPr>
              <w:spacing w:after="40"/>
            </w:pPr>
          </w:p>
          <w:p w14:paraId="4CC16CE4" w14:textId="77777777" w:rsidR="00C844AD" w:rsidRDefault="00C844AD">
            <w:pPr>
              <w:spacing w:after="40"/>
            </w:pPr>
          </w:p>
        </w:tc>
      </w:tr>
      <w:tr w:rsidR="00C844AD" w14:paraId="0C2A8489" w14:textId="77777777">
        <w:tc>
          <w:tcPr>
            <w:tcW w:w="2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8FCC259" w14:textId="77777777" w:rsidR="00C844AD" w:rsidRDefault="00C844AD">
            <w:pPr>
              <w:spacing w:after="40"/>
            </w:pPr>
          </w:p>
          <w:p w14:paraId="33B8A022" w14:textId="77777777" w:rsidR="00C844AD" w:rsidRDefault="00C844AD">
            <w:pPr>
              <w:spacing w:after="40"/>
            </w:pPr>
          </w:p>
        </w:tc>
        <w:tc>
          <w:tcPr>
            <w:tcW w:w="16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CE3FCFC" w14:textId="77777777" w:rsidR="00C844AD" w:rsidRDefault="00C844AD">
            <w:pPr>
              <w:spacing w:after="40"/>
            </w:pPr>
          </w:p>
          <w:p w14:paraId="616D3812" w14:textId="77777777" w:rsidR="00C844AD" w:rsidRDefault="00C844AD">
            <w:pPr>
              <w:spacing w:after="40"/>
            </w:pPr>
          </w:p>
        </w:tc>
        <w:tc>
          <w:tcPr>
            <w:tcW w:w="30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60CF34A" w14:textId="77777777" w:rsidR="00C844AD" w:rsidRDefault="00C844AD">
            <w:pPr>
              <w:spacing w:after="40"/>
            </w:pPr>
          </w:p>
          <w:p w14:paraId="29DE352D" w14:textId="77777777" w:rsidR="00C844AD" w:rsidRDefault="00C844AD">
            <w:pPr>
              <w:spacing w:after="40"/>
            </w:pPr>
          </w:p>
          <w:p w14:paraId="4CAACA47" w14:textId="77777777" w:rsidR="00C844AD" w:rsidRDefault="00C844AD">
            <w:pPr>
              <w:spacing w:after="40"/>
            </w:pPr>
          </w:p>
        </w:tc>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F1ED1D8" w14:textId="77777777" w:rsidR="00C844AD" w:rsidRDefault="00C844AD">
            <w:pPr>
              <w:spacing w:after="40"/>
            </w:pPr>
          </w:p>
          <w:p w14:paraId="6C653351" w14:textId="77777777" w:rsidR="00C844AD" w:rsidRDefault="00C844AD">
            <w:pPr>
              <w:spacing w:after="40"/>
            </w:pPr>
          </w:p>
          <w:p w14:paraId="016EA131" w14:textId="77777777" w:rsidR="00C844AD" w:rsidRDefault="00C844AD">
            <w:pPr>
              <w:spacing w:after="40"/>
            </w:pPr>
          </w:p>
        </w:tc>
      </w:tr>
      <w:tr w:rsidR="00C844AD" w14:paraId="7C632707" w14:textId="77777777">
        <w:tc>
          <w:tcPr>
            <w:tcW w:w="2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62B23EE" w14:textId="77777777" w:rsidR="00C844AD" w:rsidRDefault="00C844AD">
            <w:pPr>
              <w:spacing w:after="40"/>
            </w:pPr>
          </w:p>
          <w:p w14:paraId="500E5496" w14:textId="77777777" w:rsidR="00C844AD" w:rsidRDefault="00C844AD">
            <w:pPr>
              <w:spacing w:after="40"/>
            </w:pPr>
          </w:p>
        </w:tc>
        <w:tc>
          <w:tcPr>
            <w:tcW w:w="16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0CFEF09" w14:textId="77777777" w:rsidR="00C844AD" w:rsidRDefault="00C844AD">
            <w:pPr>
              <w:spacing w:after="40"/>
            </w:pPr>
          </w:p>
          <w:p w14:paraId="5411FF5D" w14:textId="77777777" w:rsidR="00C844AD" w:rsidRDefault="00C844AD">
            <w:pPr>
              <w:spacing w:after="40"/>
            </w:pPr>
          </w:p>
        </w:tc>
        <w:tc>
          <w:tcPr>
            <w:tcW w:w="30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17E7D7B" w14:textId="77777777" w:rsidR="00C844AD" w:rsidRDefault="00C844AD">
            <w:pPr>
              <w:spacing w:after="40"/>
            </w:pPr>
          </w:p>
          <w:p w14:paraId="7CA0CAB2" w14:textId="77777777" w:rsidR="00C844AD" w:rsidRDefault="00C844AD">
            <w:pPr>
              <w:spacing w:after="40"/>
            </w:pPr>
          </w:p>
          <w:p w14:paraId="3F8D07E6" w14:textId="77777777" w:rsidR="00C844AD" w:rsidRDefault="00C844AD">
            <w:pPr>
              <w:spacing w:after="40"/>
            </w:pPr>
          </w:p>
        </w:tc>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074D880" w14:textId="77777777" w:rsidR="00C844AD" w:rsidRDefault="00C844AD">
            <w:pPr>
              <w:spacing w:after="40"/>
            </w:pPr>
          </w:p>
          <w:p w14:paraId="3DA26717" w14:textId="77777777" w:rsidR="00C844AD" w:rsidRDefault="00C844AD">
            <w:pPr>
              <w:spacing w:after="40"/>
            </w:pPr>
          </w:p>
          <w:p w14:paraId="1A59A6DD" w14:textId="77777777" w:rsidR="00C844AD" w:rsidRDefault="00C844AD">
            <w:pPr>
              <w:spacing w:after="40"/>
            </w:pPr>
          </w:p>
        </w:tc>
      </w:tr>
    </w:tbl>
    <w:p w14:paraId="02DD20F9" w14:textId="77777777" w:rsidR="00C844AD" w:rsidRDefault="00C844AD">
      <w:pPr>
        <w:spacing w:after="120"/>
      </w:pPr>
    </w:p>
    <w:p w14:paraId="78469372" w14:textId="77777777" w:rsidR="00C844AD" w:rsidRDefault="00000000">
      <w:pPr>
        <w:spacing w:before="320" w:after="40"/>
      </w:pPr>
      <w:r>
        <w:rPr>
          <w:b/>
          <w:bCs/>
          <w:color w:val="0090AC"/>
          <w:sz w:val="19"/>
          <w:szCs w:val="19"/>
        </w:rPr>
        <w:t>PART 3</w:t>
      </w:r>
    </w:p>
    <w:p w14:paraId="469375F3"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Patch &amp; Configuration Management Plan</w:t>
      </w:r>
    </w:p>
    <w:p w14:paraId="2220CDA9" w14:textId="77777777" w:rsidR="00C844AD" w:rsidRDefault="00000000">
      <w:pPr>
        <w:spacing w:after="180"/>
      </w:pPr>
      <w:r>
        <w:rPr>
          <w:i/>
          <w:iCs/>
          <w:color w:val="5A6B87"/>
          <w:sz w:val="18"/>
          <w:szCs w:val="18"/>
        </w:rPr>
        <w:t>Objectives: L1 Obj. 2</w:t>
      </w:r>
    </w:p>
    <w:p w14:paraId="5F7E92D3" w14:textId="77777777" w:rsidR="00C844AD" w:rsidRDefault="00000000">
      <w:pPr>
        <w:spacing w:after="160" w:line="276" w:lineRule="auto"/>
      </w:pPr>
      <w:r>
        <w:rPr>
          <w:color w:val="222222"/>
        </w:rPr>
        <w:t>Answer the following as a team. Write your responses in the space provided.</w:t>
      </w:r>
    </w:p>
    <w:p w14:paraId="15D39EF8" w14:textId="77777777" w:rsidR="00C844AD" w:rsidRDefault="00000000">
      <w:pPr>
        <w:pStyle w:val="Heading3"/>
        <w:spacing w:before="200" w:after="100"/>
      </w:pPr>
      <w:r>
        <w:rPr>
          <w:b/>
          <w:bCs/>
          <w:color w:val="0090AC"/>
          <w:sz w:val="21"/>
          <w:szCs w:val="21"/>
        </w:rPr>
        <w:t>a) Secure Baseline</w:t>
      </w:r>
    </w:p>
    <w:p w14:paraId="72863C4C" w14:textId="77777777" w:rsidR="00C844AD" w:rsidRDefault="00000000">
      <w:pPr>
        <w:spacing w:after="160" w:line="276" w:lineRule="auto"/>
      </w:pPr>
      <w:r>
        <w:rPr>
          <w:color w:val="222222"/>
        </w:rPr>
        <w:t>What secure baseline would you build for new employee workstations in this organization? List at least 3 settings or tools it should include.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5C624530"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2C43642" w14:textId="77777777" w:rsidR="00C844AD" w:rsidRDefault="00C844AD">
            <w:pPr>
              <w:spacing w:after="40"/>
            </w:pPr>
          </w:p>
        </w:tc>
      </w:tr>
      <w:tr w:rsidR="00C844AD" w14:paraId="7BB605FD"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10519A7" w14:textId="77777777" w:rsidR="00C844AD" w:rsidRDefault="00C844AD">
            <w:pPr>
              <w:spacing w:after="40"/>
            </w:pPr>
          </w:p>
        </w:tc>
      </w:tr>
      <w:tr w:rsidR="00C844AD" w14:paraId="48744A0A"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110B173" w14:textId="77777777" w:rsidR="00C844AD" w:rsidRDefault="00C844AD">
            <w:pPr>
              <w:spacing w:after="40"/>
            </w:pPr>
          </w:p>
        </w:tc>
      </w:tr>
    </w:tbl>
    <w:p w14:paraId="3049437E" w14:textId="77777777" w:rsidR="00C844AD" w:rsidRDefault="00000000">
      <w:pPr>
        <w:pStyle w:val="Heading3"/>
        <w:spacing w:before="200" w:after="100"/>
      </w:pPr>
      <w:r>
        <w:rPr>
          <w:b/>
          <w:bCs/>
          <w:color w:val="0090AC"/>
          <w:sz w:val="21"/>
          <w:szCs w:val="21"/>
        </w:rPr>
        <w:t>b) Patch Testing &amp; Scheduling</w:t>
      </w:r>
    </w:p>
    <w:p w14:paraId="05AEF4CB" w14:textId="77777777" w:rsidR="00C844AD" w:rsidRDefault="00000000">
      <w:pPr>
        <w:spacing w:after="160" w:line="276" w:lineRule="auto"/>
      </w:pPr>
      <w:r>
        <w:rPr>
          <w:color w:val="222222"/>
        </w:rPr>
        <w:t>Describe your patch testing and scheduling approach. How would you handle a critical, actively-exploited vulnerability differently than a routine monthly update?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0FB272AA"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3F1D62E" w14:textId="77777777" w:rsidR="00C844AD" w:rsidRDefault="00C844AD">
            <w:pPr>
              <w:spacing w:after="40"/>
            </w:pPr>
          </w:p>
        </w:tc>
      </w:tr>
      <w:tr w:rsidR="00C844AD" w14:paraId="40D0D703"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BE58FF7" w14:textId="77777777" w:rsidR="00C844AD" w:rsidRDefault="00C844AD">
            <w:pPr>
              <w:spacing w:after="40"/>
            </w:pPr>
          </w:p>
        </w:tc>
      </w:tr>
      <w:tr w:rsidR="00C844AD" w14:paraId="6659AC1A"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6D57797" w14:textId="77777777" w:rsidR="00C844AD" w:rsidRDefault="00C844AD">
            <w:pPr>
              <w:spacing w:after="40"/>
            </w:pPr>
          </w:p>
        </w:tc>
      </w:tr>
      <w:tr w:rsidR="00C844AD" w14:paraId="5401ADA0"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92C4FE4" w14:textId="77777777" w:rsidR="00C844AD" w:rsidRDefault="00C844AD">
            <w:pPr>
              <w:spacing w:after="40"/>
            </w:pPr>
          </w:p>
        </w:tc>
      </w:tr>
    </w:tbl>
    <w:p w14:paraId="5F6EBE1F" w14:textId="77777777" w:rsidR="00C844AD" w:rsidRDefault="00000000">
      <w:pPr>
        <w:pStyle w:val="Heading3"/>
        <w:spacing w:before="200" w:after="100"/>
      </w:pPr>
      <w:r>
        <w:rPr>
          <w:b/>
          <w:bCs/>
          <w:color w:val="0090AC"/>
          <w:sz w:val="21"/>
          <w:szCs w:val="21"/>
        </w:rPr>
        <w:t>c) Patch Management Tooling</w:t>
      </w:r>
    </w:p>
    <w:p w14:paraId="368093CA" w14:textId="26B2E12A" w:rsidR="00C844AD" w:rsidRDefault="00000000">
      <w:pPr>
        <w:spacing w:after="160" w:line="276" w:lineRule="auto"/>
      </w:pPr>
      <w:r>
        <w:rPr>
          <w:color w:val="222222"/>
        </w:rPr>
        <w:t xml:space="preserve">Which patch management tool(s) </w:t>
      </w:r>
      <w:r w:rsidR="00BE1DBC">
        <w:rPr>
          <w:color w:val="222222"/>
        </w:rPr>
        <w:t>mentioned in</w:t>
      </w:r>
      <w:r>
        <w:rPr>
          <w:color w:val="222222"/>
        </w:rPr>
        <w:t xml:space="preserve"> lecture would best fit this organization's size and environment? Explain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415052DC"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DB26EC4" w14:textId="77777777" w:rsidR="00C844AD" w:rsidRDefault="00C844AD">
            <w:pPr>
              <w:spacing w:after="40"/>
            </w:pPr>
          </w:p>
        </w:tc>
      </w:tr>
      <w:tr w:rsidR="00C844AD" w14:paraId="0836331F"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1878CED" w14:textId="77777777" w:rsidR="00C844AD" w:rsidRDefault="00C844AD">
            <w:pPr>
              <w:spacing w:after="40"/>
            </w:pPr>
          </w:p>
        </w:tc>
      </w:tr>
      <w:tr w:rsidR="00C844AD" w14:paraId="08369644"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253E9A1" w14:textId="77777777" w:rsidR="00C844AD" w:rsidRDefault="00C844AD">
            <w:pPr>
              <w:spacing w:after="40"/>
            </w:pPr>
          </w:p>
        </w:tc>
      </w:tr>
    </w:tbl>
    <w:p w14:paraId="312F5AD6" w14:textId="77777777" w:rsidR="00C844AD" w:rsidRDefault="00000000">
      <w:r>
        <w:br w:type="page"/>
      </w:r>
    </w:p>
    <w:p w14:paraId="00BC9D10" w14:textId="77777777" w:rsidR="00C844AD" w:rsidRDefault="00000000">
      <w:pPr>
        <w:spacing w:before="320" w:after="40"/>
      </w:pPr>
      <w:r>
        <w:rPr>
          <w:b/>
          <w:bCs/>
          <w:color w:val="0090AC"/>
          <w:sz w:val="19"/>
          <w:szCs w:val="19"/>
        </w:rPr>
        <w:lastRenderedPageBreak/>
        <w:t>PART 4</w:t>
      </w:r>
    </w:p>
    <w:p w14:paraId="5EE20FB4"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Asset Lifecycle Plan</w:t>
      </w:r>
    </w:p>
    <w:p w14:paraId="218162A1" w14:textId="77777777" w:rsidR="00C844AD" w:rsidRDefault="00000000">
      <w:pPr>
        <w:spacing w:after="180"/>
      </w:pPr>
      <w:r>
        <w:rPr>
          <w:i/>
          <w:iCs/>
          <w:color w:val="5A6B87"/>
          <w:sz w:val="18"/>
          <w:szCs w:val="18"/>
        </w:rPr>
        <w:t>Objectives: L1 Obj. 3</w:t>
      </w:r>
    </w:p>
    <w:p w14:paraId="7BB1918D" w14:textId="77777777" w:rsidR="00C844AD" w:rsidRDefault="00000000">
      <w:pPr>
        <w:spacing w:after="160" w:line="276" w:lineRule="auto"/>
      </w:pPr>
      <w:r>
        <w:rPr>
          <w:color w:val="222222"/>
        </w:rPr>
        <w:t>Pick ONE asset from your list that is likely to go through a full lifecycle (an employee laptop or workstation is a good choice, but any physical asset works). Map it through all four lifecycle stages, listing at least one concrete action and one security consideration per stage.</w:t>
      </w:r>
    </w:p>
    <w:p w14:paraId="6629D0F8" w14:textId="77777777" w:rsidR="00C844AD" w:rsidRDefault="00000000">
      <w:pPr>
        <w:spacing w:after="60" w:line="276" w:lineRule="auto"/>
      </w:pPr>
      <w:r>
        <w:rPr>
          <w:b/>
          <w:bCs/>
          <w:color w:val="222222"/>
        </w:rPr>
        <w:t>Asset selected for this exercise: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8"/>
        <w:gridCol w:w="3491"/>
        <w:gridCol w:w="3363"/>
        <w:gridCol w:w="128"/>
      </w:tblGrid>
      <w:tr w:rsidR="00C844AD" w14:paraId="33BE099C" w14:textId="77777777">
        <w:trPr>
          <w:gridAfter w:val="1"/>
          <w:wAfter w:w="130" w:type="dxa"/>
        </w:trPr>
        <w:tc>
          <w:tcPr>
            <w:tcW w:w="9350" w:type="dxa"/>
            <w:gridSpan w:val="3"/>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D42B8F2" w14:textId="77777777" w:rsidR="00C844AD" w:rsidRDefault="00C844AD">
            <w:pPr>
              <w:spacing w:after="40"/>
            </w:pPr>
          </w:p>
        </w:tc>
      </w:tr>
      <w:tr w:rsidR="00C844AD" w14:paraId="5969891F" w14:textId="77777777">
        <w:trPr>
          <w:tblHeader/>
        </w:trPr>
        <w:tc>
          <w:tcPr>
            <w:tcW w:w="24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1C837C84" w14:textId="77777777" w:rsidR="00C844AD" w:rsidRDefault="00000000">
            <w:r>
              <w:rPr>
                <w:b/>
                <w:bCs/>
                <w:color w:val="FFFFFF"/>
                <w:sz w:val="19"/>
                <w:szCs w:val="19"/>
              </w:rPr>
              <w:t>Lifecycle Stage</w:t>
            </w:r>
          </w:p>
        </w:tc>
        <w:tc>
          <w:tcPr>
            <w:tcW w:w="354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7B4C9B6E" w14:textId="77777777" w:rsidR="00C844AD" w:rsidRDefault="00000000">
            <w:r>
              <w:rPr>
                <w:b/>
                <w:bCs/>
                <w:color w:val="FFFFFF"/>
                <w:sz w:val="19"/>
                <w:szCs w:val="19"/>
              </w:rPr>
              <w:t>Action(s)</w:t>
            </w:r>
          </w:p>
        </w:tc>
        <w:tc>
          <w:tcPr>
            <w:tcW w:w="3540" w:type="dxa"/>
            <w:gridSpan w:val="2"/>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44F3D61A" w14:textId="77777777" w:rsidR="00C844AD" w:rsidRDefault="00000000">
            <w:r>
              <w:rPr>
                <w:b/>
                <w:bCs/>
                <w:color w:val="FFFFFF"/>
                <w:sz w:val="19"/>
                <w:szCs w:val="19"/>
              </w:rPr>
              <w:t>Security Consideration(s)</w:t>
            </w:r>
          </w:p>
        </w:tc>
      </w:tr>
      <w:tr w:rsidR="00C844AD" w14:paraId="56A72CC7" w14:textId="77777777">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0BE56C2" w14:textId="77777777" w:rsidR="00C844AD" w:rsidRDefault="00000000">
            <w:r>
              <w:rPr>
                <w:b/>
                <w:bCs/>
                <w:color w:val="1B2A4E"/>
                <w:sz w:val="19"/>
                <w:szCs w:val="19"/>
              </w:rPr>
              <w:t>Procurement &amp; Onboarding</w:t>
            </w:r>
          </w:p>
        </w:tc>
        <w:tc>
          <w:tcPr>
            <w:tcW w:w="354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1132AEA" w14:textId="77777777" w:rsidR="00C844AD" w:rsidRDefault="00C844AD">
            <w:pPr>
              <w:spacing w:after="40"/>
            </w:pPr>
          </w:p>
          <w:p w14:paraId="37623610" w14:textId="77777777" w:rsidR="00C844AD" w:rsidRDefault="00C844AD">
            <w:pPr>
              <w:spacing w:after="40"/>
            </w:pPr>
          </w:p>
        </w:tc>
        <w:tc>
          <w:tcPr>
            <w:tcW w:w="3540" w:type="dxa"/>
            <w:gridSpan w:val="2"/>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DC0E299" w14:textId="77777777" w:rsidR="00C844AD" w:rsidRDefault="00C844AD">
            <w:pPr>
              <w:spacing w:after="40"/>
            </w:pPr>
          </w:p>
          <w:p w14:paraId="7BC1D8CD" w14:textId="77777777" w:rsidR="00C844AD" w:rsidRDefault="00C844AD">
            <w:pPr>
              <w:spacing w:after="40"/>
            </w:pPr>
          </w:p>
        </w:tc>
      </w:tr>
      <w:tr w:rsidR="00C844AD" w14:paraId="67C39416" w14:textId="77777777">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66DB551" w14:textId="77777777" w:rsidR="00C844AD" w:rsidRDefault="00000000">
            <w:r>
              <w:rPr>
                <w:b/>
                <w:bCs/>
                <w:color w:val="1B2A4E"/>
                <w:sz w:val="19"/>
                <w:szCs w:val="19"/>
              </w:rPr>
              <w:t>Configuration &amp; Use</w:t>
            </w:r>
          </w:p>
        </w:tc>
        <w:tc>
          <w:tcPr>
            <w:tcW w:w="354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9D1DB44" w14:textId="77777777" w:rsidR="00C844AD" w:rsidRDefault="00C844AD">
            <w:pPr>
              <w:spacing w:after="40"/>
            </w:pPr>
          </w:p>
          <w:p w14:paraId="22D57654" w14:textId="77777777" w:rsidR="00C844AD" w:rsidRDefault="00C844AD">
            <w:pPr>
              <w:spacing w:after="40"/>
            </w:pPr>
          </w:p>
        </w:tc>
        <w:tc>
          <w:tcPr>
            <w:tcW w:w="3540" w:type="dxa"/>
            <w:gridSpan w:val="2"/>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22937F3" w14:textId="77777777" w:rsidR="00C844AD" w:rsidRDefault="00C844AD">
            <w:pPr>
              <w:spacing w:after="40"/>
            </w:pPr>
          </w:p>
          <w:p w14:paraId="32545166" w14:textId="77777777" w:rsidR="00C844AD" w:rsidRDefault="00C844AD">
            <w:pPr>
              <w:spacing w:after="40"/>
            </w:pPr>
          </w:p>
        </w:tc>
      </w:tr>
      <w:tr w:rsidR="00C844AD" w14:paraId="5D592E42" w14:textId="77777777">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5150E9F" w14:textId="77777777" w:rsidR="00C844AD" w:rsidRDefault="00000000">
            <w:r>
              <w:rPr>
                <w:b/>
                <w:bCs/>
                <w:color w:val="1B2A4E"/>
                <w:sz w:val="19"/>
                <w:szCs w:val="19"/>
              </w:rPr>
              <w:t>Monitoring &amp; Support</w:t>
            </w:r>
          </w:p>
        </w:tc>
        <w:tc>
          <w:tcPr>
            <w:tcW w:w="354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3DEC28E" w14:textId="77777777" w:rsidR="00C844AD" w:rsidRDefault="00C844AD">
            <w:pPr>
              <w:spacing w:after="40"/>
            </w:pPr>
          </w:p>
          <w:p w14:paraId="33DA7E6E" w14:textId="77777777" w:rsidR="00C844AD" w:rsidRDefault="00C844AD">
            <w:pPr>
              <w:spacing w:after="40"/>
            </w:pPr>
          </w:p>
        </w:tc>
        <w:tc>
          <w:tcPr>
            <w:tcW w:w="3540" w:type="dxa"/>
            <w:gridSpan w:val="2"/>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0310851" w14:textId="77777777" w:rsidR="00C844AD" w:rsidRDefault="00C844AD">
            <w:pPr>
              <w:spacing w:after="40"/>
            </w:pPr>
          </w:p>
          <w:p w14:paraId="5418FAC5" w14:textId="77777777" w:rsidR="00C844AD" w:rsidRDefault="00C844AD">
            <w:pPr>
              <w:spacing w:after="40"/>
            </w:pPr>
          </w:p>
        </w:tc>
      </w:tr>
      <w:tr w:rsidR="00C844AD" w14:paraId="1B4DD4EB" w14:textId="77777777">
        <w:tc>
          <w:tcPr>
            <w:tcW w:w="24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15079E3" w14:textId="77777777" w:rsidR="00C844AD" w:rsidRDefault="00000000">
            <w:r>
              <w:rPr>
                <w:b/>
                <w:bCs/>
                <w:color w:val="1B2A4E"/>
                <w:sz w:val="19"/>
                <w:szCs w:val="19"/>
              </w:rPr>
              <w:t>End-of-Life (Decommissioning)</w:t>
            </w:r>
          </w:p>
        </w:tc>
        <w:tc>
          <w:tcPr>
            <w:tcW w:w="354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760C01F" w14:textId="77777777" w:rsidR="00C844AD" w:rsidRDefault="00C844AD">
            <w:pPr>
              <w:spacing w:after="40"/>
            </w:pPr>
          </w:p>
          <w:p w14:paraId="65B74A1D" w14:textId="77777777" w:rsidR="00C844AD" w:rsidRDefault="00C844AD">
            <w:pPr>
              <w:spacing w:after="40"/>
            </w:pPr>
          </w:p>
        </w:tc>
        <w:tc>
          <w:tcPr>
            <w:tcW w:w="3540" w:type="dxa"/>
            <w:gridSpan w:val="2"/>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3A3271B" w14:textId="77777777" w:rsidR="00C844AD" w:rsidRDefault="00C844AD">
            <w:pPr>
              <w:spacing w:after="40"/>
            </w:pPr>
          </w:p>
          <w:p w14:paraId="65201837" w14:textId="77777777" w:rsidR="00C844AD" w:rsidRDefault="00C844AD">
            <w:pPr>
              <w:spacing w:after="40"/>
            </w:pPr>
          </w:p>
        </w:tc>
      </w:tr>
    </w:tbl>
    <w:p w14:paraId="13EDF42B" w14:textId="77777777" w:rsidR="00C844AD" w:rsidRDefault="00000000">
      <w:r>
        <w:br w:type="page"/>
      </w:r>
    </w:p>
    <w:p w14:paraId="2ABCE353" w14:textId="77777777" w:rsidR="00C844AD" w:rsidRDefault="00000000">
      <w:pPr>
        <w:spacing w:before="320" w:after="40"/>
      </w:pPr>
      <w:r>
        <w:rPr>
          <w:b/>
          <w:bCs/>
          <w:color w:val="0090AC"/>
          <w:sz w:val="19"/>
          <w:szCs w:val="19"/>
        </w:rPr>
        <w:lastRenderedPageBreak/>
        <w:t>PART 5</w:t>
      </w:r>
    </w:p>
    <w:p w14:paraId="2B69A87E"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Data Protection Controls</w:t>
      </w:r>
    </w:p>
    <w:p w14:paraId="0F71AC3D" w14:textId="77777777" w:rsidR="00C844AD" w:rsidRDefault="00000000">
      <w:pPr>
        <w:spacing w:after="180"/>
      </w:pPr>
      <w:r>
        <w:rPr>
          <w:i/>
          <w:iCs/>
          <w:color w:val="5A6B87"/>
          <w:sz w:val="18"/>
          <w:szCs w:val="18"/>
        </w:rPr>
        <w:t>Objectives: L3 Obj. 2 · L3 Obj. 3</w:t>
      </w:r>
    </w:p>
    <w:p w14:paraId="16E9580F" w14:textId="77777777" w:rsidR="00C844AD" w:rsidRDefault="00000000">
      <w:pPr>
        <w:spacing w:after="160" w:line="276" w:lineRule="auto"/>
      </w:pPr>
      <w:r>
        <w:rPr>
          <w:color w:val="222222"/>
        </w:rPr>
        <w:t>For THREE different data assets from your list, decide the right protection approach. In the “Best Technique” column, choose from: Encryption, Hashing, Tokenization, or Data Masking.</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2500"/>
        <w:gridCol w:w="2580"/>
      </w:tblGrid>
      <w:tr w:rsidR="00C844AD" w14:paraId="58258263" w14:textId="77777777">
        <w:trPr>
          <w:tblHeader/>
        </w:trPr>
        <w:tc>
          <w:tcPr>
            <w:tcW w:w="26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10E3FE42" w14:textId="77777777" w:rsidR="00C844AD" w:rsidRDefault="00000000">
            <w:r>
              <w:rPr>
                <w:b/>
                <w:bCs/>
                <w:color w:val="FFFFFF"/>
                <w:sz w:val="19"/>
                <w:szCs w:val="19"/>
              </w:rPr>
              <w:t>Data / Asset</w:t>
            </w:r>
          </w:p>
        </w:tc>
        <w:tc>
          <w:tcPr>
            <w:tcW w:w="19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159DF668" w14:textId="77777777" w:rsidR="00C844AD" w:rsidRDefault="00000000">
            <w:r>
              <w:rPr>
                <w:b/>
                <w:bCs/>
                <w:color w:val="FFFFFF"/>
                <w:sz w:val="19"/>
                <w:szCs w:val="19"/>
              </w:rPr>
              <w:t>In Transit, At Rest, or Both?</w:t>
            </w:r>
          </w:p>
        </w:tc>
        <w:tc>
          <w:tcPr>
            <w:tcW w:w="25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6802B1BF" w14:textId="77777777" w:rsidR="00C844AD" w:rsidRDefault="00000000">
            <w:r>
              <w:rPr>
                <w:b/>
                <w:bCs/>
                <w:color w:val="FFFFFF"/>
                <w:sz w:val="19"/>
                <w:szCs w:val="19"/>
              </w:rPr>
              <w:t>Best Technique</w:t>
            </w:r>
          </w:p>
        </w:tc>
        <w:tc>
          <w:tcPr>
            <w:tcW w:w="258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4A69CE8B" w14:textId="77777777" w:rsidR="00C844AD" w:rsidRDefault="00000000">
            <w:r>
              <w:rPr>
                <w:b/>
                <w:bCs/>
                <w:color w:val="FFFFFF"/>
                <w:sz w:val="19"/>
                <w:szCs w:val="19"/>
              </w:rPr>
              <w:t>Why This Technique Fits</w:t>
            </w:r>
          </w:p>
        </w:tc>
      </w:tr>
      <w:tr w:rsidR="00C844AD" w14:paraId="2BF305F6" w14:textId="77777777">
        <w:tc>
          <w:tcPr>
            <w:tcW w:w="26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207EC47" w14:textId="77777777" w:rsidR="00C844AD" w:rsidRDefault="00C844AD">
            <w:pPr>
              <w:spacing w:after="40"/>
            </w:pPr>
          </w:p>
          <w:p w14:paraId="7500313D"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36DDC03" w14:textId="77777777" w:rsidR="00C844AD" w:rsidRDefault="00C844AD">
            <w:pPr>
              <w:spacing w:after="40"/>
            </w:pPr>
          </w:p>
          <w:p w14:paraId="489E1377" w14:textId="77777777" w:rsidR="00C844AD" w:rsidRDefault="00C844AD">
            <w:pPr>
              <w:spacing w:after="40"/>
            </w:pPr>
          </w:p>
        </w:tc>
        <w:tc>
          <w:tcPr>
            <w:tcW w:w="2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35D94CB" w14:textId="77777777" w:rsidR="00C844AD" w:rsidRDefault="00C844AD">
            <w:pPr>
              <w:spacing w:after="40"/>
            </w:pPr>
          </w:p>
          <w:p w14:paraId="68222468" w14:textId="77777777" w:rsidR="00C844AD" w:rsidRDefault="00C844AD">
            <w:pPr>
              <w:spacing w:after="40"/>
            </w:pPr>
          </w:p>
        </w:tc>
        <w:tc>
          <w:tcPr>
            <w:tcW w:w="25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0DBA2F2" w14:textId="77777777" w:rsidR="00C844AD" w:rsidRDefault="00C844AD">
            <w:pPr>
              <w:spacing w:after="40"/>
            </w:pPr>
          </w:p>
          <w:p w14:paraId="0506C661" w14:textId="77777777" w:rsidR="00C844AD" w:rsidRDefault="00C844AD">
            <w:pPr>
              <w:spacing w:after="40"/>
            </w:pPr>
          </w:p>
          <w:p w14:paraId="6FF52E02" w14:textId="77777777" w:rsidR="00C844AD" w:rsidRDefault="00C844AD">
            <w:pPr>
              <w:spacing w:after="40"/>
            </w:pPr>
          </w:p>
        </w:tc>
      </w:tr>
      <w:tr w:rsidR="00C844AD" w14:paraId="7EA10FA4" w14:textId="77777777">
        <w:tc>
          <w:tcPr>
            <w:tcW w:w="26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53872EE" w14:textId="77777777" w:rsidR="00C844AD" w:rsidRDefault="00C844AD">
            <w:pPr>
              <w:spacing w:after="40"/>
            </w:pPr>
          </w:p>
          <w:p w14:paraId="019DCFA9"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E34268B" w14:textId="77777777" w:rsidR="00C844AD" w:rsidRDefault="00C844AD">
            <w:pPr>
              <w:spacing w:after="40"/>
            </w:pPr>
          </w:p>
          <w:p w14:paraId="51B7530D" w14:textId="77777777" w:rsidR="00C844AD" w:rsidRDefault="00C844AD">
            <w:pPr>
              <w:spacing w:after="40"/>
            </w:pPr>
          </w:p>
        </w:tc>
        <w:tc>
          <w:tcPr>
            <w:tcW w:w="2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0F9F3AE" w14:textId="77777777" w:rsidR="00C844AD" w:rsidRDefault="00C844AD">
            <w:pPr>
              <w:spacing w:after="40"/>
            </w:pPr>
          </w:p>
          <w:p w14:paraId="1005FCD5" w14:textId="77777777" w:rsidR="00C844AD" w:rsidRDefault="00C844AD">
            <w:pPr>
              <w:spacing w:after="40"/>
            </w:pPr>
          </w:p>
        </w:tc>
        <w:tc>
          <w:tcPr>
            <w:tcW w:w="25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0C127B5" w14:textId="77777777" w:rsidR="00C844AD" w:rsidRDefault="00C844AD">
            <w:pPr>
              <w:spacing w:after="40"/>
            </w:pPr>
          </w:p>
          <w:p w14:paraId="1D1D362B" w14:textId="77777777" w:rsidR="00C844AD" w:rsidRDefault="00C844AD">
            <w:pPr>
              <w:spacing w:after="40"/>
            </w:pPr>
          </w:p>
          <w:p w14:paraId="04B3BE88" w14:textId="77777777" w:rsidR="00C844AD" w:rsidRDefault="00C844AD">
            <w:pPr>
              <w:spacing w:after="40"/>
            </w:pPr>
          </w:p>
        </w:tc>
      </w:tr>
      <w:tr w:rsidR="00C844AD" w14:paraId="145CCAE4" w14:textId="77777777">
        <w:tc>
          <w:tcPr>
            <w:tcW w:w="26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3E1F52D" w14:textId="77777777" w:rsidR="00C844AD" w:rsidRDefault="00C844AD">
            <w:pPr>
              <w:spacing w:after="40"/>
            </w:pPr>
          </w:p>
          <w:p w14:paraId="0E8776B9" w14:textId="77777777" w:rsidR="00C844AD" w:rsidRDefault="00C844AD">
            <w:pPr>
              <w:spacing w:after="40"/>
            </w:pP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DE25399" w14:textId="77777777" w:rsidR="00C844AD" w:rsidRDefault="00C844AD">
            <w:pPr>
              <w:spacing w:after="40"/>
            </w:pPr>
          </w:p>
          <w:p w14:paraId="6EADFDDB" w14:textId="77777777" w:rsidR="00C844AD" w:rsidRDefault="00C844AD">
            <w:pPr>
              <w:spacing w:after="40"/>
            </w:pPr>
          </w:p>
        </w:tc>
        <w:tc>
          <w:tcPr>
            <w:tcW w:w="25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3F09C58" w14:textId="77777777" w:rsidR="00C844AD" w:rsidRDefault="00C844AD">
            <w:pPr>
              <w:spacing w:after="40"/>
            </w:pPr>
          </w:p>
          <w:p w14:paraId="60AA9117" w14:textId="77777777" w:rsidR="00C844AD" w:rsidRDefault="00C844AD">
            <w:pPr>
              <w:spacing w:after="40"/>
            </w:pPr>
          </w:p>
        </w:tc>
        <w:tc>
          <w:tcPr>
            <w:tcW w:w="25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A8D173F" w14:textId="77777777" w:rsidR="00C844AD" w:rsidRDefault="00C844AD">
            <w:pPr>
              <w:spacing w:after="40"/>
            </w:pPr>
          </w:p>
          <w:p w14:paraId="61C170F9" w14:textId="77777777" w:rsidR="00C844AD" w:rsidRDefault="00C844AD">
            <w:pPr>
              <w:spacing w:after="40"/>
            </w:pPr>
          </w:p>
          <w:p w14:paraId="5517FD49" w14:textId="77777777" w:rsidR="00C844AD" w:rsidRDefault="00C844AD">
            <w:pPr>
              <w:spacing w:after="40"/>
            </w:pPr>
          </w:p>
        </w:tc>
      </w:tr>
    </w:tbl>
    <w:p w14:paraId="46E0397C" w14:textId="77777777" w:rsidR="00C844AD" w:rsidRDefault="00C844AD">
      <w:pPr>
        <w:spacing w:after="160"/>
      </w:pPr>
    </w:p>
    <w:p w14:paraId="230A2DC7" w14:textId="77777777" w:rsidR="00C844AD" w:rsidRDefault="00000000">
      <w:pPr>
        <w:pStyle w:val="Heading3"/>
        <w:spacing w:before="200" w:after="100"/>
      </w:pPr>
      <w:r>
        <w:rPr>
          <w:b/>
          <w:bCs/>
          <w:color w:val="0090AC"/>
          <w:sz w:val="21"/>
          <w:szCs w:val="21"/>
        </w:rPr>
        <w:t>Where would masking fit?</w:t>
      </w:r>
    </w:p>
    <w:p w14:paraId="588AFC11" w14:textId="77777777" w:rsidR="00C844AD" w:rsidRDefault="00000000">
      <w:pPr>
        <w:spacing w:after="160" w:line="276" w:lineRule="auto"/>
      </w:pPr>
      <w:r>
        <w:rPr>
          <w:color w:val="222222"/>
        </w:rPr>
        <w:t>Identify one place in your scenario where data masking would be appropriate, and explain why encryption or tokenization would not be the right fit there instead.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5CDBA1CC"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6F4EAAB" w14:textId="77777777" w:rsidR="00C844AD" w:rsidRDefault="00C844AD">
            <w:pPr>
              <w:spacing w:after="40"/>
            </w:pPr>
          </w:p>
        </w:tc>
      </w:tr>
      <w:tr w:rsidR="00C844AD" w14:paraId="1C1E61CF"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0DAFCBA" w14:textId="77777777" w:rsidR="00C844AD" w:rsidRDefault="00C844AD">
            <w:pPr>
              <w:spacing w:after="40"/>
            </w:pPr>
          </w:p>
        </w:tc>
      </w:tr>
      <w:tr w:rsidR="00C844AD" w14:paraId="5B73159E"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49B0DF3" w14:textId="77777777" w:rsidR="00C844AD" w:rsidRDefault="00C844AD">
            <w:pPr>
              <w:spacing w:after="40"/>
            </w:pPr>
          </w:p>
        </w:tc>
      </w:tr>
    </w:tbl>
    <w:p w14:paraId="69112F47" w14:textId="77777777" w:rsidR="00C844AD" w:rsidRDefault="00000000">
      <w:r>
        <w:br w:type="page"/>
      </w:r>
    </w:p>
    <w:p w14:paraId="534FB1AD" w14:textId="77777777" w:rsidR="00C844AD" w:rsidRDefault="00000000">
      <w:pPr>
        <w:spacing w:before="320" w:after="40"/>
      </w:pPr>
      <w:r>
        <w:rPr>
          <w:b/>
          <w:bCs/>
          <w:color w:val="0090AC"/>
          <w:sz w:val="19"/>
          <w:szCs w:val="19"/>
        </w:rPr>
        <w:lastRenderedPageBreak/>
        <w:t>PART 6</w:t>
      </w:r>
    </w:p>
    <w:p w14:paraId="33600F7E"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DLP &amp; Shadow IT Strategy</w:t>
      </w:r>
    </w:p>
    <w:p w14:paraId="073F1FDB" w14:textId="77777777" w:rsidR="00C844AD" w:rsidRDefault="00000000">
      <w:pPr>
        <w:spacing w:after="180"/>
      </w:pPr>
      <w:r>
        <w:rPr>
          <w:i/>
          <w:iCs/>
          <w:color w:val="5A6B87"/>
          <w:sz w:val="18"/>
          <w:szCs w:val="18"/>
        </w:rPr>
        <w:t>Objectives: L3 Obj. 4 · L1 Shadow IT</w:t>
      </w:r>
    </w:p>
    <w:p w14:paraId="1BB5C830" w14:textId="77777777" w:rsidR="00C844AD" w:rsidRDefault="00000000">
      <w:pPr>
        <w:pStyle w:val="Heading3"/>
        <w:spacing w:before="200" w:after="100"/>
      </w:pPr>
      <w:r>
        <w:rPr>
          <w:b/>
          <w:bCs/>
          <w:color w:val="0090AC"/>
          <w:sz w:val="21"/>
          <w:szCs w:val="21"/>
        </w:rPr>
        <w:t>a) Find the Shadow IT Risk</w:t>
      </w:r>
    </w:p>
    <w:p w14:paraId="27CD92AF" w14:textId="77777777" w:rsidR="00C844AD" w:rsidRDefault="00000000">
      <w:pPr>
        <w:spacing w:after="160" w:line="276" w:lineRule="auto"/>
      </w:pPr>
      <w:r>
        <w:rPr>
          <w:color w:val="222222"/>
        </w:rPr>
        <w:t>Identify the Shadow IT risk hidden in your scenario. Explain why it's a risk to the organization.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3704CC2F"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48114B9" w14:textId="77777777" w:rsidR="00C844AD" w:rsidRDefault="00C844AD">
            <w:pPr>
              <w:spacing w:after="40"/>
            </w:pPr>
          </w:p>
        </w:tc>
      </w:tr>
      <w:tr w:rsidR="00C844AD" w14:paraId="53774726"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E19EBC8" w14:textId="77777777" w:rsidR="00C844AD" w:rsidRDefault="00C844AD">
            <w:pPr>
              <w:spacing w:after="40"/>
            </w:pPr>
          </w:p>
        </w:tc>
      </w:tr>
      <w:tr w:rsidR="00C844AD" w14:paraId="4433B6FE"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21F1616F" w14:textId="77777777" w:rsidR="00C844AD" w:rsidRDefault="00C844AD">
            <w:pPr>
              <w:spacing w:after="40"/>
            </w:pPr>
          </w:p>
        </w:tc>
      </w:tr>
    </w:tbl>
    <w:p w14:paraId="0EFFF5AF" w14:textId="77777777" w:rsidR="00C844AD" w:rsidRDefault="00000000">
      <w:pPr>
        <w:pStyle w:val="Heading3"/>
        <w:spacing w:before="200" w:after="100"/>
      </w:pPr>
      <w:r>
        <w:rPr>
          <w:b/>
          <w:bCs/>
          <w:color w:val="0090AC"/>
          <w:sz w:val="21"/>
          <w:szCs w:val="21"/>
        </w:rPr>
        <w:t>b) Propose a DLP Rule</w:t>
      </w:r>
    </w:p>
    <w:p w14:paraId="0C80F206" w14:textId="77777777" w:rsidR="00C844AD" w:rsidRDefault="00000000">
      <w:pPr>
        <w:spacing w:after="160" w:line="276" w:lineRule="auto"/>
      </w:pPr>
      <w:r>
        <w:rPr>
          <w:color w:val="222222"/>
        </w:rPr>
        <w:t>Propose a specific DLP rule or policy that would have caught this risk (or a similar data leak). Be specific about what it should watch for and what action it should take.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0815FA4A"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9D1938A" w14:textId="77777777" w:rsidR="00C844AD" w:rsidRDefault="00C844AD">
            <w:pPr>
              <w:spacing w:after="40"/>
            </w:pPr>
          </w:p>
        </w:tc>
      </w:tr>
      <w:tr w:rsidR="00C844AD" w14:paraId="14CA78DF"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E2FA49A" w14:textId="77777777" w:rsidR="00C844AD" w:rsidRDefault="00C844AD">
            <w:pPr>
              <w:spacing w:after="40"/>
            </w:pPr>
          </w:p>
        </w:tc>
      </w:tr>
      <w:tr w:rsidR="00C844AD" w14:paraId="29E19FB4"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68BBD15" w14:textId="77777777" w:rsidR="00C844AD" w:rsidRDefault="00C844AD">
            <w:pPr>
              <w:spacing w:after="40"/>
            </w:pPr>
          </w:p>
        </w:tc>
      </w:tr>
    </w:tbl>
    <w:p w14:paraId="4FB88465" w14:textId="77777777" w:rsidR="00C844AD" w:rsidRDefault="00000000">
      <w:pPr>
        <w:pStyle w:val="Heading3"/>
        <w:spacing w:before="200" w:after="100"/>
      </w:pPr>
      <w:r>
        <w:rPr>
          <w:b/>
          <w:bCs/>
          <w:color w:val="0090AC"/>
          <w:sz w:val="21"/>
          <w:szCs w:val="21"/>
        </w:rPr>
        <w:t>c) Recommend a Detection Method</w:t>
      </w:r>
    </w:p>
    <w:p w14:paraId="74BC05E2" w14:textId="77777777" w:rsidR="00C844AD" w:rsidRDefault="00000000">
      <w:pPr>
        <w:spacing w:after="160" w:line="276" w:lineRule="auto"/>
      </w:pPr>
      <w:r>
        <w:rPr>
          <w:color w:val="222222"/>
        </w:rPr>
        <w:t>Recommend one detection method — network monitoring, DLP alerting, or application allow-listing — and describe how you'd roll it out without disrupting legitimate work.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1FD4B292"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6C3A9E38" w14:textId="77777777" w:rsidR="00C844AD" w:rsidRDefault="00C844AD">
            <w:pPr>
              <w:spacing w:after="40"/>
            </w:pPr>
          </w:p>
        </w:tc>
      </w:tr>
      <w:tr w:rsidR="00C844AD" w14:paraId="6FE373A7"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DD357FE" w14:textId="77777777" w:rsidR="00C844AD" w:rsidRDefault="00C844AD">
            <w:pPr>
              <w:spacing w:after="40"/>
            </w:pPr>
          </w:p>
        </w:tc>
      </w:tr>
      <w:tr w:rsidR="00C844AD" w14:paraId="2C4B1932"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3D8B958" w14:textId="77777777" w:rsidR="00C844AD" w:rsidRDefault="00C844AD">
            <w:pPr>
              <w:spacing w:after="40"/>
            </w:pPr>
          </w:p>
        </w:tc>
      </w:tr>
    </w:tbl>
    <w:p w14:paraId="58125DCB" w14:textId="77777777" w:rsidR="00C844AD" w:rsidRDefault="00000000">
      <w:r>
        <w:br w:type="page"/>
      </w:r>
    </w:p>
    <w:p w14:paraId="53A50B4A" w14:textId="77777777" w:rsidR="00C844AD" w:rsidRDefault="00000000">
      <w:pPr>
        <w:spacing w:before="320" w:after="40"/>
      </w:pPr>
      <w:r>
        <w:rPr>
          <w:b/>
          <w:bCs/>
          <w:color w:val="0090AC"/>
          <w:sz w:val="19"/>
          <w:szCs w:val="19"/>
        </w:rPr>
        <w:lastRenderedPageBreak/>
        <w:t>PART 7</w:t>
      </w:r>
    </w:p>
    <w:p w14:paraId="7DAEE7DA" w14:textId="77777777" w:rsidR="00C844AD" w:rsidRDefault="00000000">
      <w:pPr>
        <w:pStyle w:val="Heading1"/>
        <w:pBdr>
          <w:bottom w:val="single" w:sz="6" w:space="6" w:color="C7D3E5"/>
        </w:pBdr>
        <w:spacing w:after="60"/>
      </w:pPr>
      <w:r>
        <w:rPr>
          <w:rFonts w:ascii="Cambria" w:eastAsia="Cambria" w:hAnsi="Cambria" w:cs="Cambria"/>
          <w:b/>
          <w:bCs/>
          <w:color w:val="1B2A4E"/>
          <w:sz w:val="28"/>
          <w:szCs w:val="28"/>
        </w:rPr>
        <w:t>Regulatory Compliance &amp; EDR Strategy</w:t>
      </w:r>
    </w:p>
    <w:p w14:paraId="3A018B75" w14:textId="77777777" w:rsidR="00C844AD" w:rsidRDefault="00000000">
      <w:pPr>
        <w:spacing w:after="180"/>
      </w:pPr>
      <w:r>
        <w:rPr>
          <w:i/>
          <w:iCs/>
          <w:color w:val="5A6B87"/>
          <w:sz w:val="18"/>
          <w:szCs w:val="18"/>
        </w:rPr>
        <w:t>Objectives: L3 Obj. 5 · L1 Obj. 5</w:t>
      </w:r>
    </w:p>
    <w:p w14:paraId="684FEBAE" w14:textId="77777777" w:rsidR="00C844AD" w:rsidRDefault="00000000">
      <w:pPr>
        <w:pStyle w:val="Heading3"/>
        <w:spacing w:before="200" w:after="100"/>
      </w:pPr>
      <w:r>
        <w:rPr>
          <w:b/>
          <w:bCs/>
          <w:color w:val="0090AC"/>
          <w:sz w:val="21"/>
          <w:szCs w:val="21"/>
        </w:rPr>
        <w:t>a) Which Regulations Apply?</w:t>
      </w:r>
    </w:p>
    <w:p w14:paraId="5D116CCB" w14:textId="77777777" w:rsidR="00C844AD" w:rsidRDefault="00000000">
      <w:pPr>
        <w:spacing w:after="160" w:line="276" w:lineRule="auto"/>
      </w:pPr>
      <w:r>
        <w:rPr>
          <w:color w:val="222222"/>
        </w:rPr>
        <w:t>Which regulation(s) apply to your organization — HIPAA, GDPR, PCI-DSS, more than one, or none? Justify your answer using specific details from your scenario.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6A749E4C"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08787E2" w14:textId="77777777" w:rsidR="00C844AD" w:rsidRDefault="00C844AD">
            <w:pPr>
              <w:spacing w:after="40"/>
            </w:pPr>
          </w:p>
        </w:tc>
      </w:tr>
      <w:tr w:rsidR="00C844AD" w14:paraId="21BC5007"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6E9C878" w14:textId="77777777" w:rsidR="00C844AD" w:rsidRDefault="00C844AD">
            <w:pPr>
              <w:spacing w:after="40"/>
            </w:pPr>
          </w:p>
        </w:tc>
      </w:tr>
      <w:tr w:rsidR="00C844AD" w14:paraId="31905249"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056EB5E" w14:textId="77777777" w:rsidR="00C844AD" w:rsidRDefault="00C844AD">
            <w:pPr>
              <w:spacing w:after="40"/>
            </w:pPr>
          </w:p>
        </w:tc>
      </w:tr>
    </w:tbl>
    <w:p w14:paraId="08B18BE5" w14:textId="77777777" w:rsidR="00C844AD" w:rsidRDefault="00000000">
      <w:pPr>
        <w:pStyle w:val="Heading3"/>
        <w:spacing w:before="200" w:after="100"/>
      </w:pPr>
      <w:r>
        <w:rPr>
          <w:b/>
          <w:bCs/>
          <w:color w:val="0090AC"/>
          <w:sz w:val="21"/>
          <w:szCs w:val="21"/>
        </w:rPr>
        <w:t>b) Required Controls</w:t>
      </w:r>
    </w:p>
    <w:p w14:paraId="1E508DB6" w14:textId="77777777" w:rsidR="00C844AD" w:rsidRDefault="00000000">
      <w:pPr>
        <w:spacing w:after="160" w:line="276" w:lineRule="auto"/>
      </w:pPr>
      <w:r>
        <w:rPr>
          <w:color w:val="222222"/>
        </w:rPr>
        <w:t>List two specific controls your organization must implement to meet the regulation(s) you identified.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60B19A7C"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3593777" w14:textId="77777777" w:rsidR="00C844AD" w:rsidRDefault="00C844AD">
            <w:pPr>
              <w:spacing w:after="40"/>
            </w:pPr>
          </w:p>
        </w:tc>
      </w:tr>
      <w:tr w:rsidR="00C844AD" w14:paraId="101A55C1"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880611D" w14:textId="77777777" w:rsidR="00C844AD" w:rsidRDefault="00C844AD">
            <w:pPr>
              <w:spacing w:after="40"/>
            </w:pPr>
          </w:p>
        </w:tc>
      </w:tr>
      <w:tr w:rsidR="00C844AD" w14:paraId="255E68A5"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5D5873C6" w14:textId="77777777" w:rsidR="00C844AD" w:rsidRDefault="00C844AD">
            <w:pPr>
              <w:spacing w:after="40"/>
            </w:pPr>
          </w:p>
        </w:tc>
      </w:tr>
    </w:tbl>
    <w:p w14:paraId="31E14321" w14:textId="77777777" w:rsidR="00C844AD" w:rsidRDefault="00000000">
      <w:pPr>
        <w:pStyle w:val="Heading3"/>
        <w:spacing w:before="200" w:after="100"/>
      </w:pPr>
      <w:r>
        <w:rPr>
          <w:b/>
          <w:bCs/>
          <w:color w:val="0090AC"/>
          <w:sz w:val="21"/>
          <w:szCs w:val="21"/>
        </w:rPr>
        <w:t>c) EDR Strategy</w:t>
      </w:r>
    </w:p>
    <w:p w14:paraId="29D923E1" w14:textId="77777777" w:rsidR="00C844AD" w:rsidRDefault="00000000">
      <w:pPr>
        <w:spacing w:after="160" w:line="276" w:lineRule="auto"/>
      </w:pPr>
      <w:r>
        <w:rPr>
          <w:color w:val="222222"/>
        </w:rPr>
        <w:t>Describe how an EDR solution would improve this organization's visibility and incident response. Reference the hidden risk you found in Part 6 — how would EDR have helped catch it sooner?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280D33CC"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A422EE1" w14:textId="77777777" w:rsidR="00C844AD" w:rsidRDefault="00C844AD">
            <w:pPr>
              <w:spacing w:after="40"/>
            </w:pPr>
          </w:p>
        </w:tc>
      </w:tr>
      <w:tr w:rsidR="00C844AD" w14:paraId="28E8D0F2"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D88EC95" w14:textId="77777777" w:rsidR="00C844AD" w:rsidRDefault="00C844AD">
            <w:pPr>
              <w:spacing w:after="40"/>
            </w:pPr>
          </w:p>
        </w:tc>
      </w:tr>
      <w:tr w:rsidR="00C844AD" w14:paraId="719A311C"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6A48BF7" w14:textId="77777777" w:rsidR="00C844AD" w:rsidRDefault="00C844AD">
            <w:pPr>
              <w:spacing w:after="40"/>
            </w:pPr>
          </w:p>
        </w:tc>
      </w:tr>
      <w:tr w:rsidR="00C844AD" w14:paraId="11C51D13"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435AE9B8" w14:textId="77777777" w:rsidR="00C844AD" w:rsidRDefault="00C844AD">
            <w:pPr>
              <w:spacing w:after="40"/>
            </w:pPr>
          </w:p>
        </w:tc>
      </w:tr>
    </w:tbl>
    <w:p w14:paraId="51F92496" w14:textId="77777777" w:rsidR="00C844AD" w:rsidRDefault="00000000">
      <w:r>
        <w:br w:type="page"/>
      </w:r>
    </w:p>
    <w:p w14:paraId="5DFD81A8" w14:textId="77777777" w:rsidR="00C844AD" w:rsidRDefault="00000000">
      <w:pPr>
        <w:pStyle w:val="Heading1"/>
        <w:pBdr>
          <w:bottom w:val="single" w:sz="6" w:space="6" w:color="C7D3E5"/>
        </w:pBdr>
        <w:spacing w:before="320" w:after="160"/>
      </w:pPr>
      <w:r>
        <w:rPr>
          <w:rFonts w:ascii="Cambria" w:eastAsia="Cambria" w:hAnsi="Cambria" w:cs="Cambria"/>
          <w:b/>
          <w:bCs/>
          <w:color w:val="1B2A4E"/>
          <w:sz w:val="30"/>
          <w:szCs w:val="30"/>
        </w:rPr>
        <w:lastRenderedPageBreak/>
        <w:t>Final Deliverable: Executive Summary</w:t>
      </w:r>
    </w:p>
    <w:p w14:paraId="6163EAD6" w14:textId="77777777" w:rsidR="00C844AD" w:rsidRDefault="00000000">
      <w:pPr>
        <w:spacing w:after="160" w:line="276" w:lineRule="auto"/>
      </w:pPr>
      <w:r>
        <w:rPr>
          <w:color w:val="222222"/>
        </w:rPr>
        <w:t>Write a brief summary (about 150 words) as if you were presenting to your organization's leadership. This is the basis for your group's presentation.</w:t>
      </w:r>
    </w:p>
    <w:p w14:paraId="513507A8" w14:textId="77777777" w:rsidR="00C844AD" w:rsidRDefault="00000000">
      <w:pPr>
        <w:pStyle w:val="Heading3"/>
        <w:spacing w:before="200" w:after="100"/>
      </w:pPr>
      <w:r>
        <w:rPr>
          <w:b/>
          <w:bCs/>
          <w:color w:val="0090AC"/>
          <w:sz w:val="21"/>
          <w:szCs w:val="21"/>
        </w:rPr>
        <w:t>Top 3 Risks You Found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3EAD09D0"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7A7391CB" w14:textId="77777777" w:rsidR="00C844AD" w:rsidRDefault="00C844AD">
            <w:pPr>
              <w:spacing w:after="40"/>
            </w:pPr>
          </w:p>
        </w:tc>
      </w:tr>
      <w:tr w:rsidR="00C844AD" w14:paraId="2FE8DCA0"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0F5E4E27" w14:textId="77777777" w:rsidR="00C844AD" w:rsidRDefault="00C844AD">
            <w:pPr>
              <w:spacing w:after="40"/>
            </w:pPr>
          </w:p>
        </w:tc>
      </w:tr>
      <w:tr w:rsidR="00C844AD" w14:paraId="18F1D1C1"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364B148" w14:textId="77777777" w:rsidR="00C844AD" w:rsidRDefault="00C844AD">
            <w:pPr>
              <w:spacing w:after="40"/>
            </w:pPr>
          </w:p>
        </w:tc>
      </w:tr>
    </w:tbl>
    <w:p w14:paraId="10088E3E" w14:textId="77777777" w:rsidR="00C844AD" w:rsidRDefault="00000000">
      <w:pPr>
        <w:pStyle w:val="Heading3"/>
        <w:spacing w:before="200" w:after="100"/>
      </w:pPr>
      <w:r>
        <w:rPr>
          <w:b/>
          <w:bCs/>
          <w:color w:val="0090AC"/>
          <w:sz w:val="21"/>
          <w:szCs w:val="21"/>
        </w:rPr>
        <w:t>Top 3 Recommended Actions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C844AD" w14:paraId="0E0C8408"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33458BAF" w14:textId="77777777" w:rsidR="00C844AD" w:rsidRDefault="00C844AD">
            <w:pPr>
              <w:spacing w:after="40"/>
            </w:pPr>
          </w:p>
        </w:tc>
      </w:tr>
      <w:tr w:rsidR="00C844AD" w14:paraId="40125918"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131D703" w14:textId="77777777" w:rsidR="00C844AD" w:rsidRDefault="00C844AD">
            <w:pPr>
              <w:spacing w:after="40"/>
            </w:pPr>
          </w:p>
        </w:tc>
      </w:tr>
      <w:tr w:rsidR="00C844AD" w14:paraId="211EF664" w14:textId="77777777">
        <w:tc>
          <w:tcPr>
            <w:tcW w:w="935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tcPr>
          <w:p w14:paraId="1AF0C0BE" w14:textId="77777777" w:rsidR="00C844AD" w:rsidRDefault="00C844AD">
            <w:pPr>
              <w:spacing w:after="40"/>
            </w:pPr>
          </w:p>
        </w:tc>
      </w:tr>
    </w:tbl>
    <w:p w14:paraId="3BDF2B1A" w14:textId="77777777" w:rsidR="00C844AD" w:rsidRDefault="00C844AD">
      <w:pPr>
        <w:spacing w:after="160"/>
      </w:pPr>
    </w:p>
    <w:p w14:paraId="108A3DC2" w14:textId="77777777" w:rsidR="00C844AD" w:rsidRDefault="00000000">
      <w:r>
        <w:br w:type="page"/>
      </w:r>
    </w:p>
    <w:p w14:paraId="226FFE3D" w14:textId="62C9B36F" w:rsidR="00C844AD" w:rsidRDefault="00BE1DBC" w:rsidP="00BE1DBC">
      <w:pPr>
        <w:pStyle w:val="Heading1"/>
        <w:pBdr>
          <w:bottom w:val="single" w:sz="6" w:space="6" w:color="C7D3E5"/>
        </w:pBdr>
        <w:tabs>
          <w:tab w:val="left" w:pos="9165"/>
        </w:tabs>
        <w:spacing w:before="320" w:after="160"/>
      </w:pPr>
      <w:r>
        <w:rPr>
          <w:rFonts w:ascii="Cambria" w:eastAsia="Cambria" w:hAnsi="Cambria" w:cs="Cambria"/>
          <w:b/>
          <w:bCs/>
          <w:color w:val="1B2A4E"/>
          <w:sz w:val="30"/>
          <w:szCs w:val="30"/>
        </w:rPr>
        <w:lastRenderedPageBreak/>
        <w:t>Grading Rubric</w:t>
      </w:r>
      <w:r>
        <w:rPr>
          <w:rFonts w:ascii="Cambria" w:eastAsia="Cambria" w:hAnsi="Cambria" w:cs="Cambria"/>
          <w:b/>
          <w:bCs/>
          <w:color w:val="1B2A4E"/>
          <w:sz w:val="30"/>
          <w:szCs w:val="30"/>
        </w:rPr>
        <w:tab/>
      </w:r>
    </w:p>
    <w:p w14:paraId="3D793DEE" w14:textId="79A53ECD" w:rsidR="00C844AD" w:rsidRDefault="00000000">
      <w:pPr>
        <w:spacing w:after="160" w:line="276" w:lineRule="auto"/>
      </w:pPr>
      <w:r>
        <w:rPr>
          <w:color w:val="222222"/>
        </w:rPr>
        <w:t xml:space="preserve">This is a 100-point project. </w:t>
      </w:r>
      <w:r w:rsidR="00BE1DBC">
        <w:rPr>
          <w:color w:val="222222"/>
        </w:rPr>
        <w:t>T</w:t>
      </w:r>
      <w:r>
        <w:rPr>
          <w:color w:val="222222"/>
        </w:rPr>
        <w:t>he summary below shows how points are distributed.</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0"/>
        <w:gridCol w:w="1900"/>
      </w:tblGrid>
      <w:tr w:rsidR="00C844AD" w14:paraId="47862F2D" w14:textId="77777777">
        <w:trPr>
          <w:tblHeader/>
        </w:trPr>
        <w:tc>
          <w:tcPr>
            <w:tcW w:w="768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6F49B025" w14:textId="14B9BEDA" w:rsidR="00C844AD" w:rsidRDefault="00BE1DBC">
            <w:r>
              <w:rPr>
                <w:b/>
                <w:bCs/>
                <w:color w:val="FFFFFF"/>
                <w:sz w:val="19"/>
                <w:szCs w:val="19"/>
              </w:rPr>
              <w:t>Criterion</w:t>
            </w:r>
          </w:p>
        </w:tc>
        <w:tc>
          <w:tcPr>
            <w:tcW w:w="1900" w:type="dxa"/>
            <w:tcBorders>
              <w:top w:val="single" w:sz="4" w:space="0" w:color="C7D3E5"/>
              <w:left w:val="single" w:sz="4" w:space="0" w:color="C7D3E5"/>
              <w:bottom w:val="single" w:sz="4" w:space="0" w:color="C7D3E5"/>
              <w:right w:val="single" w:sz="4" w:space="0" w:color="C7D3E5"/>
            </w:tcBorders>
            <w:shd w:val="clear" w:color="auto" w:fill="1B2A4E"/>
            <w:tcMar>
              <w:top w:w="100" w:type="dxa"/>
              <w:left w:w="120" w:type="dxa"/>
              <w:bottom w:w="100" w:type="dxa"/>
              <w:right w:w="120" w:type="dxa"/>
            </w:tcMar>
            <w:vAlign w:val="center"/>
          </w:tcPr>
          <w:p w14:paraId="78F76FBA" w14:textId="77777777" w:rsidR="00C844AD" w:rsidRDefault="00000000">
            <w:r>
              <w:rPr>
                <w:b/>
                <w:bCs/>
                <w:color w:val="FFFFFF"/>
                <w:sz w:val="19"/>
                <w:szCs w:val="19"/>
              </w:rPr>
              <w:t>Points</w:t>
            </w:r>
          </w:p>
        </w:tc>
      </w:tr>
      <w:tr w:rsidR="00C844AD" w14:paraId="04A049A2"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01CCADE3" w14:textId="77777777" w:rsidR="00C844AD" w:rsidRDefault="00000000">
            <w:r>
              <w:rPr>
                <w:sz w:val="19"/>
                <w:szCs w:val="19"/>
              </w:rPr>
              <w:t>Part 1 — Asset &amp; Data Classification</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4379D75" w14:textId="77777777" w:rsidR="00C844AD" w:rsidRDefault="00000000">
            <w:r>
              <w:rPr>
                <w:b/>
                <w:bCs/>
                <w:color w:val="1B2A4E"/>
                <w:sz w:val="19"/>
                <w:szCs w:val="19"/>
              </w:rPr>
              <w:t>15</w:t>
            </w:r>
          </w:p>
        </w:tc>
      </w:tr>
      <w:tr w:rsidR="00C844AD" w14:paraId="4D001582"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43571D8" w14:textId="77777777" w:rsidR="00C844AD" w:rsidRDefault="00000000">
            <w:r>
              <w:rPr>
                <w:sz w:val="19"/>
                <w:szCs w:val="19"/>
              </w:rPr>
              <w:t>Part 2 — Hardening Recommendations</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15D2277" w14:textId="0A14DF81" w:rsidR="00C844AD" w:rsidRDefault="00BE1DBC">
            <w:r>
              <w:rPr>
                <w:b/>
                <w:bCs/>
                <w:color w:val="1B2A4E"/>
                <w:sz w:val="19"/>
                <w:szCs w:val="19"/>
              </w:rPr>
              <w:t>15</w:t>
            </w:r>
          </w:p>
        </w:tc>
      </w:tr>
      <w:tr w:rsidR="00C844AD" w14:paraId="53957A9C"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745F3BF" w14:textId="77777777" w:rsidR="00C844AD" w:rsidRDefault="00000000">
            <w:r>
              <w:rPr>
                <w:sz w:val="19"/>
                <w:szCs w:val="19"/>
              </w:rPr>
              <w:t>Part 3 — Patch &amp; Configuration Management</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71A49FDB" w14:textId="77777777" w:rsidR="00C844AD" w:rsidRDefault="00000000">
            <w:r>
              <w:rPr>
                <w:b/>
                <w:bCs/>
                <w:color w:val="1B2A4E"/>
                <w:sz w:val="19"/>
                <w:szCs w:val="19"/>
              </w:rPr>
              <w:t>10</w:t>
            </w:r>
          </w:p>
        </w:tc>
      </w:tr>
      <w:tr w:rsidR="00C844AD" w14:paraId="728DF86C"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88D9BCC" w14:textId="77777777" w:rsidR="00C844AD" w:rsidRDefault="00000000">
            <w:r>
              <w:rPr>
                <w:sz w:val="19"/>
                <w:szCs w:val="19"/>
              </w:rPr>
              <w:t>Part 4 — Asset Lifecycle Plan</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B9EB4E1" w14:textId="3AA739A4" w:rsidR="00C844AD" w:rsidRDefault="00BE1DBC">
            <w:r>
              <w:rPr>
                <w:b/>
                <w:bCs/>
                <w:color w:val="1B2A4E"/>
                <w:sz w:val="19"/>
                <w:szCs w:val="19"/>
              </w:rPr>
              <w:t>15</w:t>
            </w:r>
          </w:p>
        </w:tc>
      </w:tr>
      <w:tr w:rsidR="00C844AD" w14:paraId="511E8F32"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4B803B86" w14:textId="77777777" w:rsidR="00C844AD" w:rsidRDefault="00000000">
            <w:r>
              <w:rPr>
                <w:sz w:val="19"/>
                <w:szCs w:val="19"/>
              </w:rPr>
              <w:t>Part 5 — Data Protection Controls</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17859ED" w14:textId="77777777" w:rsidR="00C844AD" w:rsidRDefault="00000000">
            <w:r>
              <w:rPr>
                <w:b/>
                <w:bCs/>
                <w:color w:val="1B2A4E"/>
                <w:sz w:val="19"/>
                <w:szCs w:val="19"/>
              </w:rPr>
              <w:t>15</w:t>
            </w:r>
          </w:p>
        </w:tc>
      </w:tr>
      <w:tr w:rsidR="00C844AD" w14:paraId="7E30C991"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1C68508D" w14:textId="77777777" w:rsidR="00C844AD" w:rsidRDefault="00000000">
            <w:r>
              <w:rPr>
                <w:sz w:val="19"/>
                <w:szCs w:val="19"/>
              </w:rPr>
              <w:t>Part 6 — DLP &amp; Shadow IT Strategy</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68E6ED76" w14:textId="1B6F5A77" w:rsidR="00C844AD" w:rsidRDefault="00BE1DBC">
            <w:r>
              <w:rPr>
                <w:b/>
                <w:bCs/>
                <w:color w:val="1B2A4E"/>
                <w:sz w:val="19"/>
                <w:szCs w:val="19"/>
              </w:rPr>
              <w:t>15</w:t>
            </w:r>
          </w:p>
        </w:tc>
      </w:tr>
      <w:tr w:rsidR="00C844AD" w14:paraId="6A4137BF"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30B1A9A0" w14:textId="77777777" w:rsidR="00C844AD" w:rsidRDefault="00000000">
            <w:r>
              <w:rPr>
                <w:sz w:val="19"/>
                <w:szCs w:val="19"/>
              </w:rPr>
              <w:t>Part 7 — Regulatory Compliance &amp; EDR Strategy</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2AC532F9" w14:textId="77777777" w:rsidR="00C844AD" w:rsidRDefault="00000000">
            <w:r>
              <w:rPr>
                <w:b/>
                <w:bCs/>
                <w:color w:val="1B2A4E"/>
                <w:sz w:val="19"/>
                <w:szCs w:val="19"/>
              </w:rPr>
              <w:t>15</w:t>
            </w:r>
          </w:p>
        </w:tc>
      </w:tr>
      <w:tr w:rsidR="00BE1DBC" w14:paraId="0070250A" w14:textId="77777777">
        <w:tc>
          <w:tcPr>
            <w:tcW w:w="768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B5E0E18" w14:textId="308ADA93" w:rsidR="00BE1DBC" w:rsidRDefault="00BE1DBC">
            <w:pPr>
              <w:rPr>
                <w:sz w:val="19"/>
                <w:szCs w:val="19"/>
              </w:rPr>
            </w:pPr>
            <w:r>
              <w:rPr>
                <w:sz w:val="19"/>
                <w:szCs w:val="19"/>
              </w:rPr>
              <w:t>Total</w:t>
            </w:r>
          </w:p>
        </w:tc>
        <w:tc>
          <w:tcPr>
            <w:tcW w:w="1900" w:type="dxa"/>
            <w:tcBorders>
              <w:top w:val="single" w:sz="4" w:space="0" w:color="C7D3E5"/>
              <w:left w:val="single" w:sz="4" w:space="0" w:color="C7D3E5"/>
              <w:bottom w:val="single" w:sz="4" w:space="0" w:color="C7D3E5"/>
              <w:right w:val="single" w:sz="4" w:space="0" w:color="C7D3E5"/>
            </w:tcBorders>
            <w:tcMar>
              <w:top w:w="100" w:type="dxa"/>
              <w:left w:w="120" w:type="dxa"/>
              <w:bottom w:w="100" w:type="dxa"/>
              <w:right w:w="120" w:type="dxa"/>
            </w:tcMar>
            <w:vAlign w:val="center"/>
          </w:tcPr>
          <w:p w14:paraId="5D4953BB" w14:textId="77777777" w:rsidR="00BE1DBC" w:rsidRDefault="00BE1DBC">
            <w:r>
              <w:rPr>
                <w:b/>
                <w:bCs/>
                <w:color w:val="1B2A4E"/>
                <w:sz w:val="19"/>
                <w:szCs w:val="19"/>
              </w:rPr>
              <w:t xml:space="preserve">100 - </w:t>
            </w:r>
            <w:r>
              <w:t xml:space="preserve">Scale (0-4)  </w:t>
            </w:r>
          </w:p>
          <w:p w14:paraId="5A918D99" w14:textId="77777777" w:rsidR="00BE1DBC" w:rsidRDefault="00BE1DBC">
            <w:r>
              <w:t xml:space="preserve">0-24=0, </w:t>
            </w:r>
          </w:p>
          <w:p w14:paraId="0B68BC83" w14:textId="77777777" w:rsidR="00BE1DBC" w:rsidRDefault="00BE1DBC">
            <w:r>
              <w:t xml:space="preserve">25-59=2, </w:t>
            </w:r>
          </w:p>
          <w:p w14:paraId="5062449A" w14:textId="77777777" w:rsidR="00BE1DBC" w:rsidRDefault="00BE1DBC">
            <w:r>
              <w:t xml:space="preserve">60-74=3, </w:t>
            </w:r>
          </w:p>
          <w:p w14:paraId="424F8A0E" w14:textId="4C14ADF4" w:rsidR="00BE1DBC" w:rsidRDefault="00BE1DBC">
            <w:pPr>
              <w:rPr>
                <w:b/>
                <w:bCs/>
                <w:color w:val="1B2A4E"/>
                <w:sz w:val="19"/>
                <w:szCs w:val="19"/>
              </w:rPr>
            </w:pPr>
            <w:r>
              <w:t>75 &gt; = 4</w:t>
            </w:r>
          </w:p>
        </w:tc>
      </w:tr>
    </w:tbl>
    <w:p w14:paraId="1AB42D29" w14:textId="77777777" w:rsidR="00CF5688" w:rsidRDefault="00CF5688"/>
    <w:sectPr w:rsidR="00CF568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6F2E" w14:textId="77777777" w:rsidR="00FC03C6" w:rsidRDefault="00FC03C6">
      <w:r>
        <w:separator/>
      </w:r>
    </w:p>
  </w:endnote>
  <w:endnote w:type="continuationSeparator" w:id="0">
    <w:p w14:paraId="2DA0BB50" w14:textId="77777777" w:rsidR="00FC03C6" w:rsidRDefault="00FC0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8581" w14:textId="77777777" w:rsidR="00C844AD" w:rsidRDefault="00000000">
    <w:pPr>
      <w:jc w:val="center"/>
    </w:pPr>
    <w:r>
      <w:rPr>
        <w:color w:val="5A6B87"/>
        <w:sz w:val="16"/>
        <w:szCs w:val="16"/>
      </w:rPr>
      <w:t xml:space="preserve">Building a Security &amp; Data Protection Program   |   Page </w:t>
    </w:r>
    <w:r>
      <w:rPr>
        <w:color w:val="5A6B87"/>
        <w:sz w:val="16"/>
        <w:szCs w:val="16"/>
      </w:rPr>
      <w:fldChar w:fldCharType="begin"/>
    </w:r>
    <w:r>
      <w:rPr>
        <w:color w:val="5A6B87"/>
        <w:sz w:val="16"/>
        <w:szCs w:val="16"/>
      </w:rPr>
      <w:instrText>PAGE</w:instrText>
    </w:r>
    <w:r>
      <w:rPr>
        <w:color w:val="5A6B87"/>
        <w:sz w:val="16"/>
        <w:szCs w:val="16"/>
      </w:rPr>
      <w:fldChar w:fldCharType="separate"/>
    </w:r>
    <w:r w:rsidR="00E513F6">
      <w:rPr>
        <w:noProof/>
        <w:color w:val="5A6B87"/>
        <w:sz w:val="16"/>
        <w:szCs w:val="16"/>
      </w:rPr>
      <w:t>1</w:t>
    </w:r>
    <w:r>
      <w:rPr>
        <w:color w:val="5A6B8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E4FC" w14:textId="77777777" w:rsidR="00FC03C6" w:rsidRDefault="00FC03C6">
      <w:r>
        <w:separator/>
      </w:r>
    </w:p>
  </w:footnote>
  <w:footnote w:type="continuationSeparator" w:id="0">
    <w:p w14:paraId="1FAE449E" w14:textId="77777777" w:rsidR="00FC03C6" w:rsidRDefault="00FC0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D76" w14:textId="315FC524" w:rsidR="00C844AD" w:rsidRDefault="00000000">
    <w:pPr>
      <w:jc w:val="right"/>
    </w:pPr>
    <w:r>
      <w:rPr>
        <w:color w:val="5A6B87"/>
        <w:sz w:val="16"/>
        <w:szCs w:val="16"/>
      </w:rPr>
      <w:t xml:space="preserve">Cybersecurity Foundations </w:t>
    </w:r>
    <w:r w:rsidR="00BE1DBC">
      <w:rPr>
        <w:color w:val="5A6B87"/>
        <w:sz w:val="16"/>
        <w:szCs w:val="16"/>
      </w:rPr>
      <w:t>– Applied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413"/>
    <w:multiLevelType w:val="hybridMultilevel"/>
    <w:tmpl w:val="E9AAB1EC"/>
    <w:lvl w:ilvl="0" w:tplc="194CCE52">
      <w:start w:val="1"/>
      <w:numFmt w:val="bullet"/>
      <w:lvlText w:val="●"/>
      <w:lvlJc w:val="left"/>
      <w:pPr>
        <w:ind w:left="720" w:hanging="360"/>
      </w:pPr>
    </w:lvl>
    <w:lvl w:ilvl="1" w:tplc="ACDAA2B0">
      <w:start w:val="1"/>
      <w:numFmt w:val="bullet"/>
      <w:lvlText w:val="○"/>
      <w:lvlJc w:val="left"/>
      <w:pPr>
        <w:ind w:left="1440" w:hanging="360"/>
      </w:pPr>
    </w:lvl>
    <w:lvl w:ilvl="2" w:tplc="A96AE986">
      <w:start w:val="1"/>
      <w:numFmt w:val="bullet"/>
      <w:lvlText w:val="■"/>
      <w:lvlJc w:val="left"/>
      <w:pPr>
        <w:ind w:left="2160" w:hanging="360"/>
      </w:pPr>
    </w:lvl>
    <w:lvl w:ilvl="3" w:tplc="3AA085CC">
      <w:start w:val="1"/>
      <w:numFmt w:val="bullet"/>
      <w:lvlText w:val="●"/>
      <w:lvlJc w:val="left"/>
      <w:pPr>
        <w:ind w:left="2880" w:hanging="360"/>
      </w:pPr>
    </w:lvl>
    <w:lvl w:ilvl="4" w:tplc="7D8CE48A">
      <w:start w:val="1"/>
      <w:numFmt w:val="bullet"/>
      <w:lvlText w:val="○"/>
      <w:lvlJc w:val="left"/>
      <w:pPr>
        <w:ind w:left="3600" w:hanging="360"/>
      </w:pPr>
    </w:lvl>
    <w:lvl w:ilvl="5" w:tplc="1FFA10BE">
      <w:start w:val="1"/>
      <w:numFmt w:val="bullet"/>
      <w:lvlText w:val="■"/>
      <w:lvlJc w:val="left"/>
      <w:pPr>
        <w:ind w:left="4320" w:hanging="360"/>
      </w:pPr>
    </w:lvl>
    <w:lvl w:ilvl="6" w:tplc="A61E42A0">
      <w:start w:val="1"/>
      <w:numFmt w:val="bullet"/>
      <w:lvlText w:val="●"/>
      <w:lvlJc w:val="left"/>
      <w:pPr>
        <w:ind w:left="5040" w:hanging="360"/>
      </w:pPr>
    </w:lvl>
    <w:lvl w:ilvl="7" w:tplc="46246776">
      <w:start w:val="1"/>
      <w:numFmt w:val="bullet"/>
      <w:lvlText w:val="●"/>
      <w:lvlJc w:val="left"/>
      <w:pPr>
        <w:ind w:left="5760" w:hanging="360"/>
      </w:pPr>
    </w:lvl>
    <w:lvl w:ilvl="8" w:tplc="93E8C30A">
      <w:start w:val="1"/>
      <w:numFmt w:val="bullet"/>
      <w:lvlText w:val="●"/>
      <w:lvlJc w:val="left"/>
      <w:pPr>
        <w:ind w:left="6480" w:hanging="360"/>
      </w:pPr>
    </w:lvl>
  </w:abstractNum>
  <w:abstractNum w:abstractNumId="1" w15:restartNumberingAfterBreak="0">
    <w:nsid w:val="31350A1C"/>
    <w:multiLevelType w:val="hybridMultilevel"/>
    <w:tmpl w:val="12128520"/>
    <w:lvl w:ilvl="0" w:tplc="B7FCAE92">
      <w:start w:val="1"/>
      <w:numFmt w:val="decimal"/>
      <w:lvlText w:val="%1."/>
      <w:lvlJc w:val="left"/>
      <w:pPr>
        <w:ind w:left="400" w:hanging="300"/>
      </w:pPr>
    </w:lvl>
    <w:lvl w:ilvl="1" w:tplc="94D4265E">
      <w:numFmt w:val="decimal"/>
      <w:lvlText w:val=""/>
      <w:lvlJc w:val="left"/>
    </w:lvl>
    <w:lvl w:ilvl="2" w:tplc="44FE2270">
      <w:numFmt w:val="decimal"/>
      <w:lvlText w:val=""/>
      <w:lvlJc w:val="left"/>
    </w:lvl>
    <w:lvl w:ilvl="3" w:tplc="824E78A6">
      <w:numFmt w:val="decimal"/>
      <w:lvlText w:val=""/>
      <w:lvlJc w:val="left"/>
    </w:lvl>
    <w:lvl w:ilvl="4" w:tplc="09A67FA0">
      <w:numFmt w:val="decimal"/>
      <w:lvlText w:val=""/>
      <w:lvlJc w:val="left"/>
    </w:lvl>
    <w:lvl w:ilvl="5" w:tplc="AB5A0E7C">
      <w:numFmt w:val="decimal"/>
      <w:lvlText w:val=""/>
      <w:lvlJc w:val="left"/>
    </w:lvl>
    <w:lvl w:ilvl="6" w:tplc="2F6E0D94">
      <w:numFmt w:val="decimal"/>
      <w:lvlText w:val=""/>
      <w:lvlJc w:val="left"/>
    </w:lvl>
    <w:lvl w:ilvl="7" w:tplc="30B29438">
      <w:numFmt w:val="decimal"/>
      <w:lvlText w:val=""/>
      <w:lvlJc w:val="left"/>
    </w:lvl>
    <w:lvl w:ilvl="8" w:tplc="B016E61E">
      <w:numFmt w:val="decimal"/>
      <w:lvlText w:val=""/>
      <w:lvlJc w:val="left"/>
    </w:lvl>
  </w:abstractNum>
  <w:abstractNum w:abstractNumId="2" w15:restartNumberingAfterBreak="0">
    <w:nsid w:val="7ADF7CFD"/>
    <w:multiLevelType w:val="hybridMultilevel"/>
    <w:tmpl w:val="B89CE2FC"/>
    <w:lvl w:ilvl="0" w:tplc="6074D4A8">
      <w:start w:val="1"/>
      <w:numFmt w:val="bullet"/>
      <w:lvlText w:val="•"/>
      <w:lvlJc w:val="left"/>
      <w:pPr>
        <w:ind w:left="360" w:hanging="260"/>
      </w:pPr>
    </w:lvl>
    <w:lvl w:ilvl="1" w:tplc="D27ECD34">
      <w:numFmt w:val="decimal"/>
      <w:lvlText w:val=""/>
      <w:lvlJc w:val="left"/>
    </w:lvl>
    <w:lvl w:ilvl="2" w:tplc="D5B8A2D2">
      <w:numFmt w:val="decimal"/>
      <w:lvlText w:val=""/>
      <w:lvlJc w:val="left"/>
    </w:lvl>
    <w:lvl w:ilvl="3" w:tplc="F08A6E0A">
      <w:numFmt w:val="decimal"/>
      <w:lvlText w:val=""/>
      <w:lvlJc w:val="left"/>
    </w:lvl>
    <w:lvl w:ilvl="4" w:tplc="133AFBBE">
      <w:numFmt w:val="decimal"/>
      <w:lvlText w:val=""/>
      <w:lvlJc w:val="left"/>
    </w:lvl>
    <w:lvl w:ilvl="5" w:tplc="6A56DCC8">
      <w:numFmt w:val="decimal"/>
      <w:lvlText w:val=""/>
      <w:lvlJc w:val="left"/>
    </w:lvl>
    <w:lvl w:ilvl="6" w:tplc="63E0FA68">
      <w:numFmt w:val="decimal"/>
      <w:lvlText w:val=""/>
      <w:lvlJc w:val="left"/>
    </w:lvl>
    <w:lvl w:ilvl="7" w:tplc="EE6403DA">
      <w:numFmt w:val="decimal"/>
      <w:lvlText w:val=""/>
      <w:lvlJc w:val="left"/>
    </w:lvl>
    <w:lvl w:ilvl="8" w:tplc="0F521918">
      <w:numFmt w:val="decimal"/>
      <w:lvlText w:val=""/>
      <w:lvlJc w:val="left"/>
    </w:lvl>
  </w:abstractNum>
  <w:num w:numId="1" w16cid:durableId="7297714">
    <w:abstractNumId w:val="0"/>
    <w:lvlOverride w:ilvl="0">
      <w:startOverride w:val="1"/>
    </w:lvlOverride>
  </w:num>
  <w:num w:numId="2" w16cid:durableId="1662807043">
    <w:abstractNumId w:val="2"/>
    <w:lvlOverride w:ilvl="0">
      <w:startOverride w:val="1"/>
    </w:lvlOverride>
  </w:num>
  <w:num w:numId="3" w16cid:durableId="1895392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4AD"/>
    <w:rsid w:val="008A29A2"/>
    <w:rsid w:val="00925BFA"/>
    <w:rsid w:val="00BE1DBC"/>
    <w:rsid w:val="00C844AD"/>
    <w:rsid w:val="00CF0CCB"/>
    <w:rsid w:val="00CF5688"/>
    <w:rsid w:val="00E513F6"/>
    <w:rsid w:val="00EC180C"/>
    <w:rsid w:val="00F6295F"/>
    <w:rsid w:val="00FC0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5E1D"/>
  <w15:docId w15:val="{709151C1-DAD1-499C-82D6-E610A6D9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1DBC"/>
    <w:pPr>
      <w:tabs>
        <w:tab w:val="center" w:pos="4680"/>
        <w:tab w:val="right" w:pos="9360"/>
      </w:tabs>
    </w:pPr>
  </w:style>
  <w:style w:type="character" w:customStyle="1" w:styleId="HeaderChar">
    <w:name w:val="Header Char"/>
    <w:basedOn w:val="DefaultParagraphFont"/>
    <w:link w:val="Header"/>
    <w:uiPriority w:val="99"/>
    <w:rsid w:val="00BE1DBC"/>
  </w:style>
  <w:style w:type="paragraph" w:styleId="Footer">
    <w:name w:val="footer"/>
    <w:basedOn w:val="Normal"/>
    <w:link w:val="FooterChar"/>
    <w:uiPriority w:val="99"/>
    <w:unhideWhenUsed/>
    <w:rsid w:val="00BE1DBC"/>
    <w:pPr>
      <w:tabs>
        <w:tab w:val="center" w:pos="4680"/>
        <w:tab w:val="right" w:pos="9360"/>
      </w:tabs>
    </w:pPr>
  </w:style>
  <w:style w:type="character" w:customStyle="1" w:styleId="FooterChar">
    <w:name w:val="Footer Char"/>
    <w:basedOn w:val="DefaultParagraphFont"/>
    <w:link w:val="Footer"/>
    <w:uiPriority w:val="99"/>
    <w:rsid w:val="00BE1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Myron Law</cp:lastModifiedBy>
  <cp:revision>3</cp:revision>
  <dcterms:created xsi:type="dcterms:W3CDTF">2026-08-13T21:25:00Z</dcterms:created>
  <dcterms:modified xsi:type="dcterms:W3CDTF">2026-08-14T17:44:00Z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9acf3252-421b-42eb-9ced-fd434c4b35ef</vt:lpwstr>
  </property>
</Properties>
</file>