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8946" w14:textId="77777777" w:rsidR="000F3589" w:rsidRDefault="000F358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AlphaOmega &amp; AIOS</w:t>
      </w:r>
    </w:p>
    <w:p w14:paraId="3A9E1214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Sunday, June 28, 2026</w:t>
      </w:r>
    </w:p>
    <w:p w14:paraId="5D286653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10:37 AM</w:t>
      </w:r>
    </w:p>
    <w:p w14:paraId="71EA6EEB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AE155F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AlphaOmega &amp; AIOS</w:t>
      </w:r>
    </w:p>
    <w:p w14:paraId="3676BBD9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AlphaOmega and AIOS Relationship</w:t>
      </w:r>
    </w:p>
    <w:p w14:paraId="0411419D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Architectural Relationship</w:t>
      </w:r>
    </w:p>
    <w:p w14:paraId="250EC5FB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 and AIOS are two separate projects with two different purposes.</w:t>
      </w:r>
    </w:p>
    <w:p w14:paraId="42CDEC86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AIOS</w:t>
      </w:r>
      <w:r>
        <w:rPr>
          <w:rFonts w:ascii="Calibri" w:hAnsi="Calibri" w:cs="Calibri"/>
          <w:sz w:val="22"/>
          <w:szCs w:val="22"/>
        </w:rPr>
        <w:t xml:space="preserve"> defines how artificial intelligence should think, collaborate, evaluate ideas, preserve knowledge, and assist the user.</w:t>
      </w:r>
    </w:p>
    <w:p w14:paraId="70F7AF50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AlphaOmega</w:t>
      </w:r>
      <w:r>
        <w:rPr>
          <w:rFonts w:ascii="Calibri" w:hAnsi="Calibri" w:cs="Calibri"/>
          <w:sz w:val="22"/>
          <w:szCs w:val="22"/>
        </w:rPr>
        <w:t xml:space="preserve"> builds and maintains the engineering capabilities that make AIOS possible.</w:t>
      </w:r>
    </w:p>
    <w:p w14:paraId="690D79B6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AIOS is the operating model.</w:t>
      </w:r>
    </w:p>
    <w:p w14:paraId="45031974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 is the engineering platform.</w:t>
      </w:r>
    </w:p>
    <w:p w14:paraId="22F444EB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Neither replaces the </w:t>
      </w:r>
      <w:r>
        <w:rPr>
          <w:rFonts w:ascii="Calibri" w:hAnsi="Calibri" w:cs="Calibri"/>
          <w:sz w:val="22"/>
          <w:szCs w:val="22"/>
        </w:rPr>
        <w:t>other. Instead, AlphaOmega provides trusted capabilities that AIOS consumes to perform increasingly sophisticated reasoning and collaboration.</w:t>
      </w:r>
    </w:p>
    <w:p w14:paraId="1004B3AE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6DD88E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 of AlphaOmega</w:t>
      </w:r>
    </w:p>
    <w:p w14:paraId="541977DB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primary purpose of AlphaOmega is to:</w:t>
      </w:r>
    </w:p>
    <w:p w14:paraId="7017F634" w14:textId="77777777" w:rsidR="000F3589" w:rsidRDefault="000F358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Learn AI from first principles.</w:t>
      </w:r>
    </w:p>
    <w:p w14:paraId="624D2D70" w14:textId="77777777" w:rsidR="000F3589" w:rsidRDefault="000F358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Build and maintain a trusted Canonical Knowledge Repository.</w:t>
      </w:r>
    </w:p>
    <w:p w14:paraId="45D507F7" w14:textId="77777777" w:rsidR="000F3589" w:rsidRDefault="000F358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Progressively implement reusable engineering capabilities that AIOS can leverage.</w:t>
      </w:r>
    </w:p>
    <w:p w14:paraId="189F6640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 is not simply a personal knowledge platform.</w:t>
      </w:r>
    </w:p>
    <w:p w14:paraId="36225EB9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It is the </w:t>
      </w:r>
      <w:r>
        <w:rPr>
          <w:rFonts w:ascii="Calibri" w:hAnsi="Calibri" w:cs="Calibri"/>
          <w:sz w:val="22"/>
          <w:szCs w:val="22"/>
        </w:rPr>
        <w:t>engineering system responsible for discovering, synchronizing, organizing, preserving, and exposing trusted knowledge.</w:t>
      </w:r>
    </w:p>
    <w:p w14:paraId="5F989EE5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lab completed in AlphaOmega should introduce one or more reusable capabilities that AIOS can eventually consume.</w:t>
      </w:r>
    </w:p>
    <w:p w14:paraId="7D14A02A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515775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Guiding Architectural Principle</w:t>
      </w:r>
    </w:p>
    <w:p w14:paraId="1A94E212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 records facts.</w:t>
      </w:r>
    </w:p>
    <w:p w14:paraId="5CB199B7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AIOS interprets facts.</w:t>
      </w:r>
    </w:p>
    <w:p w14:paraId="2462DEC5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User makes the final decisions.</w:t>
      </w:r>
    </w:p>
    <w:p w14:paraId="0008E484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 is responsible for faithfully maintaining a trusted Canonical Knowledge Repository.</w:t>
      </w:r>
    </w:p>
    <w:p w14:paraId="70335139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AIOS is responsible </w:t>
      </w:r>
      <w:r>
        <w:rPr>
          <w:rFonts w:ascii="Calibri" w:hAnsi="Calibri" w:cs="Calibri"/>
          <w:sz w:val="22"/>
          <w:szCs w:val="22"/>
        </w:rPr>
        <w:t>for reasoning over that repository to generate recommendations, identify relationships, critique ideas, and assist the user.</w:t>
      </w:r>
    </w:p>
    <w:p w14:paraId="7BBFFD87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separation of responsibilities preserves trust while allowing AI capabilities to evolve independently from the underlying repository.</w:t>
      </w:r>
    </w:p>
    <w:p w14:paraId="0F6E1B68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1E25E6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AlphaOmega Roadmap</w:t>
      </w:r>
    </w:p>
    <w:p w14:paraId="35A0961D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Phase 1 – AI Engineering Foundations (Current)</w:t>
      </w:r>
    </w:p>
    <w:p w14:paraId="6CAB9ACB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Goal</w:t>
      </w:r>
    </w:p>
    <w:p w14:paraId="0E5E49CC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Learn AI by building a Canonical Knowledge Repository from first principles.</w:t>
      </w:r>
    </w:p>
    <w:p w14:paraId="5241C7E3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Major capabilities include:</w:t>
      </w:r>
    </w:p>
    <w:p w14:paraId="409E32D2" w14:textId="77777777" w:rsidR="000F3589" w:rsidRDefault="000F358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Authentication</w:t>
      </w:r>
    </w:p>
    <w:p w14:paraId="10107696" w14:textId="77777777" w:rsidR="000F3589" w:rsidRDefault="000F358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Source Connectors</w:t>
      </w:r>
    </w:p>
    <w:p w14:paraId="62A2193A" w14:textId="77777777" w:rsidR="000F3589" w:rsidRDefault="000F358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Translation</w:t>
      </w:r>
    </w:p>
    <w:p w14:paraId="7FAEC3DF" w14:textId="77777777" w:rsidR="000F3589" w:rsidRDefault="000F358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Discovery</w:t>
      </w:r>
    </w:p>
    <w:p w14:paraId="6E9D413D" w14:textId="77777777" w:rsidR="000F3589" w:rsidRDefault="000F358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Extraction</w:t>
      </w:r>
    </w:p>
    <w:p w14:paraId="21DCAB7C" w14:textId="77777777" w:rsidR="000F3589" w:rsidRDefault="000F358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Loading</w:t>
      </w:r>
    </w:p>
    <w:p w14:paraId="29AB844C" w14:textId="77777777" w:rsidR="000F3589" w:rsidRDefault="000F358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Synchronization</w:t>
      </w:r>
    </w:p>
    <w:p w14:paraId="33FF1FB1" w14:textId="77777777" w:rsidR="000F3589" w:rsidRDefault="000F358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Metadata</w:t>
      </w:r>
    </w:p>
    <w:p w14:paraId="5D6F9919" w14:textId="77777777" w:rsidR="000F3589" w:rsidRDefault="000F358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Normalization</w:t>
      </w:r>
    </w:p>
    <w:p w14:paraId="1D513F15" w14:textId="77777777" w:rsidR="000F3589" w:rsidRDefault="000F358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Chunking</w:t>
      </w:r>
    </w:p>
    <w:p w14:paraId="50EDCACA" w14:textId="77777777" w:rsidR="000F3589" w:rsidRDefault="000F358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Embeddings</w:t>
      </w:r>
    </w:p>
    <w:p w14:paraId="4D899022" w14:textId="77777777" w:rsidR="000F3589" w:rsidRDefault="000F358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Vector Database</w:t>
      </w:r>
    </w:p>
    <w:p w14:paraId="316B3FA5" w14:textId="77777777" w:rsidR="000F3589" w:rsidRDefault="000F358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Retrieval-Augmented Generation (RAG)</w:t>
      </w:r>
    </w:p>
    <w:p w14:paraId="7A7567DE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phase focuses on understanding the engineering principles behind modern AI systems while creating a trusted repository of knowledge that future capabilities can depend upon.</w:t>
      </w:r>
    </w:p>
    <w:p w14:paraId="051EA211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3C27BE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Phase 2 – Knowledge Platform</w:t>
      </w:r>
    </w:p>
    <w:p w14:paraId="35CD5507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Goal</w:t>
      </w:r>
    </w:p>
    <w:p w14:paraId="2143BF72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Expand the Canonical Knowledge Repository into a reusable knowledge platform.</w:t>
      </w:r>
    </w:p>
    <w:p w14:paraId="3F1430FC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Major capabilities include:</w:t>
      </w:r>
    </w:p>
    <w:p w14:paraId="04A812B6" w14:textId="77777777" w:rsidR="000F3589" w:rsidRDefault="000F358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Semantic Search</w:t>
      </w:r>
    </w:p>
    <w:p w14:paraId="3EE27774" w14:textId="77777777" w:rsidR="000F3589" w:rsidRDefault="000F358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Local LLM Integration</w:t>
      </w:r>
    </w:p>
    <w:p w14:paraId="110D84D8" w14:textId="77777777" w:rsidR="000F3589" w:rsidRDefault="000F358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Multiple Knowledge Sources</w:t>
      </w:r>
    </w:p>
    <w:p w14:paraId="4EAE14EE" w14:textId="77777777" w:rsidR="000F3589" w:rsidRDefault="000F358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Knowledge Curation</w:t>
      </w:r>
    </w:p>
    <w:p w14:paraId="0765CCB9" w14:textId="77777777" w:rsidR="000F3589" w:rsidRDefault="000F358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Workspace Separation</w:t>
      </w:r>
    </w:p>
    <w:p w14:paraId="676B9C03" w14:textId="77777777" w:rsidR="000F3589" w:rsidRDefault="000F358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Duplicate Detection</w:t>
      </w:r>
    </w:p>
    <w:p w14:paraId="264D11E2" w14:textId="77777777" w:rsidR="000F3589" w:rsidRDefault="000F358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Relationship Discovery</w:t>
      </w:r>
    </w:p>
    <w:p w14:paraId="75B3C910" w14:textId="77777777" w:rsidR="000F3589" w:rsidRDefault="000F358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Image Similarity</w:t>
      </w:r>
    </w:p>
    <w:p w14:paraId="0D357356" w14:textId="77777777" w:rsidR="000F3589" w:rsidRDefault="000F358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Long-Term Memory</w:t>
      </w:r>
    </w:p>
    <w:p w14:paraId="56965BEB" w14:textId="77777777" w:rsidR="000F3589" w:rsidRDefault="000F358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Source Traceability</w:t>
      </w:r>
    </w:p>
    <w:p w14:paraId="6151309E" w14:textId="77777777" w:rsidR="000F3589" w:rsidRDefault="000F358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Repository Health Analysis</w:t>
      </w:r>
    </w:p>
    <w:p w14:paraId="02C30CF9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 the completion of this phase, AlphaOmega becomes a robust platform for managing, searching, and maintaining trusted knowledge.</w:t>
      </w:r>
    </w:p>
    <w:p w14:paraId="0FD54B55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B7A911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Phase 3 – AIOS Implementation</w:t>
      </w:r>
    </w:p>
    <w:p w14:paraId="14DDA99A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Goal</w:t>
      </w:r>
    </w:p>
    <w:p w14:paraId="16C023CF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Progressively implement AIOS by consuming the capabilities provided by AlphaOmega.</w:t>
      </w:r>
    </w:p>
    <w:p w14:paraId="642A6BC7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Rather than building AIOS as one large system, individual capabilities will be introduced </w:t>
      </w:r>
      <w:r>
        <w:rPr>
          <w:rFonts w:ascii="Calibri" w:hAnsi="Calibri" w:cs="Calibri"/>
          <w:sz w:val="22"/>
          <w:szCs w:val="22"/>
        </w:rPr>
        <w:t>incrementally.</w:t>
      </w:r>
    </w:p>
    <w:p w14:paraId="4A75983E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 include:</w:t>
      </w:r>
    </w:p>
    <w:p w14:paraId="1C5E7265" w14:textId="77777777" w:rsidR="000F3589" w:rsidRDefault="000F358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Oracle maintaining project canon.</w:t>
      </w:r>
    </w:p>
    <w:p w14:paraId="6E57476F" w14:textId="77777777" w:rsidR="000F3589" w:rsidRDefault="000F358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Marvin performing automated critiques.</w:t>
      </w:r>
    </w:p>
    <w:p w14:paraId="255C56C0" w14:textId="77777777" w:rsidR="000F3589" w:rsidRDefault="000F358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Johnny-5 generating creative possibilities.</w:t>
      </w:r>
    </w:p>
    <w:p w14:paraId="6278CD1A" w14:textId="77777777" w:rsidR="000F3589" w:rsidRDefault="000F358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HK-47 performing technical analysis.</w:t>
      </w:r>
    </w:p>
    <w:p w14:paraId="4F6157FA" w14:textId="77777777" w:rsidR="000F3589" w:rsidRDefault="000F358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Megatron evaluating strategic implications.</w:t>
      </w:r>
    </w:p>
    <w:p w14:paraId="6479037C" w14:textId="77777777" w:rsidR="000F3589" w:rsidRDefault="000F358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Trion synthesizing knowledge and mentoring.</w:t>
      </w:r>
    </w:p>
    <w:p w14:paraId="11879AF2" w14:textId="77777777" w:rsidR="000F3589" w:rsidRDefault="000F358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Full Council orchestration.</w:t>
      </w:r>
    </w:p>
    <w:p w14:paraId="1A4FE2CC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Each new capability leverages the trusted repository maintained by AlphaOmega rather than creating or maintaining its own knowledge independently.</w:t>
      </w:r>
    </w:p>
    <w:p w14:paraId="05BC7E62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493A03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AlphaOmega Architecture</w:t>
      </w:r>
    </w:p>
    <w:p w14:paraId="334358B6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long-term </w:t>
      </w:r>
      <w:r>
        <w:rPr>
          <w:rFonts w:ascii="Calibri" w:hAnsi="Calibri" w:cs="Calibri"/>
          <w:sz w:val="22"/>
          <w:szCs w:val="22"/>
        </w:rPr>
        <w:t>architecture consists of several independent but cooperating subsystems.</w:t>
      </w:r>
    </w:p>
    <w:p w14:paraId="39AF0CDE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Synchronization</w:t>
      </w:r>
    </w:p>
    <w:p w14:paraId="0B8D76D2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Responsible for recording facts from external Sources of Truth.</w:t>
      </w:r>
    </w:p>
    <w:p w14:paraId="4D14056B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Examples:</w:t>
      </w:r>
    </w:p>
    <w:p w14:paraId="1420BD61" w14:textId="77777777" w:rsidR="000F3589" w:rsidRDefault="000F358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OneNote</w:t>
      </w:r>
    </w:p>
    <w:p w14:paraId="470DEE1B" w14:textId="77777777" w:rsidR="000F3589" w:rsidRDefault="000F358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OneDrive</w:t>
      </w:r>
    </w:p>
    <w:p w14:paraId="7C7460AA" w14:textId="77777777" w:rsidR="000F3589" w:rsidRDefault="000F358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SharePoint</w:t>
      </w:r>
    </w:p>
    <w:p w14:paraId="17AD5851" w14:textId="77777777" w:rsidR="000F3589" w:rsidRDefault="000F358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GitHub</w:t>
      </w:r>
    </w:p>
    <w:p w14:paraId="7021C6F5" w14:textId="77777777" w:rsidR="000F3589" w:rsidRDefault="000F358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Local files</w:t>
      </w:r>
    </w:p>
    <w:p w14:paraId="5ADA934C" w14:textId="77777777" w:rsidR="000F3589" w:rsidRDefault="000F358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Future data sources</w:t>
      </w:r>
    </w:p>
    <w:p w14:paraId="0E51B2D7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Synchronization never interprets information.</w:t>
      </w:r>
    </w:p>
    <w:p w14:paraId="6F46889E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Its responsibility is to faithfully maintain the Canonical Knowledge Repository.</w:t>
      </w:r>
    </w:p>
    <w:p w14:paraId="7FF3FD2C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4470DA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Canonical Knowledge Repository</w:t>
      </w:r>
    </w:p>
    <w:p w14:paraId="32AA3C61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Canonical Knowledge Repository is the heart of AlphaOmega.</w:t>
      </w:r>
    </w:p>
    <w:p w14:paraId="47DB1F44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It contains </w:t>
      </w:r>
      <w:r>
        <w:rPr>
          <w:rFonts w:ascii="Calibri" w:hAnsi="Calibri" w:cs="Calibri"/>
          <w:sz w:val="22"/>
          <w:szCs w:val="22"/>
        </w:rPr>
        <w:t>normalized, trusted, traceable knowledge gathered from every connected Source of Truth.</w:t>
      </w:r>
    </w:p>
    <w:p w14:paraId="3C4B5F3A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repository records facts.</w:t>
      </w:r>
    </w:p>
    <w:p w14:paraId="329100A6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does not determine what those facts mean.</w:t>
      </w:r>
    </w:p>
    <w:p w14:paraId="7FD2AC34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25472B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Knowledge Curation</w:t>
      </w:r>
    </w:p>
    <w:p w14:paraId="41281543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Knowledge Curation improves the quality and organization of the repository after synchronization has completed.</w:t>
      </w:r>
    </w:p>
    <w:p w14:paraId="39C4809C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 include:</w:t>
      </w:r>
    </w:p>
    <w:p w14:paraId="4286AF46" w14:textId="77777777" w:rsidR="000F3589" w:rsidRDefault="000F358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Domain assignment</w:t>
      </w:r>
    </w:p>
    <w:p w14:paraId="43FED8A9" w14:textId="77777777" w:rsidR="000F3589" w:rsidRDefault="000F358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Metadata completion</w:t>
      </w:r>
    </w:p>
    <w:p w14:paraId="22CAA922" w14:textId="77777777" w:rsidR="000F3589" w:rsidRDefault="000F358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Repository organization</w:t>
      </w:r>
    </w:p>
    <w:p w14:paraId="53C739BE" w14:textId="77777777" w:rsidR="000F3589" w:rsidRDefault="000F358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Relationship management</w:t>
      </w:r>
    </w:p>
    <w:p w14:paraId="1CFF174D" w14:textId="77777777" w:rsidR="000F3589" w:rsidRDefault="000F358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Knowledge quality improvements</w:t>
      </w:r>
    </w:p>
    <w:p w14:paraId="012DA052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Knowledge Curation may involve both AI assistance and user decisions.</w:t>
      </w:r>
    </w:p>
    <w:p w14:paraId="4E6C17DF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DC94B1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Knowledge Services</w:t>
      </w:r>
    </w:p>
    <w:p w14:paraId="6040FE99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Knowledge Services expose repository capabilities to downstream consumers.</w:t>
      </w:r>
    </w:p>
    <w:p w14:paraId="38742B8B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 include:</w:t>
      </w:r>
    </w:p>
    <w:p w14:paraId="5BB745EA" w14:textId="77777777" w:rsidR="000F3589" w:rsidRDefault="000F358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Search</w:t>
      </w:r>
    </w:p>
    <w:p w14:paraId="21021AB8" w14:textId="77777777" w:rsidR="000F3589" w:rsidRDefault="000F358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Retrieval</w:t>
      </w:r>
    </w:p>
    <w:p w14:paraId="68C7D038" w14:textId="77777777" w:rsidR="000F3589" w:rsidRDefault="000F358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Embeddings</w:t>
      </w:r>
    </w:p>
    <w:p w14:paraId="548BEA34" w14:textId="77777777" w:rsidR="000F3589" w:rsidRDefault="000F358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Semantic relationships</w:t>
      </w:r>
    </w:p>
    <w:p w14:paraId="16A4C262" w14:textId="77777777" w:rsidR="000F3589" w:rsidRDefault="000F358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Similarity detection</w:t>
      </w:r>
    </w:p>
    <w:p w14:paraId="49C1D5E2" w14:textId="77777777" w:rsidR="000F3589" w:rsidRDefault="000F358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Memory interfaces</w:t>
      </w:r>
    </w:p>
    <w:p w14:paraId="2C37265B" w14:textId="77777777" w:rsidR="000F3589" w:rsidRDefault="000F358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Repository APIs</w:t>
      </w:r>
    </w:p>
    <w:p w14:paraId="5AC73012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These services provide reusable capabilities without embedding AI-specific behavior.</w:t>
      </w:r>
    </w:p>
    <w:p w14:paraId="268C1987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BC149A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AIOS</w:t>
      </w:r>
    </w:p>
    <w:p w14:paraId="356F3981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AIOS consumes the capabilities provided by AlphaOmega.</w:t>
      </w:r>
    </w:p>
    <w:p w14:paraId="06FDD060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 include:</w:t>
      </w:r>
    </w:p>
    <w:p w14:paraId="522FA36E" w14:textId="77777777" w:rsidR="000F3589" w:rsidRDefault="000F358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Reasoning</w:t>
      </w:r>
    </w:p>
    <w:p w14:paraId="089D816A" w14:textId="77777777" w:rsidR="000F3589" w:rsidRDefault="000F358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Critiquing</w:t>
      </w:r>
    </w:p>
    <w:p w14:paraId="1D7A79CE" w14:textId="77777777" w:rsidR="000F3589" w:rsidRDefault="000F358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Summarization</w:t>
      </w:r>
    </w:p>
    <w:p w14:paraId="7E9F9372" w14:textId="77777777" w:rsidR="000F3589" w:rsidRDefault="000F358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Mentoring</w:t>
      </w:r>
    </w:p>
    <w:p w14:paraId="4AE884C9" w14:textId="77777777" w:rsidR="000F3589" w:rsidRDefault="000F358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Strategic analysis</w:t>
      </w:r>
    </w:p>
    <w:p w14:paraId="553ADCF9" w14:textId="77777777" w:rsidR="000F3589" w:rsidRDefault="000F358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Creative collaboration</w:t>
      </w:r>
    </w:p>
    <w:p w14:paraId="4E3C2103" w14:textId="77777777" w:rsidR="000F3589" w:rsidRDefault="000F358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Knowledge synthesis</w:t>
      </w:r>
    </w:p>
    <w:p w14:paraId="73CB40C9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AIOS does not own </w:t>
      </w:r>
      <w:r>
        <w:rPr>
          <w:rFonts w:ascii="Calibri" w:hAnsi="Calibri" w:cs="Calibri"/>
          <w:sz w:val="22"/>
          <w:szCs w:val="22"/>
        </w:rPr>
        <w:t>the repository.</w:t>
      </w:r>
    </w:p>
    <w:p w14:paraId="578150E9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reasons over the trusted repository maintained by AlphaOmega.</w:t>
      </w:r>
    </w:p>
    <w:p w14:paraId="1709D815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B36482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Incremental Development Philosophy</w:t>
      </w:r>
    </w:p>
    <w:p w14:paraId="5023C8FC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AIOS is not a separate multi-year project that begins after AlphaOmega is complete.</w:t>
      </w:r>
    </w:p>
    <w:p w14:paraId="07E24BD5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Instead:</w:t>
      </w:r>
    </w:p>
    <w:p w14:paraId="0F83ED85" w14:textId="77777777" w:rsidR="000F3589" w:rsidRDefault="000F3589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AlphaOmega continuously builds reusable engineering capabilities.</w:t>
      </w:r>
    </w:p>
    <w:p w14:paraId="533BB133" w14:textId="77777777" w:rsidR="000F3589" w:rsidRDefault="000F3589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AIOS begins leveraging those capabilities as soon as they become available.</w:t>
      </w:r>
    </w:p>
    <w:p w14:paraId="3409DFF9" w14:textId="77777777" w:rsidR="000F3589" w:rsidRDefault="000F3589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Both systems evolve together while remaining architecturally independent.</w:t>
      </w:r>
    </w:p>
    <w:p w14:paraId="79E22341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earliest AIOS capabilities may include:</w:t>
      </w:r>
    </w:p>
    <w:p w14:paraId="736F5F9C" w14:textId="77777777" w:rsidR="000F3589" w:rsidRDefault="000F3589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Oracle summarizing </w:t>
      </w:r>
      <w:r>
        <w:rPr>
          <w:rFonts w:ascii="Calibri" w:eastAsia="Times New Roman" w:hAnsi="Calibri" w:cs="Calibri"/>
          <w:sz w:val="22"/>
          <w:szCs w:val="22"/>
        </w:rPr>
        <w:t>discussions and updating canon.</w:t>
      </w:r>
    </w:p>
    <w:p w14:paraId="12B3CC33" w14:textId="77777777" w:rsidR="000F3589" w:rsidRDefault="000F3589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Marvin reviewing a chapter for inconsistencies.</w:t>
      </w:r>
    </w:p>
    <w:p w14:paraId="16AD82FE" w14:textId="77777777" w:rsidR="000F3589" w:rsidRDefault="000F3589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HK-47 analyzing technical designs.</w:t>
      </w:r>
    </w:p>
    <w:p w14:paraId="1987022C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 AlphaOmega grows, AIOS naturally becomes more capable without requiring architectural redesign.</w:t>
      </w:r>
    </w:p>
    <w:p w14:paraId="6B6B18CA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A2F02D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Technical Reality Check</w:t>
      </w:r>
    </w:p>
    <w:p w14:paraId="33E4AC50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architecture satisfies the AlphaOmega Technical Reality Check.</w:t>
      </w:r>
    </w:p>
    <w:p w14:paraId="66B35B37" w14:textId="77777777" w:rsidR="000F3589" w:rsidRDefault="000F3589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It is technically achievable using existing technologies.</w:t>
      </w:r>
    </w:p>
    <w:p w14:paraId="09BF4B3D" w14:textId="77777777" w:rsidR="000F3589" w:rsidRDefault="000F3589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It avoids speculative research.</w:t>
      </w:r>
    </w:p>
    <w:p w14:paraId="0AB6191D" w14:textId="77777777" w:rsidR="000F3589" w:rsidRDefault="000F3589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It emphasizes trust through clear ownership and responsibility.</w:t>
      </w:r>
    </w:p>
    <w:p w14:paraId="06EE189F" w14:textId="77777777" w:rsidR="000F3589" w:rsidRDefault="000F3589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It follows a layered, scalable architecture.</w:t>
      </w:r>
    </w:p>
    <w:p w14:paraId="7733503E" w14:textId="77777777" w:rsidR="000F3589" w:rsidRDefault="000F3589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It minimizes technical debt by separating responsibilities.</w:t>
      </w:r>
    </w:p>
    <w:p w14:paraId="069A5B7B" w14:textId="77777777" w:rsidR="000F3589" w:rsidRDefault="000F3589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It allows future capabilities to evolve independently.</w:t>
      </w:r>
    </w:p>
    <w:p w14:paraId="6AB42206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primary challenge is engineering and integration rather than scientific feasibility.</w:t>
      </w:r>
    </w:p>
    <w:p w14:paraId="1B8A1DB1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A1DD27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Guiding Principle</w:t>
      </w:r>
    </w:p>
    <w:p w14:paraId="08ADF072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 exists to progressively build the trusted engineering capabilities required by AIOS.</w:t>
      </w:r>
    </w:p>
    <w:p w14:paraId="13EDFFA3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lab should answer the question:</w:t>
      </w:r>
    </w:p>
    <w:p w14:paraId="2C74C8DD" w14:textId="77777777" w:rsidR="000F3589" w:rsidRDefault="000F358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Which reusable capability does this add to AlphaOmega?</w:t>
      </w:r>
    </w:p>
    <w:p w14:paraId="174A860D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Every new capability should strengthen the Canonical Knowledge Repository or expand the services </w:t>
      </w:r>
      <w:r>
        <w:rPr>
          <w:rFonts w:ascii="Calibri" w:hAnsi="Calibri" w:cs="Calibri"/>
          <w:sz w:val="22"/>
          <w:szCs w:val="22"/>
        </w:rPr>
        <w:t>built upon it.</w:t>
      </w:r>
    </w:p>
    <w:p w14:paraId="21056A4E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AIOS capability should consume those services rather than reimplement them.</w:t>
      </w:r>
    </w:p>
    <w:p w14:paraId="67CBF40C" w14:textId="77777777" w:rsidR="000F3589" w:rsidRDefault="000F358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ensures every hour invested in AlphaOmega directly contributes to a robust engineering platform while simultaneously advancing the long-term vision of AIOS.</w:t>
      </w:r>
    </w:p>
    <w:sectPr w:rsidR="000F3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F4B"/>
    <w:multiLevelType w:val="multilevel"/>
    <w:tmpl w:val="DD64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F44BD7"/>
    <w:multiLevelType w:val="multilevel"/>
    <w:tmpl w:val="F412E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A5281"/>
    <w:multiLevelType w:val="multilevel"/>
    <w:tmpl w:val="EB10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FB428C"/>
    <w:multiLevelType w:val="multilevel"/>
    <w:tmpl w:val="657E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23100D"/>
    <w:multiLevelType w:val="multilevel"/>
    <w:tmpl w:val="CF1A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3B6D11"/>
    <w:multiLevelType w:val="multilevel"/>
    <w:tmpl w:val="CA96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A32C01"/>
    <w:multiLevelType w:val="multilevel"/>
    <w:tmpl w:val="BFA2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251F96"/>
    <w:multiLevelType w:val="multilevel"/>
    <w:tmpl w:val="C7A2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1B206A"/>
    <w:multiLevelType w:val="multilevel"/>
    <w:tmpl w:val="67A0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DE5676"/>
    <w:multiLevelType w:val="multilevel"/>
    <w:tmpl w:val="4D8A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970E97"/>
    <w:multiLevelType w:val="multilevel"/>
    <w:tmpl w:val="EA76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8596324">
    <w:abstractNumId w:val="1"/>
    <w:lvlOverride w:ilvl="0">
      <w:startOverride w:val="1"/>
    </w:lvlOverride>
  </w:num>
  <w:num w:numId="2" w16cid:durableId="1304700934">
    <w:abstractNumId w:val="3"/>
  </w:num>
  <w:num w:numId="3" w16cid:durableId="1274896273">
    <w:abstractNumId w:val="2"/>
  </w:num>
  <w:num w:numId="4" w16cid:durableId="1917854988">
    <w:abstractNumId w:val="0"/>
  </w:num>
  <w:num w:numId="5" w16cid:durableId="231157573">
    <w:abstractNumId w:val="10"/>
  </w:num>
  <w:num w:numId="6" w16cid:durableId="735011604">
    <w:abstractNumId w:val="4"/>
  </w:num>
  <w:num w:numId="7" w16cid:durableId="1801223838">
    <w:abstractNumId w:val="7"/>
  </w:num>
  <w:num w:numId="8" w16cid:durableId="995106629">
    <w:abstractNumId w:val="6"/>
  </w:num>
  <w:num w:numId="9" w16cid:durableId="1183665212">
    <w:abstractNumId w:val="8"/>
  </w:num>
  <w:num w:numId="10" w16cid:durableId="1399790955">
    <w:abstractNumId w:val="9"/>
  </w:num>
  <w:num w:numId="11" w16cid:durableId="706490010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FE"/>
    <w:rsid w:val="000F3589"/>
    <w:rsid w:val="00A15B7D"/>
    <w:rsid w:val="00A3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A1759E"/>
  <w15:chartTrackingRefBased/>
  <w15:docId w15:val="{0E4A59A5-7EF7-4A72-B75B-7252138EF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996</Words>
  <Characters>5680</Characters>
  <Application>Microsoft Office Word</Application>
  <DocSecurity>0</DocSecurity>
  <Lines>47</Lines>
  <Paragraphs>13</Paragraphs>
  <ScaleCrop>false</ScaleCrop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David Park</cp:lastModifiedBy>
  <cp:revision>2</cp:revision>
  <dcterms:created xsi:type="dcterms:W3CDTF">2026-07-27T21:57:00Z</dcterms:created>
  <dcterms:modified xsi:type="dcterms:W3CDTF">2026-07-27T21:57:00Z</dcterms:modified>
</cp:coreProperties>
</file>