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F3627"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AlphaOmega Architectural Standards</w:t>
      </w:r>
    </w:p>
    <w:p w14:paraId="322D624A"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12208EEC"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8:41 PM</w:t>
      </w:r>
    </w:p>
    <w:p w14:paraId="0617A5A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3A3701"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1: Foundational Principles</w:t>
      </w:r>
    </w:p>
    <w:p w14:paraId="585D0491"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03851B67"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4:01 PM</w:t>
      </w:r>
    </w:p>
    <w:p w14:paraId="2478E10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5DECF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4A58794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1: Foundational Principles</w:t>
      </w:r>
    </w:p>
    <w:p w14:paraId="3F315F7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6427A3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document defines the foundational architectural principles that govern every design decision within AlphaOmega.</w:t>
      </w:r>
    </w:p>
    <w:p w14:paraId="5FBD44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Technology, implementation, programming languages, databases, AI models, and individual features may evolve over time. These principles are intended to remain stable.</w:t>
      </w:r>
    </w:p>
    <w:p w14:paraId="7AE8D4D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an architectural decision is made, it should first be evaluated against these principles. If a proposed solution conflicts with them, the architecture should be reconsidered before implementation begins.</w:t>
      </w:r>
    </w:p>
    <w:p w14:paraId="513AB47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exist to ensure that AlphaOmega remains understandable, maintainable, trustworthy, and adaptable as it continues to grow.</w:t>
      </w:r>
    </w:p>
    <w:p w14:paraId="542B250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37926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Core Architectural Principles</w:t>
      </w:r>
    </w:p>
    <w:p w14:paraId="6CF810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within AlphaOmega is guided by two foundational principles:</w:t>
      </w:r>
    </w:p>
    <w:p w14:paraId="03951045" w14:textId="77777777" w:rsidR="0098596C" w:rsidRDefault="0098596C">
      <w:pPr>
        <w:numPr>
          <w:ilvl w:val="0"/>
          <w:numId w:val="1"/>
        </w:numPr>
        <w:textAlignment w:val="center"/>
        <w:rPr>
          <w:rFonts w:ascii="Calibri" w:eastAsia="Times New Roman" w:hAnsi="Calibri" w:cs="Calibri"/>
          <w:b/>
          <w:bCs/>
          <w:sz w:val="22"/>
          <w:szCs w:val="22"/>
        </w:rPr>
      </w:pPr>
      <w:r>
        <w:rPr>
          <w:rFonts w:ascii="Calibri" w:eastAsia="Times New Roman" w:hAnsi="Calibri" w:cs="Calibri"/>
          <w:b/>
          <w:bCs/>
          <w:sz w:val="22"/>
          <w:szCs w:val="22"/>
        </w:rPr>
        <w:t>Trust</w:t>
      </w:r>
    </w:p>
    <w:p w14:paraId="089DDB72" w14:textId="77777777" w:rsidR="0098596C" w:rsidRDefault="0098596C">
      <w:pPr>
        <w:numPr>
          <w:ilvl w:val="0"/>
          <w:numId w:val="1"/>
        </w:numPr>
        <w:textAlignment w:val="center"/>
        <w:rPr>
          <w:rFonts w:ascii="Calibri" w:eastAsia="Times New Roman" w:hAnsi="Calibri" w:cs="Calibri"/>
          <w:b/>
          <w:bCs/>
          <w:sz w:val="22"/>
          <w:szCs w:val="22"/>
        </w:rPr>
      </w:pPr>
      <w:r>
        <w:rPr>
          <w:rFonts w:ascii="Calibri" w:eastAsia="Times New Roman" w:hAnsi="Calibri" w:cs="Calibri"/>
          <w:b/>
          <w:bCs/>
          <w:sz w:val="22"/>
          <w:szCs w:val="22"/>
        </w:rPr>
        <w:t>Adaptability</w:t>
      </w:r>
    </w:p>
    <w:p w14:paraId="2AF8569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are</w:t>
      </w:r>
      <w:r>
        <w:rPr>
          <w:rFonts w:ascii="Calibri" w:hAnsi="Calibri" w:cs="Calibri"/>
          <w:sz w:val="22"/>
          <w:szCs w:val="22"/>
        </w:rPr>
        <w:t xml:space="preserve"> intentionally placed before every technical decision because they define what a successful architecture looks like.</w:t>
      </w:r>
    </w:p>
    <w:p w14:paraId="141FB9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Technology changes.</w:t>
      </w:r>
    </w:p>
    <w:p w14:paraId="2023DAC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Requirements evolve.</w:t>
      </w:r>
    </w:p>
    <w:p w14:paraId="1A8BBF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capabilities emerge.</w:t>
      </w:r>
    </w:p>
    <w:p w14:paraId="7E427E9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should not.</w:t>
      </w:r>
    </w:p>
    <w:p w14:paraId="57FE51A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901AF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7D67234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78C1922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systems can rely upon without reinterpretation, hidden assumptions, or undocumented behavior.</w:t>
      </w:r>
    </w:p>
    <w:p w14:paraId="35105B3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is the foundation upon which every other capability is built.</w:t>
      </w:r>
    </w:p>
    <w:p w14:paraId="4F87919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subsystem should never require another subsystem to "guess" </w:t>
      </w:r>
      <w:r>
        <w:rPr>
          <w:rFonts w:ascii="Calibri" w:hAnsi="Calibri" w:cs="Calibri"/>
          <w:sz w:val="22"/>
          <w:szCs w:val="22"/>
        </w:rPr>
        <w:t>what it meant, compensate for inconsistent behavior, or understand internal implementation details.</w:t>
      </w:r>
    </w:p>
    <w:p w14:paraId="1EE8199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Instead, every subsystem should provide a clear contract that downstream consumers can depend upon with confidence.</w:t>
      </w:r>
    </w:p>
    <w:p w14:paraId="492A1B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6FF9C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Implications</w:t>
      </w:r>
    </w:p>
    <w:p w14:paraId="35CEA71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requires that every subsystem:</w:t>
      </w:r>
    </w:p>
    <w:p w14:paraId="53ED7FDD" w14:textId="77777777" w:rsidR="0098596C" w:rsidRDefault="0098596C">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Own a single, well-defined responsibility.</w:t>
      </w:r>
    </w:p>
    <w:p w14:paraId="594F1EF2" w14:textId="77777777" w:rsidR="0098596C" w:rsidRDefault="0098596C">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Produce deterministic and predictable outputs.</w:t>
      </w:r>
    </w:p>
    <w:p w14:paraId="4B6305B3" w14:textId="77777777" w:rsidR="0098596C" w:rsidRDefault="0098596C">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lastRenderedPageBreak/>
        <w:t>Preserve traceability back to the original Source of Truth.</w:t>
      </w:r>
    </w:p>
    <w:p w14:paraId="30DE916D" w14:textId="77777777" w:rsidR="0098596C" w:rsidRDefault="0098596C">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Avoid hidden business logic.</w:t>
      </w:r>
    </w:p>
    <w:p w14:paraId="657DBD90" w14:textId="77777777" w:rsidR="0098596C" w:rsidRDefault="0098596C">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Clearly define what it owns </w:t>
      </w:r>
      <w:r>
        <w:rPr>
          <w:rFonts w:ascii="Calibri" w:eastAsia="Times New Roman" w:hAnsi="Calibri" w:cs="Calibri"/>
          <w:sz w:val="22"/>
          <w:szCs w:val="22"/>
        </w:rPr>
        <w:t>and what it does not own.</w:t>
      </w:r>
    </w:p>
    <w:p w14:paraId="23DE3BA5" w14:textId="77777777" w:rsidR="0098596C" w:rsidRDefault="0098596C">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Fail explicitly rather than silently producing uncertain results.</w:t>
      </w:r>
    </w:p>
    <w:p w14:paraId="1FA2E5D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trust exists between subsystems, each component can evolve independently without jeopardizing the integrity of the overall system.</w:t>
      </w:r>
    </w:p>
    <w:p w14:paraId="4758F63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EBBA1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Examples</w:t>
      </w:r>
    </w:p>
    <w:p w14:paraId="004F9B3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Connector is trusted to authenticate and retrieve information from an external system.</w:t>
      </w:r>
    </w:p>
    <w:p w14:paraId="09034F8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Translator is trusted to normalize that information into AlphaOmega's canonical representation.</w:t>
      </w:r>
    </w:p>
    <w:p w14:paraId="5F0F864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Discovery is trusted to determine what has changed.</w:t>
      </w:r>
    </w:p>
    <w:p w14:paraId="719F208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is </w:t>
      </w:r>
      <w:r>
        <w:rPr>
          <w:rFonts w:ascii="Calibri" w:hAnsi="Calibri" w:cs="Calibri"/>
          <w:sz w:val="22"/>
          <w:szCs w:val="22"/>
        </w:rPr>
        <w:t>trusted to extract canonical content.</w:t>
      </w:r>
    </w:p>
    <w:p w14:paraId="00AFEEA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is trusted to improve and organize knowledge after synchronization.</w:t>
      </w:r>
    </w:p>
    <w:p w14:paraId="7863503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 are trusted to expose repository capabilities without modifying the underlying knowledge.</w:t>
      </w:r>
    </w:p>
    <w:p w14:paraId="150915C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None of these components should perform another component's responsibility.</w:t>
      </w:r>
    </w:p>
    <w:p w14:paraId="1894BFA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is achieved through clearly defined ownership.</w:t>
      </w:r>
    </w:p>
    <w:p w14:paraId="1D89D73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1144F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4D90CE7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474C9CC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Change should remain localized to the subsystem responsible for that behavior, minimizing the cost, </w:t>
      </w:r>
      <w:r>
        <w:rPr>
          <w:rFonts w:ascii="Calibri" w:hAnsi="Calibri" w:cs="Calibri"/>
          <w:sz w:val="22"/>
          <w:szCs w:val="22"/>
        </w:rPr>
        <w:t>complexity, and risk of future evolution.</w:t>
      </w:r>
    </w:p>
    <w:p w14:paraId="6127E6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is designed with the expectation that new technologies, repositories, AI models, and requirements will continually emerge.</w:t>
      </w:r>
    </w:p>
    <w:p w14:paraId="52B40C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accommodate these changes without requiring widespread redesign.</w:t>
      </w:r>
    </w:p>
    <w:p w14:paraId="6061B06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B834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Implications</w:t>
      </w:r>
    </w:p>
    <w:p w14:paraId="1BC32C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Adaptability requires that:</w:t>
      </w:r>
    </w:p>
    <w:p w14:paraId="2996C830" w14:textId="77777777" w:rsidR="0098596C" w:rsidRDefault="0098596C">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Responsibilities remain clearly separated.</w:t>
      </w:r>
    </w:p>
    <w:p w14:paraId="188AA844" w14:textId="77777777" w:rsidR="0098596C" w:rsidRDefault="0098596C">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Interfaces remain stable.</w:t>
      </w:r>
    </w:p>
    <w:p w14:paraId="1A65EF7A" w14:textId="77777777" w:rsidR="0098596C" w:rsidRDefault="0098596C">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Internal implementation details remain hidden.</w:t>
      </w:r>
    </w:p>
    <w:p w14:paraId="53A0ECB1" w14:textId="77777777" w:rsidR="0098596C" w:rsidRDefault="0098596C">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Components communicate through well-defined contracts.</w:t>
      </w:r>
    </w:p>
    <w:p w14:paraId="5FA5262E" w14:textId="77777777" w:rsidR="0098596C" w:rsidRDefault="0098596C">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New capabilities can be added without redesigning existing ones.</w:t>
      </w:r>
    </w:p>
    <w:p w14:paraId="5DB6916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changes should affect only the subsystem responsible for that behavior.</w:t>
      </w:r>
    </w:p>
    <w:p w14:paraId="3FF5A67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 change requires modifications across multiple unrelated components, the architecture should be reevaluated.</w:t>
      </w:r>
    </w:p>
    <w:p w14:paraId="4E00E3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237F8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Examples</w:t>
      </w:r>
    </w:p>
    <w:p w14:paraId="53E077C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Adding a new repository should require creating a new Connector and Translator rather than modifying Synchronization.</w:t>
      </w:r>
    </w:p>
    <w:p w14:paraId="65609C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Adding a new AI capability should extend AIOS without requiring changes to the Canonical Knowledge Repository.</w:t>
      </w:r>
    </w:p>
    <w:p w14:paraId="465F1C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Changing how embeddings are generated should not affect Knowledge Objects.</w:t>
      </w:r>
    </w:p>
    <w:p w14:paraId="49C41FF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Changing the database implementation should not alter AlphaOmega's architectural principles.</w:t>
      </w:r>
    </w:p>
    <w:p w14:paraId="040B79F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isolate change rather than propagate it.</w:t>
      </w:r>
    </w:p>
    <w:p w14:paraId="475298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AE611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Applying These Principles</w:t>
      </w:r>
    </w:p>
    <w:p w14:paraId="2ACEB0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should be evaluated by asking two questions:</w:t>
      </w:r>
    </w:p>
    <w:p w14:paraId="56504B1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Can downstream systems trust this output without additional interpretation?</w:t>
      </w:r>
    </w:p>
    <w:p w14:paraId="615E1F8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no, the design should be reconsidered.</w:t>
      </w:r>
    </w:p>
    <w:p w14:paraId="72ED4E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 this behavior change without forcing unrelated components to change?</w:t>
      </w:r>
    </w:p>
    <w:p w14:paraId="14F3C0A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no, responsibilities may not be properly separated.</w:t>
      </w:r>
    </w:p>
    <w:p w14:paraId="6632552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questions should guide every architectural discussion regardless of implementation details.</w:t>
      </w:r>
    </w:p>
    <w:p w14:paraId="33F8AF0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5E6EE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4FD2C22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and Adaptability are not independent principles.</w:t>
      </w:r>
    </w:p>
    <w:p w14:paraId="636F51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reinforce one another.</w:t>
      </w:r>
    </w:p>
    <w:p w14:paraId="409B197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Clearly defined responsibilities create trust.</w:t>
      </w:r>
    </w:p>
    <w:p w14:paraId="192D398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Trusted boundaries enable independent evolution.</w:t>
      </w:r>
    </w:p>
    <w:p w14:paraId="7705ED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Independent evolution increases adaptability.</w:t>
      </w:r>
    </w:p>
    <w:p w14:paraId="39725D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Together they </w:t>
      </w:r>
      <w:r>
        <w:rPr>
          <w:rFonts w:ascii="Calibri" w:hAnsi="Calibri" w:cs="Calibri"/>
          <w:sz w:val="22"/>
          <w:szCs w:val="22"/>
        </w:rPr>
        <w:t>establish an architecture that is both reliable today and resilient to future change.</w:t>
      </w:r>
    </w:p>
    <w:p w14:paraId="737C5DF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component, every table, every service, and every future capability within AlphaOmega should strengthen these two principles rather than weaken them.</w:t>
      </w:r>
    </w:p>
    <w:p w14:paraId="052DA1D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an architectural decision improves Trust while preserving Adaptability, it is likely moving AlphaOmega in the right direction.</w:t>
      </w:r>
    </w:p>
    <w:p w14:paraId="42A6E8DC" w14:textId="77777777" w:rsidR="0098596C" w:rsidRDefault="0098596C">
      <w:pPr>
        <w:pStyle w:val="NormalWeb"/>
        <w:spacing w:before="0" w:after="0"/>
        <w:rPr>
          <w:rFonts w:ascii="Calibri" w:hAnsi="Calibri" w:cs="Calibri"/>
          <w:sz w:val="22"/>
          <w:szCs w:val="22"/>
        </w:rPr>
      </w:pPr>
      <w:r>
        <w:rPr>
          <w:rStyle w:val="HTMLCite"/>
          <w:rFonts w:ascii="Calibri" w:hAnsi="Calibri" w:cs="Calibri"/>
          <w:color w:val="595959"/>
          <w:sz w:val="18"/>
          <w:szCs w:val="18"/>
        </w:rPr>
        <w:t> </w:t>
      </w:r>
    </w:p>
    <w:p w14:paraId="1840106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C1CFAD"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2: What is AlphaOmega?</w:t>
      </w:r>
    </w:p>
    <w:p w14:paraId="624909A5"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2703EB11"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4:03 PM</w:t>
      </w:r>
    </w:p>
    <w:p w14:paraId="5C5DA2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3A57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4C3128F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2: What is AlphaOmega?</w:t>
      </w:r>
    </w:p>
    <w:p w14:paraId="14FE080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70864B5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Before defining how AlphaOmega is built, it is important to define what AlphaOmega is and, equally important, what it is not.</w:t>
      </w:r>
    </w:p>
    <w:p w14:paraId="6B04D97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clear understanding of AlphaOmega's purpose establishes the foundation for every architectural decision that follows.</w:t>
      </w:r>
    </w:p>
    <w:p w14:paraId="34177F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74C0D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0E161C1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is a </w:t>
      </w:r>
      <w:r>
        <w:rPr>
          <w:rFonts w:ascii="Calibri" w:hAnsi="Calibri" w:cs="Calibri"/>
          <w:b/>
          <w:bCs/>
          <w:sz w:val="22"/>
          <w:szCs w:val="22"/>
        </w:rPr>
        <w:t>Canonical Knowledge Repository</w:t>
      </w:r>
      <w:r>
        <w:rPr>
          <w:rFonts w:ascii="Calibri" w:hAnsi="Calibri" w:cs="Calibri"/>
          <w:sz w:val="22"/>
          <w:szCs w:val="22"/>
        </w:rPr>
        <w:t>.</w:t>
      </w:r>
    </w:p>
    <w:p w14:paraId="01409C7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discover, preserve, organize, and expose trusted knowledge derived from one or more external Sources of Truth.</w:t>
      </w:r>
    </w:p>
    <w:p w14:paraId="26BF293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exist to replace those Sources of Truth.</w:t>
      </w:r>
    </w:p>
    <w:p w14:paraId="0E9E093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it </w:t>
      </w:r>
      <w:r>
        <w:rPr>
          <w:rFonts w:ascii="Calibri" w:hAnsi="Calibri" w:cs="Calibri"/>
          <w:sz w:val="22"/>
          <w:szCs w:val="22"/>
        </w:rPr>
        <w:t>maintains a trusted, normalized representation of their knowledge that can be consumed by downstream systems.</w:t>
      </w:r>
    </w:p>
    <w:p w14:paraId="5FD4523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serves as the permanent foundation upon which search, knowledge curation, automation, AI reasoning, and future capabilities are built.</w:t>
      </w:r>
    </w:p>
    <w:p w14:paraId="6F62F84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DAF04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Mission</w:t>
      </w:r>
    </w:p>
    <w:p w14:paraId="644036F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mission of AlphaOmega is to create a trusted engineering platform capable of maintaining a complete, traceable, and reusable representation of knowledge.</w:t>
      </w:r>
    </w:p>
    <w:p w14:paraId="0E88BE6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capability </w:t>
      </w:r>
      <w:r>
        <w:rPr>
          <w:rFonts w:ascii="Calibri" w:hAnsi="Calibri" w:cs="Calibri"/>
          <w:sz w:val="22"/>
          <w:szCs w:val="22"/>
        </w:rPr>
        <w:t>introduced into AlphaOmega should strengthen one or more of the following objectives:</w:t>
      </w:r>
    </w:p>
    <w:p w14:paraId="2EFC4843" w14:textId="77777777" w:rsidR="0098596C" w:rsidRDefault="0098596C">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lastRenderedPageBreak/>
        <w:t>Preserve truth.</w:t>
      </w:r>
    </w:p>
    <w:p w14:paraId="1F6CEE96" w14:textId="77777777" w:rsidR="0098596C" w:rsidRDefault="0098596C">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Maintain traceability.</w:t>
      </w:r>
    </w:p>
    <w:p w14:paraId="3109A578" w14:textId="77777777" w:rsidR="0098596C" w:rsidRDefault="0098596C">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Improve knowledge quality.</w:t>
      </w:r>
    </w:p>
    <w:p w14:paraId="5A1DB02E" w14:textId="77777777" w:rsidR="0098596C" w:rsidRDefault="0098596C">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Increase reuse.</w:t>
      </w:r>
    </w:p>
    <w:p w14:paraId="3FFCA868" w14:textId="77777777" w:rsidR="0098596C" w:rsidRDefault="0098596C">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Reduce unnecessary complexity.</w:t>
      </w:r>
    </w:p>
    <w:p w14:paraId="5AD5737F" w14:textId="77777777" w:rsidR="0098596C" w:rsidRDefault="0098596C">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Enable future capabilities without redesign.</w:t>
      </w:r>
    </w:p>
    <w:p w14:paraId="49BCC78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should contribute toward these objectives.</w:t>
      </w:r>
    </w:p>
    <w:p w14:paraId="6A401B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748E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What AlphaOmega Is</w:t>
      </w:r>
    </w:p>
    <w:p w14:paraId="6A8DAB3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is:</w:t>
      </w:r>
    </w:p>
    <w:p w14:paraId="57EE1759" w14:textId="77777777" w:rsidR="0098596C" w:rsidRDefault="0098596C">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Canonical Knowledge Repository.</w:t>
      </w:r>
    </w:p>
    <w:p w14:paraId="64029E47" w14:textId="77777777" w:rsidR="0098596C" w:rsidRDefault="0098596C">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An engineering platform.</w:t>
      </w:r>
    </w:p>
    <w:p w14:paraId="537EE7AD" w14:textId="77777777" w:rsidR="0098596C" w:rsidRDefault="0098596C">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synchronization platform.</w:t>
      </w:r>
    </w:p>
    <w:p w14:paraId="468AC88A" w14:textId="77777777" w:rsidR="0098596C" w:rsidRDefault="0098596C">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knowledge preservation system.</w:t>
      </w:r>
    </w:p>
    <w:p w14:paraId="553C372A" w14:textId="77777777" w:rsidR="0098596C" w:rsidRDefault="0098596C">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A foundation for future </w:t>
      </w:r>
      <w:r>
        <w:rPr>
          <w:rFonts w:ascii="Calibri" w:eastAsia="Times New Roman" w:hAnsi="Calibri" w:cs="Calibri"/>
          <w:sz w:val="22"/>
          <w:szCs w:val="22"/>
        </w:rPr>
        <w:t>knowledge services.</w:t>
      </w:r>
    </w:p>
    <w:p w14:paraId="021D28B8" w14:textId="77777777" w:rsidR="0098596C" w:rsidRDefault="0098596C">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A provider of trusted capabilities consumed by AIOS.</w:t>
      </w:r>
    </w:p>
    <w:p w14:paraId="33AFC1E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records facts.</w:t>
      </w:r>
    </w:p>
    <w:p w14:paraId="78ADC6E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determine what those facts mean.</w:t>
      </w:r>
    </w:p>
    <w:p w14:paraId="3DB5826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58C9F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What AlphaOmega Is Not</w:t>
      </w:r>
    </w:p>
    <w:p w14:paraId="2449D2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w:t>
      </w:r>
    </w:p>
    <w:p w14:paraId="3F1FCEA1"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document management system.</w:t>
      </w:r>
    </w:p>
    <w:p w14:paraId="4246DB0B"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file storage platform.</w:t>
      </w:r>
    </w:p>
    <w:p w14:paraId="334E05B2"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replacement for OneDrive, OneNote, SharePoint, GitHub, or other repositories.</w:t>
      </w:r>
    </w:p>
    <w:p w14:paraId="533D4931"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An AI assistant.</w:t>
      </w:r>
    </w:p>
    <w:p w14:paraId="712DBA3C"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chatbot.</w:t>
      </w:r>
    </w:p>
    <w:p w14:paraId="024E7D0C"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workflow engine.</w:t>
      </w:r>
    </w:p>
    <w:p w14:paraId="181FE28B"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search application.</w:t>
      </w:r>
    </w:p>
    <w:p w14:paraId="1A42B648" w14:textId="77777777" w:rsidR="0098596C" w:rsidRDefault="0098596C">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A user interface.</w:t>
      </w:r>
    </w:p>
    <w:p w14:paraId="0C57B31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Those capabilities may consume AlphaOmega, but they are not AlphaOmega itself.</w:t>
      </w:r>
    </w:p>
    <w:p w14:paraId="1B7E1F0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Maintaining this </w:t>
      </w:r>
      <w:r>
        <w:rPr>
          <w:rFonts w:ascii="Calibri" w:hAnsi="Calibri" w:cs="Calibri"/>
          <w:sz w:val="22"/>
          <w:szCs w:val="22"/>
        </w:rPr>
        <w:t>distinction keeps the architecture focused on its primary responsibility.</w:t>
      </w:r>
    </w:p>
    <w:p w14:paraId="5079D0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4DE53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 of Truth</w:t>
      </w:r>
    </w:p>
    <w:p w14:paraId="035FDE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recognizes that knowledge already exists within trusted external systems.</w:t>
      </w:r>
    </w:p>
    <w:p w14:paraId="0FE5CFB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systems are referred to as </w:t>
      </w:r>
      <w:r>
        <w:rPr>
          <w:rFonts w:ascii="Calibri" w:hAnsi="Calibri" w:cs="Calibri"/>
          <w:b/>
          <w:bCs/>
          <w:sz w:val="22"/>
          <w:szCs w:val="22"/>
        </w:rPr>
        <w:t>Sources of Truth</w:t>
      </w:r>
      <w:r>
        <w:rPr>
          <w:rFonts w:ascii="Calibri" w:hAnsi="Calibri" w:cs="Calibri"/>
          <w:sz w:val="22"/>
          <w:szCs w:val="22"/>
        </w:rPr>
        <w:t>.</w:t>
      </w:r>
    </w:p>
    <w:p w14:paraId="7E5DCB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F515CA0" w14:textId="77777777" w:rsidR="0098596C" w:rsidRDefault="0098596C">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1F5B4C1B" w14:textId="77777777" w:rsidR="0098596C" w:rsidRDefault="0098596C">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0C836388" w14:textId="77777777" w:rsidR="0098596C" w:rsidRDefault="0098596C">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278E02F8" w14:textId="77777777" w:rsidR="0098596C" w:rsidRDefault="0098596C">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0E149E2B" w14:textId="77777777" w:rsidR="0098596C" w:rsidRDefault="0098596C">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Local file systems</w:t>
      </w:r>
    </w:p>
    <w:p w14:paraId="48048254" w14:textId="77777777" w:rsidR="0098596C" w:rsidRDefault="0098596C">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Future approved repositories</w:t>
      </w:r>
    </w:p>
    <w:p w14:paraId="7008BEE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systems remain authoritative.</w:t>
      </w:r>
    </w:p>
    <w:p w14:paraId="1A8FD34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attempt to replace or compete with them.</w:t>
      </w:r>
    </w:p>
    <w:p w14:paraId="1AA9D3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it derives </w:t>
      </w:r>
      <w:r>
        <w:rPr>
          <w:rFonts w:ascii="Calibri" w:hAnsi="Calibri" w:cs="Calibri"/>
          <w:sz w:val="22"/>
          <w:szCs w:val="22"/>
        </w:rPr>
        <w:t>knowledge from them while preserving complete traceability back to the original source.</w:t>
      </w:r>
    </w:p>
    <w:p w14:paraId="001E7EF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the Canonical Knowledge Repository were ever lost, it should be possible to recreate it entirely from its Sources of Truth.</w:t>
      </w:r>
    </w:p>
    <w:p w14:paraId="2CF8831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54CA1B9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The Canonical Knowledge Repository</w:t>
      </w:r>
    </w:p>
    <w:p w14:paraId="689253D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heart of AlphaOmega.</w:t>
      </w:r>
    </w:p>
    <w:p w14:paraId="50A737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contains normalized representations of knowledge derived from approved Sources of Truth.</w:t>
      </w:r>
    </w:p>
    <w:p w14:paraId="3A1B0F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exists to answer one question:</w:t>
      </w:r>
    </w:p>
    <w:p w14:paraId="3B258C4E"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do we know?</w:t>
      </w:r>
    </w:p>
    <w:p w14:paraId="2A8455B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deliberately </w:t>
      </w:r>
      <w:r>
        <w:rPr>
          <w:rFonts w:ascii="Calibri" w:hAnsi="Calibri" w:cs="Calibri"/>
          <w:sz w:val="22"/>
          <w:szCs w:val="22"/>
        </w:rPr>
        <w:t>avoids answering questions such as:</w:t>
      </w:r>
    </w:p>
    <w:p w14:paraId="31D83A79" w14:textId="77777777" w:rsidR="0098596C" w:rsidRDefault="0098596C">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What should we do?</w:t>
      </w:r>
    </w:p>
    <w:p w14:paraId="4F47FF42" w14:textId="77777777" w:rsidR="0098596C" w:rsidRDefault="0098596C">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What does this mean?</w:t>
      </w:r>
    </w:p>
    <w:p w14:paraId="181875E0" w14:textId="77777777" w:rsidR="0098596C" w:rsidRDefault="0098596C">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Which idea is best?</w:t>
      </w:r>
    </w:p>
    <w:p w14:paraId="7D6EBF41" w14:textId="77777777" w:rsidR="0098596C" w:rsidRDefault="0098596C">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What action should be taken?</w:t>
      </w:r>
    </w:p>
    <w:p w14:paraId="1CAC194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Those questions belong to systems built upon the repository, not the repository itself.</w:t>
      </w:r>
    </w:p>
    <w:p w14:paraId="115170D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6196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Facts Before Interpretation</w:t>
      </w:r>
    </w:p>
    <w:p w14:paraId="46E156F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One of AlphaOmega's most important architectural principles is the separation of facts from interpretation.</w:t>
      </w:r>
    </w:p>
    <w:p w14:paraId="4DD2D88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Facts are recorded within the Canonical Knowledge Repository.</w:t>
      </w:r>
    </w:p>
    <w:p w14:paraId="2CC9FB8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occurs later through Knowledge Curation, Knowledge Services, and AIOS.</w:t>
      </w:r>
    </w:p>
    <w:p w14:paraId="5BC42C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preserves the integrity of the repository while allowing interpretation to evolve independently.</w:t>
      </w:r>
    </w:p>
    <w:p w14:paraId="0FF5F4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As AI capabilities improve, the repository remains stable because the underlying facts have not changed.</w:t>
      </w:r>
    </w:p>
    <w:p w14:paraId="69BE477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C9D53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The Role of AlphaOmega</w:t>
      </w:r>
    </w:p>
    <w:p w14:paraId="31055F0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exists to provide trusted capabilities that other systems can depend upon.</w:t>
      </w:r>
    </w:p>
    <w:p w14:paraId="361C0E7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capabilities include, but are not limited to:</w:t>
      </w:r>
    </w:p>
    <w:p w14:paraId="6D63295E"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Synchronization</w:t>
      </w:r>
    </w:p>
    <w:p w14:paraId="1036E1F4"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Canonical representation</w:t>
      </w:r>
    </w:p>
    <w:p w14:paraId="24870936"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Identity management</w:t>
      </w:r>
    </w:p>
    <w:p w14:paraId="6B791F9A"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20BE3F9F"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Knowledge organization</w:t>
      </w:r>
    </w:p>
    <w:p w14:paraId="3D9B8729"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Knowledge retrieval</w:t>
      </w:r>
    </w:p>
    <w:p w14:paraId="129D05EA"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Semantic services</w:t>
      </w:r>
    </w:p>
    <w:p w14:paraId="2CF8A991"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Repository health</w:t>
      </w:r>
    </w:p>
    <w:p w14:paraId="5A8DE50F" w14:textId="77777777" w:rsidR="0098596C" w:rsidRDefault="0098596C">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Future knowledge APIs</w:t>
      </w:r>
    </w:p>
    <w:p w14:paraId="109951E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capability should be independently understandable, independently testable, and independently evolvable.</w:t>
      </w:r>
    </w:p>
    <w:p w14:paraId="64E8FD5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Together, these capabilities form the engineering foundation upon which AIOS and future systems are built.</w:t>
      </w:r>
    </w:p>
    <w:p w14:paraId="594CB3D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9B73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Responsibility</w:t>
      </w:r>
    </w:p>
    <w:p w14:paraId="5CB38A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owns the knowledge.</w:t>
      </w:r>
    </w:p>
    <w:p w14:paraId="6EDEBC0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AIOS owns the reasoning.</w:t>
      </w:r>
    </w:p>
    <w:p w14:paraId="71E0D91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intentional.</w:t>
      </w:r>
    </w:p>
    <w:p w14:paraId="59F56B8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ensures that knowledge remains trusted, complete, and traceable.</w:t>
      </w:r>
    </w:p>
    <w:p w14:paraId="372ACC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AIOS consumes that </w:t>
      </w:r>
      <w:r>
        <w:rPr>
          <w:rFonts w:ascii="Calibri" w:hAnsi="Calibri" w:cs="Calibri"/>
          <w:sz w:val="22"/>
          <w:szCs w:val="22"/>
        </w:rPr>
        <w:t>trusted knowledge to evaluate ideas, generate insights, assist the user, and perform increasingly sophisticated reasoning.</w:t>
      </w:r>
    </w:p>
    <w:p w14:paraId="7FF8BA8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Neither system should assume the responsibilities of the other.</w:t>
      </w:r>
    </w:p>
    <w:p w14:paraId="0419249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Maintaining this separation strengthens both Trust and Adaptability, ensuring that knowledge remains stable even as reasoning capabilities continue to evolve.</w:t>
      </w:r>
    </w:p>
    <w:p w14:paraId="539E64D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8F62B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5DCB2C2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new capability introduced into AlphaOmega should answer one question:</w:t>
      </w:r>
    </w:p>
    <w:p w14:paraId="566978A8"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 xml:space="preserve">Does this strengthen the Canonical Knowledge </w:t>
      </w:r>
      <w:r>
        <w:rPr>
          <w:rFonts w:ascii="Calibri" w:hAnsi="Calibri" w:cs="Calibri"/>
          <w:b/>
          <w:bCs/>
          <w:sz w:val="22"/>
          <w:szCs w:val="22"/>
        </w:rPr>
        <w:t>Repository or the trusted services built upon it?</w:t>
      </w:r>
    </w:p>
    <w:p w14:paraId="2746B07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yes, the capability belongs within AlphaOmega.</w:t>
      </w:r>
    </w:p>
    <w:p w14:paraId="5DED244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the capability exists primarily to interpret, reason about, or make decisions from that knowledge, it likely belongs within AIOS instead.</w:t>
      </w:r>
    </w:p>
    <w:p w14:paraId="6D96214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872D9B" w14:textId="77777777" w:rsidR="0098596C" w:rsidRDefault="0098596C">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w:t>
      </w:r>
    </w:p>
    <w:p w14:paraId="63ED6F8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DD1857"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3: Core Architecture</w:t>
      </w:r>
    </w:p>
    <w:p w14:paraId="0AFB8A37"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6EF213D4"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4:04 PM</w:t>
      </w:r>
    </w:p>
    <w:p w14:paraId="57EFA08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EE46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360A75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3: Core Architecture</w:t>
      </w:r>
    </w:p>
    <w:p w14:paraId="4A54E2F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59383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of this chapter is to define AlphaOmega's major architectural layers and the </w:t>
      </w:r>
      <w:r>
        <w:rPr>
          <w:rFonts w:ascii="Calibri" w:hAnsi="Calibri" w:cs="Calibri"/>
          <w:sz w:val="22"/>
          <w:szCs w:val="22"/>
        </w:rPr>
        <w:t>responsibilities assigned to each.</w:t>
      </w:r>
    </w:p>
    <w:p w14:paraId="771796C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within AlphaOmega exists to fulfill a single responsibility. Together, these responsibilities form a layered architecture that promotes Trust and Adaptability.</w:t>
      </w:r>
    </w:p>
    <w:p w14:paraId="5F01848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intentionally separates the acquisition of knowledge from its organization, exposure, and interpretation. This ensures that each layer can evolve independently while preserving the integrity of the Canonical Knowledge Repository.</w:t>
      </w:r>
    </w:p>
    <w:p w14:paraId="5845F64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06B7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Overview</w:t>
      </w:r>
    </w:p>
    <w:p w14:paraId="0FC7CB7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is </w:t>
      </w:r>
      <w:r>
        <w:rPr>
          <w:rFonts w:ascii="Calibri" w:hAnsi="Calibri" w:cs="Calibri"/>
          <w:sz w:val="22"/>
          <w:szCs w:val="22"/>
        </w:rPr>
        <w:t>organized into six architectural layers.</w:t>
      </w:r>
    </w:p>
    <w:p w14:paraId="7ED445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Synchronization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Curation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Services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AIOS</w:t>
      </w:r>
    </w:p>
    <w:p w14:paraId="3083D9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layer builds upon the capabilities provided by the layer below it.</w:t>
      </w:r>
    </w:p>
    <w:p w14:paraId="4D4355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layer owns one responsibility.</w:t>
      </w:r>
    </w:p>
    <w:p w14:paraId="2B343FE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layer trusts the outputs of the previous layer.</w:t>
      </w:r>
    </w:p>
    <w:p w14:paraId="0E838AE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 layer should bypass another to perform responsibilities it does not own.</w:t>
      </w:r>
    </w:p>
    <w:p w14:paraId="6774BC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7F9C8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 of Truth</w:t>
      </w:r>
    </w:p>
    <w:p w14:paraId="2EA37EE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 are the authoritative repositories from which AlphaOmega derives knowledge.</w:t>
      </w:r>
    </w:p>
    <w:p w14:paraId="5148BB7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E4D7423" w14:textId="77777777" w:rsidR="0098596C" w:rsidRDefault="0098596C">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2C6D58BA" w14:textId="77777777" w:rsidR="0098596C" w:rsidRDefault="0098596C">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79F1B4B4" w14:textId="77777777" w:rsidR="0098596C" w:rsidRDefault="0098596C">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48AE5520" w14:textId="77777777" w:rsidR="0098596C" w:rsidRDefault="0098596C">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630490A7" w14:textId="77777777" w:rsidR="0098596C" w:rsidRDefault="0098596C">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Local file systems</w:t>
      </w:r>
    </w:p>
    <w:p w14:paraId="412E4350" w14:textId="77777777" w:rsidR="0098596C" w:rsidRDefault="0098596C">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Future approved repositories</w:t>
      </w:r>
    </w:p>
    <w:p w14:paraId="26D93C7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systems remain the authoritative owners of their content.</w:t>
      </w:r>
    </w:p>
    <w:p w14:paraId="76F06F7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never attempts to replace them.</w:t>
      </w:r>
    </w:p>
    <w:p w14:paraId="00F2610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Instead, it records and maintains a trusted representation of the knowledge they contain.</w:t>
      </w:r>
    </w:p>
    <w:p w14:paraId="6D81608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a discrepancy exists between AlphaOmega and a Source of Truth, the Source of Truth is </w:t>
      </w:r>
      <w:r>
        <w:rPr>
          <w:rFonts w:ascii="Calibri" w:hAnsi="Calibri" w:cs="Calibri"/>
          <w:sz w:val="22"/>
          <w:szCs w:val="22"/>
        </w:rPr>
        <w:t>considered authoritative unless explicitly overridden through an approved curation process.</w:t>
      </w:r>
    </w:p>
    <w:p w14:paraId="1760CE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E8412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w:t>
      </w:r>
    </w:p>
    <w:p w14:paraId="2417CE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is responsible for discovering changes within Sources of Truth and maintaining the Canonical Knowledge Repository.</w:t>
      </w:r>
    </w:p>
    <w:p w14:paraId="4048D01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answers one question:</w:t>
      </w:r>
    </w:p>
    <w:p w14:paraId="4464F1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What facts have changed?</w:t>
      </w:r>
    </w:p>
    <w:p w14:paraId="6F8BFD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include:</w:t>
      </w:r>
    </w:p>
    <w:p w14:paraId="688763B1" w14:textId="77777777" w:rsidR="0098596C" w:rsidRDefault="0098596C">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Connecting to Sources of Truth. </w:t>
      </w:r>
    </w:p>
    <w:p w14:paraId="2D08769C" w14:textId="77777777" w:rsidR="0098596C" w:rsidRDefault="0098596C">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Discovering source objects. </w:t>
      </w:r>
    </w:p>
    <w:p w14:paraId="38BB1B6F" w14:textId="77777777" w:rsidR="0098596C" w:rsidRDefault="0098596C">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Detecting new and modified source objects. </w:t>
      </w:r>
    </w:p>
    <w:p w14:paraId="7D184637" w14:textId="77777777" w:rsidR="0098596C" w:rsidRDefault="0098596C">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Identifying source objects that remain unchanged. </w:t>
      </w:r>
    </w:p>
    <w:p w14:paraId="274AA478" w14:textId="77777777" w:rsidR="0098596C" w:rsidRDefault="0098596C">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Extracting canonical content when required. </w:t>
      </w:r>
    </w:p>
    <w:p w14:paraId="75944610" w14:textId="77777777" w:rsidR="0098596C" w:rsidRDefault="0098596C">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trusted facts within the repository. </w:t>
      </w:r>
    </w:p>
    <w:p w14:paraId="5450D60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does not:</w:t>
      </w:r>
    </w:p>
    <w:p w14:paraId="3C300BC9" w14:textId="77777777" w:rsidR="0098596C" w:rsidRDefault="0098596C">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1A40E2CE" w14:textId="77777777" w:rsidR="0098596C" w:rsidRDefault="0098596C">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Assign Domains. </w:t>
      </w:r>
    </w:p>
    <w:p w14:paraId="4649C8EF" w14:textId="77777777" w:rsidR="0098596C" w:rsidRDefault="0098596C">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summaries. </w:t>
      </w:r>
    </w:p>
    <w:p w14:paraId="17AE5956" w14:textId="77777777" w:rsidR="0098596C" w:rsidRDefault="0098596C">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semantic relationships. </w:t>
      </w:r>
    </w:p>
    <w:p w14:paraId="16A5E9EC" w14:textId="77777777" w:rsidR="0098596C" w:rsidRDefault="0098596C">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Evaluate quality. </w:t>
      </w:r>
    </w:p>
    <w:p w14:paraId="760BC69E" w14:textId="77777777" w:rsidR="0098596C" w:rsidRDefault="0098596C">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3CCF8A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facts.</w:t>
      </w:r>
    </w:p>
    <w:p w14:paraId="011311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Nothing more.</w:t>
      </w:r>
    </w:p>
    <w:p w14:paraId="538F76E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Nothing less.</w:t>
      </w:r>
    </w:p>
    <w:p w14:paraId="41D2727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7EE52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 Repository</w:t>
      </w:r>
    </w:p>
    <w:p w14:paraId="3C2AB8E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permanent record of trusted knowledge maintained by AlphaOmega.</w:t>
      </w:r>
    </w:p>
    <w:p w14:paraId="4E05442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serves as the </w:t>
      </w:r>
      <w:r>
        <w:rPr>
          <w:rFonts w:ascii="Calibri" w:hAnsi="Calibri" w:cs="Calibri"/>
          <w:sz w:val="22"/>
          <w:szCs w:val="22"/>
        </w:rPr>
        <w:t>single source of canonical knowledge for every downstream capability.</w:t>
      </w:r>
    </w:p>
    <w:p w14:paraId="3B15314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is responsible for:</w:t>
      </w:r>
    </w:p>
    <w:p w14:paraId="3710AD8A" w14:textId="77777777" w:rsidR="0098596C" w:rsidRDefault="0098596C">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Preserving stable identity.</w:t>
      </w:r>
    </w:p>
    <w:p w14:paraId="15DE4FD1" w14:textId="77777777" w:rsidR="0098596C" w:rsidRDefault="0098596C">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Maintaining traceability.</w:t>
      </w:r>
    </w:p>
    <w:p w14:paraId="0CA8BFBF" w14:textId="77777777" w:rsidR="0098596C" w:rsidRDefault="0098596C">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Recording canonical content.</w:t>
      </w:r>
    </w:p>
    <w:p w14:paraId="40D0CC6B" w14:textId="77777777" w:rsidR="0098596C" w:rsidRDefault="0098596C">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Preserving metadata.</w:t>
      </w:r>
    </w:p>
    <w:p w14:paraId="253EEA08" w14:textId="77777777" w:rsidR="0098596C" w:rsidRDefault="0098596C">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Maintaining historical consistency.</w:t>
      </w:r>
    </w:p>
    <w:p w14:paraId="79A5017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intentionally avoids interpretation.</w:t>
      </w:r>
    </w:p>
    <w:p w14:paraId="4A36BD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preserve truth rather than derive meaning.</w:t>
      </w:r>
    </w:p>
    <w:p w14:paraId="3121ED4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9829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Curation</w:t>
      </w:r>
    </w:p>
    <w:p w14:paraId="5175B33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improves the organization and quality of the repository after synchronization has completed.</w:t>
      </w:r>
    </w:p>
    <w:p w14:paraId="2B68EDA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Knowledge Curation </w:t>
      </w:r>
      <w:r>
        <w:rPr>
          <w:rFonts w:ascii="Calibri" w:hAnsi="Calibri" w:cs="Calibri"/>
          <w:sz w:val="22"/>
          <w:szCs w:val="22"/>
        </w:rPr>
        <w:t>answers questions such as:</w:t>
      </w:r>
    </w:p>
    <w:p w14:paraId="737284CC" w14:textId="77777777" w:rsidR="0098596C" w:rsidRDefault="0098596C">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Where does this knowledge belong?</w:t>
      </w:r>
    </w:p>
    <w:p w14:paraId="0B5D717C" w14:textId="77777777" w:rsidR="0098596C" w:rsidRDefault="0098596C">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Is the metadata complete?</w:t>
      </w:r>
    </w:p>
    <w:p w14:paraId="1AD760C4" w14:textId="77777777" w:rsidR="0098596C" w:rsidRDefault="0098596C">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Does this object require additional context?</w:t>
      </w:r>
    </w:p>
    <w:p w14:paraId="53A7F3F4" w14:textId="77777777" w:rsidR="0098596C" w:rsidRDefault="0098596C">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How should knowledge be organized for long-term use?</w:t>
      </w:r>
    </w:p>
    <w:p w14:paraId="6D46ACA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may involve automation, artificial intelligence, or direct user decisions.</w:t>
      </w:r>
    </w:p>
    <w:p w14:paraId="4B5B95A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Regardless of how curation occurs, it builds upon trusted facts rather than replacing them.</w:t>
      </w:r>
    </w:p>
    <w:p w14:paraId="13883C9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Curation enhances knowledge.</w:t>
      </w:r>
    </w:p>
    <w:p w14:paraId="6C897DC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redefine it.</w:t>
      </w:r>
    </w:p>
    <w:p w14:paraId="71AAAD4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C67E5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Services</w:t>
      </w:r>
    </w:p>
    <w:p w14:paraId="48E9D2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Knowledge Services </w:t>
      </w:r>
      <w:r>
        <w:rPr>
          <w:rFonts w:ascii="Calibri" w:hAnsi="Calibri" w:cs="Calibri"/>
          <w:sz w:val="22"/>
          <w:szCs w:val="22"/>
        </w:rPr>
        <w:t>expose reusable capabilities built upon the Canonical Knowledge Repository.</w:t>
      </w:r>
    </w:p>
    <w:p w14:paraId="4D2C45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3685F21F"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Search</w:t>
      </w:r>
    </w:p>
    <w:p w14:paraId="4BA668BA"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Retrieval</w:t>
      </w:r>
    </w:p>
    <w:p w14:paraId="4A0C7CC3"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Semantic similarity</w:t>
      </w:r>
    </w:p>
    <w:p w14:paraId="5C1B32D5"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1A7A0819"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Knowledge APIs</w:t>
      </w:r>
    </w:p>
    <w:p w14:paraId="56955E14"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Repository analytics</w:t>
      </w:r>
    </w:p>
    <w:p w14:paraId="3B470B8B"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Duplicate detection</w:t>
      </w:r>
    </w:p>
    <w:p w14:paraId="2F92AB03" w14:textId="77777777" w:rsidR="0098596C" w:rsidRDefault="0098596C">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Relationship discovery</w:t>
      </w:r>
    </w:p>
    <w:p w14:paraId="28B771E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 provide access to knowledge.</w:t>
      </w:r>
    </w:p>
    <w:p w14:paraId="209A50C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do not own knowledge.</w:t>
      </w:r>
    </w:p>
    <w:p w14:paraId="5B1A17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allows new services to be introduced without altering the repository itself.</w:t>
      </w:r>
    </w:p>
    <w:p w14:paraId="131757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837B8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AIOS</w:t>
      </w:r>
    </w:p>
    <w:p w14:paraId="2C2690D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AIOS consumes the capabilities provided by AlphaOmega.</w:t>
      </w:r>
    </w:p>
    <w:p w14:paraId="5E8FFED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AIOS performs reasoning.</w:t>
      </w:r>
    </w:p>
    <w:p w14:paraId="55308F4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2F5810B" w14:textId="77777777" w:rsidR="0098596C" w:rsidRDefault="0098596C">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Analysis</w:t>
      </w:r>
    </w:p>
    <w:p w14:paraId="5F644C33" w14:textId="77777777" w:rsidR="0098596C" w:rsidRDefault="0098596C">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Critique</w:t>
      </w:r>
    </w:p>
    <w:p w14:paraId="25CC2C20" w14:textId="77777777" w:rsidR="0098596C" w:rsidRDefault="0098596C">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Summarization</w:t>
      </w:r>
    </w:p>
    <w:p w14:paraId="24C59B2C" w14:textId="77777777" w:rsidR="0098596C" w:rsidRDefault="0098596C">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Mentoring</w:t>
      </w:r>
    </w:p>
    <w:p w14:paraId="4BDEAEC4" w14:textId="77777777" w:rsidR="0098596C" w:rsidRDefault="0098596C">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Creative collaboration</w:t>
      </w:r>
    </w:p>
    <w:p w14:paraId="38E36F7E" w14:textId="77777777" w:rsidR="0098596C" w:rsidRDefault="0098596C">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Strategic evaluation</w:t>
      </w:r>
    </w:p>
    <w:p w14:paraId="083909E5" w14:textId="77777777" w:rsidR="0098596C" w:rsidRDefault="0098596C">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Decision support</w:t>
      </w:r>
    </w:p>
    <w:p w14:paraId="0F3D56D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AIOS does not maintain canonical knowledge.</w:t>
      </w:r>
    </w:p>
    <w:p w14:paraId="3F39E0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Instead, it relies upon AlphaOmega to provide trusted information from which reasoning can occur.</w:t>
      </w:r>
    </w:p>
    <w:p w14:paraId="2A546F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allows AI capabilities to evolve without compromising the integrity of the repository.</w:t>
      </w:r>
    </w:p>
    <w:p w14:paraId="045567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75513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 Boundaries</w:t>
      </w:r>
    </w:p>
    <w:p w14:paraId="3EBABB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layer owns a clearly defined responsibility.</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3241"/>
        <w:gridCol w:w="3702"/>
      </w:tblGrid>
      <w:tr w:rsidR="00000000" w14:paraId="4B0F5D62" w14:textId="77777777">
        <w:trPr>
          <w:divId w:val="684210518"/>
        </w:trPr>
        <w:tc>
          <w:tcPr>
            <w:tcW w:w="3214" w:type="dxa"/>
            <w:tcBorders>
              <w:top w:val="nil"/>
              <w:left w:val="nil"/>
              <w:bottom w:val="nil"/>
              <w:right w:val="nil"/>
            </w:tcBorders>
            <w:tcMar>
              <w:top w:w="80" w:type="dxa"/>
              <w:left w:w="80" w:type="dxa"/>
              <w:bottom w:w="80" w:type="dxa"/>
              <w:right w:w="80" w:type="dxa"/>
            </w:tcMar>
            <w:hideMark/>
          </w:tcPr>
          <w:p w14:paraId="1CC5452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Layer</w:t>
            </w:r>
          </w:p>
        </w:tc>
        <w:tc>
          <w:tcPr>
            <w:tcW w:w="3603" w:type="dxa"/>
            <w:tcBorders>
              <w:top w:val="nil"/>
              <w:left w:val="nil"/>
              <w:bottom w:val="nil"/>
              <w:right w:val="nil"/>
            </w:tcBorders>
            <w:tcMar>
              <w:top w:w="80" w:type="dxa"/>
              <w:left w:w="80" w:type="dxa"/>
              <w:bottom w:w="80" w:type="dxa"/>
              <w:right w:w="80" w:type="dxa"/>
            </w:tcMar>
            <w:hideMark/>
          </w:tcPr>
          <w:p w14:paraId="56F9DFE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Primary Responsibility</w:t>
            </w:r>
          </w:p>
        </w:tc>
      </w:tr>
      <w:tr w:rsidR="00000000" w14:paraId="1E6D61E8" w14:textId="77777777">
        <w:trPr>
          <w:divId w:val="684210518"/>
        </w:trPr>
        <w:tc>
          <w:tcPr>
            <w:tcW w:w="3214" w:type="dxa"/>
            <w:tcBorders>
              <w:top w:val="nil"/>
              <w:left w:val="nil"/>
              <w:bottom w:val="nil"/>
              <w:right w:val="nil"/>
            </w:tcBorders>
            <w:tcMar>
              <w:top w:w="80" w:type="dxa"/>
              <w:left w:w="80" w:type="dxa"/>
              <w:bottom w:w="80" w:type="dxa"/>
              <w:right w:w="80" w:type="dxa"/>
            </w:tcMar>
            <w:hideMark/>
          </w:tcPr>
          <w:p w14:paraId="277E68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w:t>
            </w:r>
          </w:p>
        </w:tc>
        <w:tc>
          <w:tcPr>
            <w:tcW w:w="3694" w:type="dxa"/>
            <w:tcBorders>
              <w:top w:val="nil"/>
              <w:left w:val="nil"/>
              <w:bottom w:val="nil"/>
              <w:right w:val="nil"/>
            </w:tcBorders>
            <w:tcMar>
              <w:top w:w="80" w:type="dxa"/>
              <w:left w:w="80" w:type="dxa"/>
              <w:bottom w:w="80" w:type="dxa"/>
              <w:right w:w="80" w:type="dxa"/>
            </w:tcMar>
            <w:hideMark/>
          </w:tcPr>
          <w:p w14:paraId="378904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Authoritative ownership of knowledge</w:t>
            </w:r>
          </w:p>
        </w:tc>
      </w:tr>
      <w:tr w:rsidR="00000000" w14:paraId="7B1768A4" w14:textId="77777777">
        <w:trPr>
          <w:divId w:val="684210518"/>
        </w:trPr>
        <w:tc>
          <w:tcPr>
            <w:tcW w:w="3214" w:type="dxa"/>
            <w:tcBorders>
              <w:top w:val="nil"/>
              <w:left w:val="nil"/>
              <w:bottom w:val="nil"/>
              <w:right w:val="nil"/>
            </w:tcBorders>
            <w:tcMar>
              <w:top w:w="80" w:type="dxa"/>
              <w:left w:w="80" w:type="dxa"/>
              <w:bottom w:w="80" w:type="dxa"/>
              <w:right w:w="80" w:type="dxa"/>
            </w:tcMar>
            <w:hideMark/>
          </w:tcPr>
          <w:p w14:paraId="6551CC6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w:t>
            </w:r>
          </w:p>
        </w:tc>
        <w:tc>
          <w:tcPr>
            <w:tcW w:w="3603" w:type="dxa"/>
            <w:tcBorders>
              <w:top w:val="nil"/>
              <w:left w:val="nil"/>
              <w:bottom w:val="nil"/>
              <w:right w:val="nil"/>
            </w:tcBorders>
            <w:tcMar>
              <w:top w:w="80" w:type="dxa"/>
              <w:left w:w="80" w:type="dxa"/>
              <w:bottom w:w="80" w:type="dxa"/>
              <w:right w:w="80" w:type="dxa"/>
            </w:tcMar>
            <w:hideMark/>
          </w:tcPr>
          <w:p w14:paraId="0E1C9F4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Record trusted facts</w:t>
            </w:r>
          </w:p>
        </w:tc>
      </w:tr>
      <w:tr w:rsidR="00000000" w14:paraId="26D55B0B" w14:textId="77777777">
        <w:trPr>
          <w:divId w:val="684210518"/>
        </w:trPr>
        <w:tc>
          <w:tcPr>
            <w:tcW w:w="3241" w:type="dxa"/>
            <w:tcBorders>
              <w:top w:val="nil"/>
              <w:left w:val="nil"/>
              <w:bottom w:val="nil"/>
              <w:right w:val="nil"/>
            </w:tcBorders>
            <w:tcMar>
              <w:top w:w="80" w:type="dxa"/>
              <w:left w:w="80" w:type="dxa"/>
              <w:bottom w:w="80" w:type="dxa"/>
              <w:right w:w="80" w:type="dxa"/>
            </w:tcMar>
            <w:hideMark/>
          </w:tcPr>
          <w:p w14:paraId="4C16537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Repository</w:t>
            </w:r>
          </w:p>
        </w:tc>
        <w:tc>
          <w:tcPr>
            <w:tcW w:w="3574" w:type="dxa"/>
            <w:tcBorders>
              <w:top w:val="nil"/>
              <w:left w:val="nil"/>
              <w:bottom w:val="nil"/>
              <w:right w:val="nil"/>
            </w:tcBorders>
            <w:tcMar>
              <w:top w:w="80" w:type="dxa"/>
              <w:left w:w="80" w:type="dxa"/>
              <w:bottom w:w="80" w:type="dxa"/>
              <w:right w:w="80" w:type="dxa"/>
            </w:tcMar>
            <w:hideMark/>
          </w:tcPr>
          <w:p w14:paraId="0F8CC7B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Preserve canonical knowledge</w:t>
            </w:r>
          </w:p>
        </w:tc>
      </w:tr>
      <w:tr w:rsidR="00000000" w14:paraId="7F0ECA8B" w14:textId="77777777">
        <w:trPr>
          <w:divId w:val="684210518"/>
        </w:trPr>
        <w:tc>
          <w:tcPr>
            <w:tcW w:w="3214" w:type="dxa"/>
            <w:tcBorders>
              <w:top w:val="nil"/>
              <w:left w:val="nil"/>
              <w:bottom w:val="nil"/>
              <w:right w:val="nil"/>
            </w:tcBorders>
            <w:tcMar>
              <w:top w:w="80" w:type="dxa"/>
              <w:left w:w="80" w:type="dxa"/>
              <w:bottom w:w="80" w:type="dxa"/>
              <w:right w:w="80" w:type="dxa"/>
            </w:tcMar>
            <w:hideMark/>
          </w:tcPr>
          <w:p w14:paraId="62127FF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w:t>
            </w:r>
          </w:p>
        </w:tc>
        <w:tc>
          <w:tcPr>
            <w:tcW w:w="3603" w:type="dxa"/>
            <w:tcBorders>
              <w:top w:val="nil"/>
              <w:left w:val="nil"/>
              <w:bottom w:val="nil"/>
              <w:right w:val="nil"/>
            </w:tcBorders>
            <w:tcMar>
              <w:top w:w="80" w:type="dxa"/>
              <w:left w:w="80" w:type="dxa"/>
              <w:bottom w:w="80" w:type="dxa"/>
              <w:right w:w="80" w:type="dxa"/>
            </w:tcMar>
            <w:hideMark/>
          </w:tcPr>
          <w:p w14:paraId="7AC5530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Improve and organize knowledge</w:t>
            </w:r>
          </w:p>
        </w:tc>
      </w:tr>
      <w:tr w:rsidR="00000000" w14:paraId="2414E37C" w14:textId="77777777">
        <w:trPr>
          <w:divId w:val="684210518"/>
        </w:trPr>
        <w:tc>
          <w:tcPr>
            <w:tcW w:w="3214" w:type="dxa"/>
            <w:tcBorders>
              <w:top w:val="nil"/>
              <w:left w:val="nil"/>
              <w:bottom w:val="nil"/>
              <w:right w:val="nil"/>
            </w:tcBorders>
            <w:tcMar>
              <w:top w:w="80" w:type="dxa"/>
              <w:left w:w="80" w:type="dxa"/>
              <w:bottom w:w="80" w:type="dxa"/>
              <w:right w:w="80" w:type="dxa"/>
            </w:tcMar>
            <w:hideMark/>
          </w:tcPr>
          <w:p w14:paraId="757D2D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w:t>
            </w:r>
          </w:p>
        </w:tc>
        <w:tc>
          <w:tcPr>
            <w:tcW w:w="3702" w:type="dxa"/>
            <w:tcBorders>
              <w:top w:val="nil"/>
              <w:left w:val="nil"/>
              <w:bottom w:val="nil"/>
              <w:right w:val="nil"/>
            </w:tcBorders>
            <w:tcMar>
              <w:top w:w="80" w:type="dxa"/>
              <w:left w:w="80" w:type="dxa"/>
              <w:bottom w:w="80" w:type="dxa"/>
              <w:right w:w="80" w:type="dxa"/>
            </w:tcMar>
            <w:hideMark/>
          </w:tcPr>
          <w:p w14:paraId="5E4F524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Expose reusable repository capabilities</w:t>
            </w:r>
          </w:p>
        </w:tc>
      </w:tr>
      <w:tr w:rsidR="00000000" w14:paraId="511AD785" w14:textId="77777777">
        <w:trPr>
          <w:divId w:val="684210518"/>
        </w:trPr>
        <w:tc>
          <w:tcPr>
            <w:tcW w:w="3214" w:type="dxa"/>
            <w:tcBorders>
              <w:top w:val="nil"/>
              <w:left w:val="nil"/>
              <w:bottom w:val="nil"/>
              <w:right w:val="nil"/>
            </w:tcBorders>
            <w:tcMar>
              <w:top w:w="80" w:type="dxa"/>
              <w:left w:w="80" w:type="dxa"/>
              <w:bottom w:w="80" w:type="dxa"/>
              <w:right w:w="80" w:type="dxa"/>
            </w:tcMar>
            <w:hideMark/>
          </w:tcPr>
          <w:p w14:paraId="5067D68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AIOS</w:t>
            </w:r>
          </w:p>
        </w:tc>
        <w:tc>
          <w:tcPr>
            <w:tcW w:w="3603" w:type="dxa"/>
            <w:tcBorders>
              <w:top w:val="nil"/>
              <w:left w:val="nil"/>
              <w:bottom w:val="nil"/>
              <w:right w:val="nil"/>
            </w:tcBorders>
            <w:tcMar>
              <w:top w:w="80" w:type="dxa"/>
              <w:left w:w="80" w:type="dxa"/>
              <w:bottom w:w="80" w:type="dxa"/>
              <w:right w:w="80" w:type="dxa"/>
            </w:tcMar>
            <w:hideMark/>
          </w:tcPr>
          <w:p w14:paraId="3A9DC1A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Interpret and reason over knowledge</w:t>
            </w:r>
          </w:p>
        </w:tc>
      </w:tr>
    </w:tbl>
    <w:p w14:paraId="0DCAD77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 layer should assume responsibilities assigned to another.</w:t>
      </w:r>
    </w:p>
    <w:p w14:paraId="39B8DB6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overlap, architectural complexity increases, trust decreases, and adaptability is reduced.</w:t>
      </w:r>
    </w:p>
    <w:p w14:paraId="03C4E85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Maintaining clear </w:t>
      </w:r>
      <w:r>
        <w:rPr>
          <w:rFonts w:ascii="Calibri" w:hAnsi="Calibri" w:cs="Calibri"/>
          <w:sz w:val="22"/>
          <w:szCs w:val="22"/>
        </w:rPr>
        <w:t>boundaries is essential to the long-term health of AlphaOmega.</w:t>
      </w:r>
    </w:p>
    <w:p w14:paraId="34120BC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599CC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Layered Evolution</w:t>
      </w:r>
    </w:p>
    <w:p w14:paraId="0FE0DBA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One of AlphaOmega's primary architectural goals is to allow each layer to evolve independently.</w:t>
      </w:r>
    </w:p>
    <w:p w14:paraId="40569F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620C7AF" w14:textId="77777777" w:rsidR="0098596C" w:rsidRDefault="0098596C">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A new Source of Truth should not require changes to Knowledge Services.</w:t>
      </w:r>
    </w:p>
    <w:p w14:paraId="4299581F" w14:textId="77777777" w:rsidR="0098596C" w:rsidRDefault="0098596C">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Improvements to Knowledge Curation should not require redesigning Synchronization.</w:t>
      </w:r>
    </w:p>
    <w:p w14:paraId="0FD6650C" w14:textId="77777777" w:rsidR="0098596C" w:rsidRDefault="0098596C">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New AI reasoning capabilities should not alter the Canonical Knowledge Repository.</w:t>
      </w:r>
    </w:p>
    <w:p w14:paraId="2EEF3149" w14:textId="77777777" w:rsidR="0098596C" w:rsidRDefault="0098596C">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optimizations should </w:t>
      </w:r>
      <w:r>
        <w:rPr>
          <w:rFonts w:ascii="Calibri" w:eastAsia="Times New Roman" w:hAnsi="Calibri" w:cs="Calibri"/>
          <w:sz w:val="22"/>
          <w:szCs w:val="22"/>
        </w:rPr>
        <w:t>not change the architectural responsibilities of any layer.</w:t>
      </w:r>
    </w:p>
    <w:p w14:paraId="294292A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layer should remain internally adaptable while presenting a stable contract to every consumer above it.</w:t>
      </w:r>
    </w:p>
    <w:p w14:paraId="7A005E3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2C40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6BC653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new feature should first answer one question:</w:t>
      </w:r>
    </w:p>
    <w:p w14:paraId="3288A461"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Which architectural layer owns this responsibility?</w:t>
      </w:r>
    </w:p>
    <w:p w14:paraId="3F16E1C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the answer is unclear, the feature should not be implemented until its ownership has been properly defined.</w:t>
      </w:r>
    </w:p>
    <w:p w14:paraId="6BE130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Clear ownership is the foundation of Trust.</w:t>
      </w:r>
    </w:p>
    <w:p w14:paraId="3914D6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Stable ownership is the foundation of Adaptability.</w:t>
      </w:r>
    </w:p>
    <w:p w14:paraId="6F7AB57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9105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D92F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C8D89"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4: Modeling Philosophy</w:t>
      </w:r>
    </w:p>
    <w:p w14:paraId="1C4E9F42"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0F405C54"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4:04 PM</w:t>
      </w:r>
    </w:p>
    <w:p w14:paraId="3322C29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8F8D3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392974F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4: Modeling Philosophy</w:t>
      </w:r>
    </w:p>
    <w:p w14:paraId="0677DB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F316B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chapter is to define the principles that govern how knowledge is represented within AlphaOmega.</w:t>
      </w:r>
    </w:p>
    <w:p w14:paraId="65E4E16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data model is more than a database schema.</w:t>
      </w:r>
    </w:p>
    <w:p w14:paraId="18A9480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a representation of reality.</w:t>
      </w:r>
    </w:p>
    <w:p w14:paraId="313BF85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modeling decision should improve the accuracy, clarity, and long-term stability of that representation.</w:t>
      </w:r>
    </w:p>
    <w:p w14:paraId="64B2573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uncertainty </w:t>
      </w:r>
      <w:r>
        <w:rPr>
          <w:rFonts w:ascii="Calibri" w:hAnsi="Calibri" w:cs="Calibri"/>
          <w:sz w:val="22"/>
          <w:szCs w:val="22"/>
        </w:rPr>
        <w:t>exists, the architecture should favor models that remain faithful to reality rather than models that merely simplify implementation.</w:t>
      </w:r>
    </w:p>
    <w:p w14:paraId="28C831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2273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Model Reality, Not Implementation</w:t>
      </w:r>
    </w:p>
    <w:p w14:paraId="7BA4785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models concepts that exist in reality rather than how individual systems choose to store information.</w:t>
      </w:r>
    </w:p>
    <w:p w14:paraId="6FAA5BE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External repositories organize information according to their own technical constraints.</w:t>
      </w:r>
    </w:p>
    <w:p w14:paraId="759592B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Those constraints are implementation details.</w:t>
      </w:r>
    </w:p>
    <w:p w14:paraId="0629C3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models the knowledge those systems contain, not the mechanisms they use to store it.</w:t>
      </w:r>
    </w:p>
    <w:p w14:paraId="0B479E2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concepts AlphaOmega models include:</w:t>
      </w:r>
    </w:p>
    <w:p w14:paraId="558B0C3E" w14:textId="77777777" w:rsidR="0098596C" w:rsidRDefault="0098596C">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Sources</w:t>
      </w:r>
    </w:p>
    <w:p w14:paraId="52618AB4" w14:textId="77777777" w:rsidR="0098596C" w:rsidRDefault="0098596C">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Knowledge Objects</w:t>
      </w:r>
    </w:p>
    <w:p w14:paraId="0312EF9D" w14:textId="77777777" w:rsidR="0098596C" w:rsidRDefault="0098596C">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Domains</w:t>
      </w:r>
    </w:p>
    <w:p w14:paraId="087F13CF" w14:textId="77777777" w:rsidR="0098596C" w:rsidRDefault="0098596C">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Relationships</w:t>
      </w:r>
    </w:p>
    <w:p w14:paraId="0E27A167" w14:textId="77777777" w:rsidR="0098596C" w:rsidRDefault="0098596C">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Processing</w:t>
      </w:r>
    </w:p>
    <w:p w14:paraId="2167B58A" w14:textId="77777777" w:rsidR="0098596C" w:rsidRDefault="0098596C">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Identity</w:t>
      </w:r>
    </w:p>
    <w:p w14:paraId="22AC448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implementation details AlphaOmega intentionally avoids modeling include:</w:t>
      </w:r>
    </w:p>
    <w:p w14:paraId="45CD41D3" w14:textId="77777777" w:rsidR="0098596C" w:rsidRDefault="0098596C">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OneDrive folder structures</w:t>
      </w:r>
    </w:p>
    <w:p w14:paraId="6E6310E1" w14:textId="77777777" w:rsidR="0098596C" w:rsidRDefault="0098596C">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OneNote notebook hierarchies</w:t>
      </w:r>
    </w:p>
    <w:p w14:paraId="698B8C5C" w14:textId="77777777" w:rsidR="0098596C" w:rsidRDefault="0098596C">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SharePoint document libraries</w:t>
      </w:r>
    </w:p>
    <w:p w14:paraId="299492BE" w14:textId="77777777" w:rsidR="0098596C" w:rsidRDefault="0098596C">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Git repository layouts</w:t>
      </w:r>
    </w:p>
    <w:p w14:paraId="43CE5D63" w14:textId="77777777" w:rsidR="0098596C" w:rsidRDefault="0098596C">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File system organization</w:t>
      </w:r>
    </w:p>
    <w:p w14:paraId="5EE17B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structures remain important for synchronization and traceability, but they do not define how knowledge is represented within AlphaOmega.</w:t>
      </w:r>
    </w:p>
    <w:p w14:paraId="0B3A84A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FEE55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Representation</w:t>
      </w:r>
    </w:p>
    <w:p w14:paraId="73B0ED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piece of knowledge accepted into AlphaOmega should have one canonical representation.</w:t>
      </w:r>
    </w:p>
    <w:p w14:paraId="659C0DF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Regardless of its origin, knowledge should appear internally in a consistent and predictable form.</w:t>
      </w:r>
    </w:p>
    <w:p w14:paraId="2ECFEAF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external formats include:</w:t>
      </w:r>
    </w:p>
    <w:p w14:paraId="797698DD"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Word documents</w:t>
      </w:r>
    </w:p>
    <w:p w14:paraId="55D355E3"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PDF files</w:t>
      </w:r>
    </w:p>
    <w:p w14:paraId="2792CC31"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OneNote pages</w:t>
      </w:r>
    </w:p>
    <w:p w14:paraId="45B04EC4"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Images</w:t>
      </w:r>
    </w:p>
    <w:p w14:paraId="17CA7C50"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Audio</w:t>
      </w:r>
    </w:p>
    <w:p w14:paraId="4E0FCB00"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Video</w:t>
      </w:r>
    </w:p>
    <w:p w14:paraId="4EEB92D8"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Markdown</w:t>
      </w:r>
    </w:p>
    <w:p w14:paraId="3E6D4C20"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Email</w:t>
      </w:r>
    </w:p>
    <w:p w14:paraId="020E316F" w14:textId="77777777" w:rsidR="0098596C" w:rsidRDefault="0098596C">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Future supported formats</w:t>
      </w:r>
    </w:p>
    <w:p w14:paraId="758B1F9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After synchronization, downstream systems should not need to understand where the knowledge originated.</w:t>
      </w:r>
    </w:p>
    <w:p w14:paraId="754749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should interact only with AlphaOmega's canonical representation.</w:t>
      </w:r>
    </w:p>
    <w:p w14:paraId="4AE3868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Normalization reduces complexity by allowing every subsequent subsystem to operate against a consistent model.</w:t>
      </w:r>
    </w:p>
    <w:p w14:paraId="15AD114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7BE28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Facts Before Interpretation</w:t>
      </w:r>
    </w:p>
    <w:p w14:paraId="4AAD13F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records facts.</w:t>
      </w:r>
    </w:p>
    <w:p w14:paraId="6CE34E1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occurs later.</w:t>
      </w:r>
    </w:p>
    <w:p w14:paraId="6738532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fundamental.</w:t>
      </w:r>
    </w:p>
    <w:p w14:paraId="76DBB87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Facts represent observable information derived from Sources of Truth.</w:t>
      </w:r>
    </w:p>
    <w:p w14:paraId="663FB1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represents conclusions drawn from those facts.</w:t>
      </w:r>
    </w:p>
    <w:p w14:paraId="3492DF6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facts include:</w:t>
      </w:r>
    </w:p>
    <w:p w14:paraId="0191454B" w14:textId="77777777" w:rsidR="0098596C" w:rsidRDefault="0098596C">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A document exists.</w:t>
      </w:r>
    </w:p>
    <w:p w14:paraId="3D1BFDAD" w14:textId="77777777" w:rsidR="0098596C" w:rsidRDefault="0098596C">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A title changed.</w:t>
      </w:r>
    </w:p>
    <w:p w14:paraId="75DFAEDC" w14:textId="77777777" w:rsidR="0098596C" w:rsidRDefault="0098596C">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Content was modified.</w:t>
      </w:r>
    </w:p>
    <w:p w14:paraId="21443180" w14:textId="77777777" w:rsidR="0098596C" w:rsidRDefault="0098596C">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A file belongs to a Source.</w:t>
      </w:r>
    </w:p>
    <w:p w14:paraId="502BAD7A" w14:textId="77777777" w:rsidR="0098596C" w:rsidRDefault="0098596C">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A Knowledge Object has a </w:t>
      </w:r>
      <w:r>
        <w:rPr>
          <w:rFonts w:ascii="Calibri" w:eastAsia="Times New Roman" w:hAnsi="Calibri" w:cs="Calibri"/>
          <w:sz w:val="22"/>
          <w:szCs w:val="22"/>
        </w:rPr>
        <w:t>unique identity.</w:t>
      </w:r>
    </w:p>
    <w:p w14:paraId="36AB011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interpretation include:</w:t>
      </w:r>
    </w:p>
    <w:p w14:paraId="59553B59" w14:textId="77777777" w:rsidR="0098596C" w:rsidRDefault="0098596C">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Assigning Domains.</w:t>
      </w:r>
    </w:p>
    <w:p w14:paraId="35D2B26E" w14:textId="77777777" w:rsidR="0098596C" w:rsidRDefault="0098596C">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Generating summaries.</w:t>
      </w:r>
    </w:p>
    <w:p w14:paraId="6F13EB6B" w14:textId="77777777" w:rsidR="0098596C" w:rsidRDefault="0098596C">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Identifying duplicate ideas.</w:t>
      </w:r>
    </w:p>
    <w:p w14:paraId="6A3B5052" w14:textId="77777777" w:rsidR="0098596C" w:rsidRDefault="0098596C">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Detecting semantic relationships.</w:t>
      </w:r>
    </w:p>
    <w:p w14:paraId="00853BB9" w14:textId="77777777" w:rsidR="0098596C" w:rsidRDefault="0098596C">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Measuring document quality.</w:t>
      </w:r>
    </w:p>
    <w:p w14:paraId="1250EB32" w14:textId="77777777" w:rsidR="0098596C" w:rsidRDefault="0098596C">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Recommending actions.</w:t>
      </w:r>
    </w:p>
    <w:p w14:paraId="455B9F7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Facts should remain stable even as interpretation evolves.</w:t>
      </w:r>
    </w:p>
    <w:p w14:paraId="6701E72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Separating these concerns protects the integrity of the Canonical Knowledge Repository.</w:t>
      </w:r>
    </w:p>
    <w:p w14:paraId="4F0D54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6045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Stable Identity</w:t>
      </w:r>
    </w:p>
    <w:p w14:paraId="014CD5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significant entity within AlphaOmega receives a stable internal identity.</w:t>
      </w:r>
    </w:p>
    <w:p w14:paraId="7BB4075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remain external.</w:t>
      </w:r>
    </w:p>
    <w:p w14:paraId="448AB94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8F3876E" w14:textId="77777777" w:rsidR="0098596C" w:rsidRDefault="0098596C">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OneDrive Item IDs</w:t>
      </w:r>
    </w:p>
    <w:p w14:paraId="519F533D" w14:textId="77777777" w:rsidR="0098596C" w:rsidRDefault="0098596C">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OneNote Page IDs</w:t>
      </w:r>
    </w:p>
    <w:p w14:paraId="6849218D" w14:textId="77777777" w:rsidR="0098596C" w:rsidRDefault="0098596C">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GitHub Repository IDs</w:t>
      </w:r>
    </w:p>
    <w:p w14:paraId="589908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identifiers exist to support synchronization and traceability.</w:t>
      </w:r>
    </w:p>
    <w:p w14:paraId="01EC92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do not become AlphaOmega's primary identity.</w:t>
      </w:r>
    </w:p>
    <w:p w14:paraId="6BCC8B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Stable internal identities allow external systems to change without disrupting the architecture.</w:t>
      </w:r>
    </w:p>
    <w:p w14:paraId="2107D0B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Identity belongs to AlphaOmega.</w:t>
      </w:r>
    </w:p>
    <w:p w14:paraId="43DF475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References belong to external systems.</w:t>
      </w:r>
    </w:p>
    <w:p w14:paraId="67BF966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FB206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 and Derived Knowledge</w:t>
      </w:r>
    </w:p>
    <w:p w14:paraId="2C15ECF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distinguishes between knowledge that must be preserved and knowledge that can be recreated.</w:t>
      </w:r>
    </w:p>
    <w:p w14:paraId="6030EE1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w:t>
      </w:r>
    </w:p>
    <w:p w14:paraId="502AB5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represents information that cannot be recreated without returning to a Source of Truth.</w:t>
      </w:r>
    </w:p>
    <w:p w14:paraId="118E7F2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2B1B02D" w14:textId="77777777" w:rsidR="0098596C" w:rsidRDefault="0098596C">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15C06520" w14:textId="77777777" w:rsidR="0098596C" w:rsidRDefault="0098596C">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Stable identity</w:t>
      </w:r>
    </w:p>
    <w:p w14:paraId="10F427A3" w14:textId="77777777" w:rsidR="0098596C" w:rsidRDefault="0098596C">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01A155BC" w14:textId="77777777" w:rsidR="0098596C" w:rsidRDefault="0098596C">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Metadata</w:t>
      </w:r>
    </w:p>
    <w:p w14:paraId="2562C5A5" w14:textId="77777777" w:rsidR="0098596C" w:rsidRDefault="0098596C">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59451532" w14:textId="77777777" w:rsidR="0098596C" w:rsidRDefault="0098596C">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Original timestamps</w:t>
      </w:r>
    </w:p>
    <w:p w14:paraId="4A4B04B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forms the permanent foundation of the repository.</w:t>
      </w:r>
    </w:p>
    <w:p w14:paraId="3B0148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51179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Derived Knowledge</w:t>
      </w:r>
    </w:p>
    <w:p w14:paraId="3103B36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is generated from Canonical Knowledge.</w:t>
      </w:r>
    </w:p>
    <w:p w14:paraId="760680A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282B21A"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Chunks</w:t>
      </w:r>
    </w:p>
    <w:p w14:paraId="1AF78011"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23F8BFF4"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OCR output</w:t>
      </w:r>
    </w:p>
    <w:p w14:paraId="18E8BAD3"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Summaries</w:t>
      </w:r>
    </w:p>
    <w:p w14:paraId="3353F98F"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Entity extraction</w:t>
      </w:r>
    </w:p>
    <w:p w14:paraId="3799B2AC"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Duplicate detection</w:t>
      </w:r>
    </w:p>
    <w:p w14:paraId="1E685484"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Semantic relationships</w:t>
      </w:r>
    </w:p>
    <w:p w14:paraId="237F123D" w14:textId="77777777" w:rsidR="0098596C" w:rsidRDefault="0098596C">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Knowledge graphs</w:t>
      </w:r>
    </w:p>
    <w:p w14:paraId="5CEB702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is valuable but temporary.</w:t>
      </w:r>
    </w:p>
    <w:p w14:paraId="4F3B22C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necessary, it can always be regenerated from Canonical Knowledge.</w:t>
      </w:r>
    </w:p>
    <w:p w14:paraId="2AB2CBA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For this reason, Canonical Knowledge and Derived Knowledge should remain architecturally separate.</w:t>
      </w:r>
    </w:p>
    <w:p w14:paraId="283B43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8ACF5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Logical Organization</w:t>
      </w:r>
    </w:p>
    <w:p w14:paraId="5C41C0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should be organized according to meaning rather than physical location.</w:t>
      </w:r>
    </w:p>
    <w:p w14:paraId="618C9F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answers the question:</w:t>
      </w:r>
    </w:p>
    <w:p w14:paraId="6AC187DB"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Where does this knowledge belong conceptually?</w:t>
      </w:r>
    </w:p>
    <w:p w14:paraId="1D85D8B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answer:</w:t>
      </w:r>
    </w:p>
    <w:p w14:paraId="32D7BD7F"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Where is this knowledge stored?</w:t>
      </w:r>
    </w:p>
    <w:p w14:paraId="198D82E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Conceptual </w:t>
      </w:r>
      <w:r>
        <w:rPr>
          <w:rFonts w:ascii="Calibri" w:hAnsi="Calibri" w:cs="Calibri"/>
          <w:sz w:val="22"/>
          <w:szCs w:val="22"/>
        </w:rPr>
        <w:t>organization remains stable even when physical storage changes.</w:t>
      </w:r>
    </w:p>
    <w:p w14:paraId="64E2F8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allows repositories to evolve without disrupting the logical organization of knowledge.</w:t>
      </w:r>
    </w:p>
    <w:p w14:paraId="726290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606C9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Domains</w:t>
      </w:r>
    </w:p>
    <w:p w14:paraId="70327EF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Domains represent conceptual organization.</w:t>
      </w:r>
    </w:p>
    <w:p w14:paraId="5C3CFC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do not represent storage structures.</w:t>
      </w:r>
    </w:p>
    <w:p w14:paraId="2AB1AA2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do not represent synchronization boundaries.</w:t>
      </w:r>
    </w:p>
    <w:p w14:paraId="7CD885F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do not represent physical repositories.</w:t>
      </w:r>
    </w:p>
    <w:p w14:paraId="1997FD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Domains exist to improve the long-term organization and discoverability of knowledge.</w:t>
      </w:r>
    </w:p>
    <w:p w14:paraId="76DBFDE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may exist before a Domain has been assigned.</w:t>
      </w:r>
    </w:p>
    <w:p w14:paraId="70A79B5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Likewise, Domains may evolve over time without affecting synchronization or the integrity of the Canonical Knowledge Repository.</w:t>
      </w:r>
    </w:p>
    <w:p w14:paraId="68FE78E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allows knowledge organization to improve independently of knowledge acquisition.</w:t>
      </w:r>
    </w:p>
    <w:p w14:paraId="0571D16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7A08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Simplicity Through Separation</w:t>
      </w:r>
    </w:p>
    <w:p w14:paraId="36B6FBA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model should own one responsibility.</w:t>
      </w:r>
    </w:p>
    <w:p w14:paraId="24E1A66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overlap, complexity increases.</w:t>
      </w:r>
    </w:p>
    <w:p w14:paraId="7FB9FB6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remain clearly separated:</w:t>
      </w:r>
    </w:p>
    <w:p w14:paraId="1CEFC3BE" w14:textId="77777777" w:rsidR="0098596C" w:rsidRDefault="0098596C">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Models become easier to understand.</w:t>
      </w:r>
    </w:p>
    <w:p w14:paraId="35351196" w14:textId="77777777" w:rsidR="0098596C" w:rsidRDefault="0098596C">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Testing becomes simpler.</w:t>
      </w:r>
    </w:p>
    <w:p w14:paraId="4FF07EDC" w14:textId="77777777" w:rsidR="0098596C" w:rsidRDefault="0098596C">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Change becomes localized.</w:t>
      </w:r>
    </w:p>
    <w:p w14:paraId="583F8FD1" w14:textId="77777777" w:rsidR="0098596C" w:rsidRDefault="0098596C">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Trust increases.</w:t>
      </w:r>
    </w:p>
    <w:p w14:paraId="197D3339" w14:textId="77777777" w:rsidR="0098596C" w:rsidRDefault="0098596C">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Adaptability improves.</w:t>
      </w:r>
    </w:p>
    <w:p w14:paraId="7322D3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simplicity is not achieved by having fewer components.</w:t>
      </w:r>
    </w:p>
    <w:p w14:paraId="1A1B54E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achieved by ensuring each component has one clear reason to exist.</w:t>
      </w:r>
    </w:p>
    <w:p w14:paraId="25957CE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E6B4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179B8DB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a new concept is introduced into AlphaOmega, the first question should be:</w:t>
      </w:r>
    </w:p>
    <w:p w14:paraId="4597D409"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represent a real-world concept, or does it merely describe an implementation detail?</w:t>
      </w:r>
    </w:p>
    <w:p w14:paraId="6CAE261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it represents reality, it likely belongs within the architecture.</w:t>
      </w:r>
    </w:p>
    <w:p w14:paraId="6FF87C3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it represents an </w:t>
      </w:r>
      <w:r>
        <w:rPr>
          <w:rFonts w:ascii="Calibri" w:hAnsi="Calibri" w:cs="Calibri"/>
          <w:sz w:val="22"/>
          <w:szCs w:val="22"/>
        </w:rPr>
        <w:t>implementation detail, it should remain isolated within the subsystem responsible for that implementation.</w:t>
      </w:r>
    </w:p>
    <w:p w14:paraId="2AC198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model the world as it exists, not the tools used to observe it.</w:t>
      </w:r>
    </w:p>
    <w:p w14:paraId="600DF11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E5E18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0AF04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AFEE7E"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5: Engineering Principles</w:t>
      </w:r>
    </w:p>
    <w:p w14:paraId="515D1B6F"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7BF24BFC"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4:08 PM</w:t>
      </w:r>
    </w:p>
    <w:p w14:paraId="1959FA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EC1FB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1C89D58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5: Engineering Principles</w:t>
      </w:r>
    </w:p>
    <w:p w14:paraId="6ED13CE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6C1B93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chapter is to establish the engineering principles that govern how AlphaOmega is designed, implemented, and evolved.</w:t>
      </w:r>
    </w:p>
    <w:p w14:paraId="78E5989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previous chapters define </w:t>
      </w:r>
      <w:r>
        <w:rPr>
          <w:rFonts w:ascii="Calibri" w:hAnsi="Calibri" w:cs="Calibri"/>
          <w:i/>
          <w:iCs/>
          <w:sz w:val="22"/>
          <w:szCs w:val="22"/>
        </w:rPr>
        <w:t>what</w:t>
      </w:r>
      <w:r>
        <w:rPr>
          <w:rFonts w:ascii="Calibri" w:hAnsi="Calibri" w:cs="Calibri"/>
          <w:sz w:val="22"/>
          <w:szCs w:val="22"/>
        </w:rPr>
        <w:t xml:space="preserve"> </w:t>
      </w:r>
      <w:r>
        <w:rPr>
          <w:rFonts w:ascii="Calibri" w:hAnsi="Calibri" w:cs="Calibri"/>
          <w:sz w:val="22"/>
          <w:szCs w:val="22"/>
        </w:rPr>
        <w:t xml:space="preserve">AlphaOmega is and </w:t>
      </w:r>
      <w:r>
        <w:rPr>
          <w:rFonts w:ascii="Calibri" w:hAnsi="Calibri" w:cs="Calibri"/>
          <w:i/>
          <w:iCs/>
          <w:sz w:val="22"/>
          <w:szCs w:val="22"/>
        </w:rPr>
        <w:t>why</w:t>
      </w:r>
      <w:r>
        <w:rPr>
          <w:rFonts w:ascii="Calibri" w:hAnsi="Calibri" w:cs="Calibri"/>
          <w:sz w:val="22"/>
          <w:szCs w:val="22"/>
        </w:rPr>
        <w:t xml:space="preserve"> it exists, this chapter defines </w:t>
      </w:r>
      <w:r>
        <w:rPr>
          <w:rFonts w:ascii="Calibri" w:hAnsi="Calibri" w:cs="Calibri"/>
          <w:i/>
          <w:iCs/>
          <w:sz w:val="22"/>
          <w:szCs w:val="22"/>
        </w:rPr>
        <w:t>how</w:t>
      </w:r>
      <w:r>
        <w:rPr>
          <w:rFonts w:ascii="Calibri" w:hAnsi="Calibri" w:cs="Calibri"/>
          <w:sz w:val="22"/>
          <w:szCs w:val="22"/>
        </w:rPr>
        <w:t xml:space="preserve"> architectural decisions should be made.</w:t>
      </w:r>
    </w:p>
    <w:p w14:paraId="1B1ABEB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are intended to remain stable regardless of programming language, database technology, infrastructure, or implementation approach.</w:t>
      </w:r>
    </w:p>
    <w:p w14:paraId="6C13CD7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engineering decision should reinforce Trust and Adaptability.</w:t>
      </w:r>
    </w:p>
    <w:p w14:paraId="4EBF588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B31E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Responsibility</w:t>
      </w:r>
    </w:p>
    <w:p w14:paraId="7BB5A6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service, model, process, and architectural component should own one clearly defined responsibility.</w:t>
      </w:r>
    </w:p>
    <w:p w14:paraId="02C1CF9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should never overlap.</w:t>
      </w:r>
    </w:p>
    <w:p w14:paraId="604508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component should</w:t>
      </w:r>
      <w:r>
        <w:rPr>
          <w:rFonts w:ascii="Calibri" w:hAnsi="Calibri" w:cs="Calibri"/>
          <w:sz w:val="22"/>
          <w:szCs w:val="22"/>
        </w:rPr>
        <w:t xml:space="preserve"> have one reason to exist and one reason to change.</w:t>
      </w:r>
    </w:p>
    <w:p w14:paraId="5354B52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responsibilities become mixed:</w:t>
      </w:r>
    </w:p>
    <w:p w14:paraId="73B64C44" w14:textId="77777777" w:rsidR="0098596C" w:rsidRDefault="0098596C">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Trust decreases.</w:t>
      </w:r>
    </w:p>
    <w:p w14:paraId="3398C843" w14:textId="77777777" w:rsidR="0098596C" w:rsidRDefault="0098596C">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Complexity increases.</w:t>
      </w:r>
    </w:p>
    <w:p w14:paraId="07477A0D" w14:textId="77777777" w:rsidR="0098596C" w:rsidRDefault="0098596C">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Adaptability suffers.</w:t>
      </w:r>
    </w:p>
    <w:p w14:paraId="5C21F1AE" w14:textId="77777777" w:rsidR="0098596C" w:rsidRDefault="0098596C">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Maintenance becomes more difficult.</w:t>
      </w:r>
    </w:p>
    <w:p w14:paraId="1D41797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intentionally favors smaller, well-defined components over large components with multiple responsibilities.</w:t>
      </w:r>
    </w:p>
    <w:p w14:paraId="73DD17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D8AAF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Clear Ownership</w:t>
      </w:r>
    </w:p>
    <w:p w14:paraId="2A2344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capability within AlphaOmega must have a clearly identifiable owner.</w:t>
      </w:r>
    </w:p>
    <w:p w14:paraId="260053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Ownership answers the question:</w:t>
      </w:r>
    </w:p>
    <w:p w14:paraId="7585D1AD"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Which component is responsible for this behavior?</w:t>
      </w:r>
    </w:p>
    <w:p w14:paraId="29C9D27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answer cannot </w:t>
      </w:r>
      <w:r>
        <w:rPr>
          <w:rFonts w:ascii="Calibri" w:hAnsi="Calibri" w:cs="Calibri"/>
          <w:sz w:val="22"/>
          <w:szCs w:val="22"/>
        </w:rPr>
        <w:t>be stated clearly, ownership has not been properly defined.</w:t>
      </w:r>
    </w:p>
    <w:p w14:paraId="3E9CA39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1A3D52DE" w14:textId="77777777" w:rsidR="0098596C" w:rsidRDefault="0098596C">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Connectors own authentication and communication.</w:t>
      </w:r>
    </w:p>
    <w:p w14:paraId="3DA0D528" w14:textId="77777777" w:rsidR="0098596C" w:rsidRDefault="0098596C">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Translators own normalization.</w:t>
      </w:r>
    </w:p>
    <w:p w14:paraId="5E1E3672" w14:textId="77777777" w:rsidR="0098596C" w:rsidRDefault="0098596C">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Synchronization owns discovery and repository updates.</w:t>
      </w:r>
    </w:p>
    <w:p w14:paraId="481BA83A" w14:textId="77777777" w:rsidR="0098596C" w:rsidRDefault="0098596C">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Knowledge Curation owns organization and enrichment.</w:t>
      </w:r>
    </w:p>
    <w:p w14:paraId="681199BA" w14:textId="77777777" w:rsidR="0098596C" w:rsidRDefault="0098596C">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Knowledge Services own repository access.</w:t>
      </w:r>
    </w:p>
    <w:p w14:paraId="06435A8D" w14:textId="77777777" w:rsidR="0098596C" w:rsidRDefault="0098596C">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AIOS owns reasoning.</w:t>
      </w:r>
    </w:p>
    <w:p w14:paraId="60F58ED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responsibility should exist in exactly one location.</w:t>
      </w:r>
    </w:p>
    <w:p w14:paraId="4776A49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958C8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 Contracts</w:t>
      </w:r>
    </w:p>
    <w:p w14:paraId="5D3BDB3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should expose clear, predictable outputs.</w:t>
      </w:r>
    </w:p>
    <w:p w14:paraId="5C54FF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Downstream consumers should understand:</w:t>
      </w:r>
    </w:p>
    <w:p w14:paraId="43C99986" w14:textId="77777777" w:rsidR="0098596C" w:rsidRDefault="0098596C">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What the subsystem produces.</w:t>
      </w:r>
    </w:p>
    <w:p w14:paraId="28137090" w14:textId="77777777" w:rsidR="0098596C" w:rsidRDefault="0098596C">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What assumptions are guaranteed.</w:t>
      </w:r>
    </w:p>
    <w:p w14:paraId="0CD217B6" w14:textId="77777777" w:rsidR="0098596C" w:rsidRDefault="0098596C">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What is intentionally excluded.</w:t>
      </w:r>
    </w:p>
    <w:p w14:paraId="72E45AF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Consumers should never depend upon undocumented behavior or internal implementation details.</w:t>
      </w:r>
    </w:p>
    <w:p w14:paraId="3D8271E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Stable contracts create trust between independently evolving components.</w:t>
      </w:r>
    </w:p>
    <w:p w14:paraId="5058590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5B23A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Concerns</w:t>
      </w:r>
    </w:p>
    <w:p w14:paraId="0B7473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Acquisition, storage, organization, exposure, and interpretation represent fundamentally different concerns.</w:t>
      </w:r>
    </w:p>
    <w:p w14:paraId="0D6E6CF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intentionally separates these responsibilities into independent architectural layers.</w:t>
      </w:r>
    </w:p>
    <w:p w14:paraId="60576F9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560B33F" w14:textId="77777777" w:rsidR="0098596C" w:rsidRDefault="0098596C">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Synchronization acquires knowledge.</w:t>
      </w:r>
    </w:p>
    <w:p w14:paraId="39C944FD" w14:textId="77777777" w:rsidR="0098596C" w:rsidRDefault="0098596C">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The Canonical Knowledge Repository preserves knowledge.</w:t>
      </w:r>
    </w:p>
    <w:p w14:paraId="79687439" w14:textId="77777777" w:rsidR="0098596C" w:rsidRDefault="0098596C">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Knowledge Curation organizes knowledge.</w:t>
      </w:r>
    </w:p>
    <w:p w14:paraId="373FB880" w14:textId="77777777" w:rsidR="0098596C" w:rsidRDefault="0098596C">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Knowledge Services expose knowledge.</w:t>
      </w:r>
    </w:p>
    <w:p w14:paraId="2295E1D7" w14:textId="77777777" w:rsidR="0098596C" w:rsidRDefault="0098596C">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AIOS interprets knowledge.</w:t>
      </w:r>
    </w:p>
    <w:p w14:paraId="6B05B8B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Maintaining these boundaries allows each concern to evolve independently.</w:t>
      </w:r>
    </w:p>
    <w:p w14:paraId="558B31F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09D9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Normalize Once</w:t>
      </w:r>
    </w:p>
    <w:p w14:paraId="0CE729F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Source of Truth should be translated into a single canonical representation.</w:t>
      </w:r>
    </w:p>
    <w:p w14:paraId="1B422D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Normalization should occur exactly once.</w:t>
      </w:r>
    </w:p>
    <w:p w14:paraId="54DAF4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After normalization:</w:t>
      </w:r>
    </w:p>
    <w:p w14:paraId="6ED0C75F" w14:textId="77777777" w:rsidR="0098596C" w:rsidRDefault="0098596C">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Search should not understand OneNote.</w:t>
      </w:r>
    </w:p>
    <w:p w14:paraId="5A7D7A00" w14:textId="77777777" w:rsidR="0098596C" w:rsidRDefault="0098596C">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AI should not understand SharePoint.</w:t>
      </w:r>
    </w:p>
    <w:p w14:paraId="1ABE40D2" w14:textId="77777777" w:rsidR="0098596C" w:rsidRDefault="0098596C">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Knowledge Services should not understand GitHub.</w:t>
      </w:r>
    </w:p>
    <w:p w14:paraId="0FC98492" w14:textId="77777777" w:rsidR="0098596C" w:rsidRDefault="0098596C">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Future capabilities should not understand file formats.</w:t>
      </w:r>
    </w:p>
    <w:p w14:paraId="40EF851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downstream subsystem should interact only with AlphaOmega's canonical model.</w:t>
      </w:r>
    </w:p>
    <w:p w14:paraId="3FD0C79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reduces duplication, simplifies future development, and strengthens architectural consistency.</w:t>
      </w:r>
    </w:p>
    <w:p w14:paraId="4785298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979CD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Preserve Traceability</w:t>
      </w:r>
    </w:p>
    <w:p w14:paraId="05692B7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piece of knowledge should remain traceable to its Source of Truth.</w:t>
      </w:r>
    </w:p>
    <w:p w14:paraId="2EB6418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Traceability must never be sacrificed for convenience.</w:t>
      </w:r>
    </w:p>
    <w:p w14:paraId="20FC160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canonical representation should be able to answer:</w:t>
      </w:r>
    </w:p>
    <w:p w14:paraId="01E609C6" w14:textId="77777777" w:rsidR="0098596C" w:rsidRDefault="0098596C">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Where did this originate?</w:t>
      </w:r>
    </w:p>
    <w:p w14:paraId="7111B4BD" w14:textId="77777777" w:rsidR="0098596C" w:rsidRDefault="0098596C">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When was it created?</w:t>
      </w:r>
    </w:p>
    <w:p w14:paraId="4F4F9F43" w14:textId="77777777" w:rsidR="0098596C" w:rsidRDefault="0098596C">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When was it modified?</w:t>
      </w:r>
    </w:p>
    <w:p w14:paraId="3C9DADC6" w14:textId="77777777" w:rsidR="0098596C" w:rsidRDefault="0098596C">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Which Source provided it?</w:t>
      </w:r>
    </w:p>
    <w:p w14:paraId="0820560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depends upon preserving provenance throughout the lifecycle of knowledge.</w:t>
      </w:r>
    </w:p>
    <w:p w14:paraId="5B902C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03015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Prefer Explicitness</w:t>
      </w:r>
    </w:p>
    <w:p w14:paraId="1F5755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decisions should favor clarity over convenience.</w:t>
      </w:r>
    </w:p>
    <w:p w14:paraId="748082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Hidden behavior introduces uncertainty.</w:t>
      </w:r>
    </w:p>
    <w:p w14:paraId="0115C95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Implicit assumptions create technical debt.</w:t>
      </w:r>
    </w:p>
    <w:p w14:paraId="3BD9877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w:t>
      </w:r>
    </w:p>
    <w:p w14:paraId="232F9670" w14:textId="77777777" w:rsidR="0098596C" w:rsidRDefault="0098596C">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Relationships should be explicit.</w:t>
      </w:r>
    </w:p>
    <w:p w14:paraId="73AB0553" w14:textId="77777777" w:rsidR="0098596C" w:rsidRDefault="0098596C">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Ownership should be explicit.</w:t>
      </w:r>
    </w:p>
    <w:p w14:paraId="02F83BAA" w14:textId="77777777" w:rsidR="0098596C" w:rsidRDefault="0098596C">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Processing should be explicit.</w:t>
      </w:r>
    </w:p>
    <w:p w14:paraId="08159BA3" w14:textId="77777777" w:rsidR="0098596C" w:rsidRDefault="0098596C">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State transitions should be explicit.</w:t>
      </w:r>
    </w:p>
    <w:p w14:paraId="40007C82" w14:textId="77777777" w:rsidR="0098596C" w:rsidRDefault="0098596C">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Failures should be explicit.</w:t>
      </w:r>
    </w:p>
    <w:p w14:paraId="6DB54B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system that is predictable is easier to trust than one that is merely efficient.</w:t>
      </w:r>
    </w:p>
    <w:p w14:paraId="5F2BC36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F560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Simplicity Before Flexibility</w:t>
      </w:r>
    </w:p>
    <w:p w14:paraId="5C72ADA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begin with the simplest architecture capable of accurately representing reality.</w:t>
      </w:r>
    </w:p>
    <w:p w14:paraId="367E000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Flexibility should only be introduced when supported by demonstrated requirements.</w:t>
      </w:r>
    </w:p>
    <w:p w14:paraId="1AD48E4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Anticipating every possible future need often creates unnecessary complexity.</w:t>
      </w:r>
    </w:p>
    <w:p w14:paraId="6763CD7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7ACDBECB" w14:textId="77777777" w:rsidR="0098596C" w:rsidRDefault="0098596C">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Build for today's validated requirements.</w:t>
      </w:r>
    </w:p>
    <w:p w14:paraId="421D61EA" w14:textId="77777777" w:rsidR="0098596C" w:rsidRDefault="0098596C">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Design so tomorrow's changes remain localized.</w:t>
      </w:r>
    </w:p>
    <w:p w14:paraId="7C4224B2" w14:textId="77777777" w:rsidR="0098596C" w:rsidRDefault="0098596C">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Expand only when reality justifies additional complexity.</w:t>
      </w:r>
    </w:p>
    <w:p w14:paraId="1086C6F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philosophy keeps the architecture understandable while remaining adaptable.</w:t>
      </w:r>
    </w:p>
    <w:p w14:paraId="1D8AAB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EF62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Feedback</w:t>
      </w:r>
    </w:p>
    <w:p w14:paraId="599BD05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Errors should be treated as opportunities to improve the architecture rather than inconveniences to eliminate.</w:t>
      </w:r>
    </w:p>
    <w:p w14:paraId="49953AE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unexpected behavior occurs, the first question should be:</w:t>
      </w:r>
    </w:p>
    <w:p w14:paraId="7D0195D1"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Is the architecture exposing an undefined responsibility or an incorrect assumption?</w:t>
      </w:r>
    </w:p>
    <w:p w14:paraId="40DD745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Engineering effort should focus on understanding </w:t>
      </w:r>
      <w:r>
        <w:rPr>
          <w:rFonts w:ascii="Calibri" w:hAnsi="Calibri" w:cs="Calibri"/>
          <w:i/>
          <w:iCs/>
          <w:sz w:val="22"/>
          <w:szCs w:val="22"/>
        </w:rPr>
        <w:t>why</w:t>
      </w:r>
      <w:r>
        <w:rPr>
          <w:rFonts w:ascii="Calibri" w:hAnsi="Calibri" w:cs="Calibri"/>
          <w:sz w:val="22"/>
          <w:szCs w:val="22"/>
        </w:rPr>
        <w:t xml:space="preserve"> the </w:t>
      </w:r>
      <w:r>
        <w:rPr>
          <w:rFonts w:ascii="Calibri" w:hAnsi="Calibri" w:cs="Calibri"/>
          <w:sz w:val="22"/>
          <w:szCs w:val="22"/>
        </w:rPr>
        <w:t>architecture failed before modifying implementation.</w:t>
      </w:r>
    </w:p>
    <w:p w14:paraId="0AC488A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Many of AlphaOmega's strongest architectural decisions emerged by investigating failures rather than bypassing them.</w:t>
      </w:r>
    </w:p>
    <w:p w14:paraId="30BBCC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B0B06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Evolution Without Redesign</w:t>
      </w:r>
    </w:p>
    <w:p w14:paraId="286B59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is expected to evolve continuously.</w:t>
      </w:r>
    </w:p>
    <w:p w14:paraId="395ECC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repositories will be added.</w:t>
      </w:r>
    </w:p>
    <w:p w14:paraId="04D55BD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AI capabilities will emerge.</w:t>
      </w:r>
    </w:p>
    <w:p w14:paraId="08315D0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services will be introduced.</w:t>
      </w:r>
    </w:p>
    <w:p w14:paraId="68CB0DD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changes should extend the architecture rather than redefine it.</w:t>
      </w:r>
    </w:p>
    <w:p w14:paraId="50DFD13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change should remain localized to the subsystem responsible for that behavior.</w:t>
      </w:r>
    </w:p>
    <w:p w14:paraId="356932F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well-designed architecture grows by adding capabilities, not by repeatedly rebuilding its foundation.</w:t>
      </w:r>
    </w:p>
    <w:p w14:paraId="1FD4483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E2C80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 Framework</w:t>
      </w:r>
    </w:p>
    <w:p w14:paraId="701FDBC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evaluating any architectural decision, ask the following questions:</w:t>
      </w:r>
    </w:p>
    <w:p w14:paraId="113E4B97" w14:textId="77777777" w:rsidR="0098596C" w:rsidRDefault="0098596C">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this reinforce Trust?</w:t>
      </w:r>
    </w:p>
    <w:p w14:paraId="1DE696A1" w14:textId="77777777" w:rsidR="0098596C" w:rsidRDefault="0098596C">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this preserve Adaptability?</w:t>
      </w:r>
    </w:p>
    <w:p w14:paraId="322D6FDD" w14:textId="77777777" w:rsidR="0098596C" w:rsidRDefault="0098596C">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it model reality rather than implementation?</w:t>
      </w:r>
    </w:p>
    <w:p w14:paraId="14292ECE" w14:textId="77777777" w:rsidR="0098596C" w:rsidRDefault="0098596C">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it have one clear owner?</w:t>
      </w:r>
    </w:p>
    <w:p w14:paraId="0AF54D30" w14:textId="77777777" w:rsidR="0098596C" w:rsidRDefault="0098596C">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Does it preserve traceability?</w:t>
      </w:r>
    </w:p>
    <w:p w14:paraId="7F9ECE53" w14:textId="77777777" w:rsidR="0098596C" w:rsidRDefault="0098596C">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Can it evolve without forcing unrelated components to change?</w:t>
      </w:r>
    </w:p>
    <w:p w14:paraId="0A5E469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any answer is "no," </w:t>
      </w:r>
      <w:r>
        <w:rPr>
          <w:rFonts w:ascii="Calibri" w:hAnsi="Calibri" w:cs="Calibri"/>
          <w:sz w:val="22"/>
          <w:szCs w:val="22"/>
        </w:rPr>
        <w:t>the architecture should be reconsidered before implementation proceeds.</w:t>
      </w:r>
    </w:p>
    <w:p w14:paraId="5DC6827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88F6B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586E77C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Good engineering is not measured by the amount of technology introduced.</w:t>
      </w:r>
    </w:p>
    <w:p w14:paraId="20F5828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measured by the clarity of responsibility, the reliability of behavior, and the ability to evolve without compromising the integrity of the system.</w:t>
      </w:r>
    </w:p>
    <w:p w14:paraId="059C62B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engineering decision within AlphaOmega should leave the architecture more understandable than it was before.</w:t>
      </w:r>
    </w:p>
    <w:p w14:paraId="5B839D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3A8EF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8AD6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62E821"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6: Synchronization Philosophy</w:t>
      </w:r>
    </w:p>
    <w:p w14:paraId="2A702B22"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2C337578"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4:10 PM</w:t>
      </w:r>
    </w:p>
    <w:p w14:paraId="4D2E465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4CADC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2FB46E8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6: Synchronization Philosophy</w:t>
      </w:r>
    </w:p>
    <w:p w14:paraId="3801482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243ABEF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Synchronization is to maintain the Canonical Knowledge Repository by recording trusted facts observed within approved Sources of Truth.</w:t>
      </w:r>
    </w:p>
    <w:p w14:paraId="7CBDC52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exists to answer one question:</w:t>
      </w:r>
    </w:p>
    <w:p w14:paraId="17424450"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has changed?</w:t>
      </w:r>
    </w:p>
    <w:p w14:paraId="644379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is responsible for faithfully recording observable facts.</w:t>
      </w:r>
    </w:p>
    <w:p w14:paraId="0B93EFD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not responsible for determining what those facts mean.</w:t>
      </w:r>
    </w:p>
    <w:p w14:paraId="45655CD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fundamental to AlphaOmega's architecture.</w:t>
      </w:r>
    </w:p>
    <w:p w14:paraId="5CA71A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B6C9F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The Mission of Synchronization</w:t>
      </w:r>
    </w:p>
    <w:p w14:paraId="2C6E08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exists to ensure that the Canonical Knowledge Repository remains an accurate, trusted representation of every approved Source of Truth.</w:t>
      </w:r>
    </w:p>
    <w:p w14:paraId="1452A4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Its mission is to:</w:t>
      </w:r>
    </w:p>
    <w:p w14:paraId="4183CB59" w14:textId="77777777" w:rsidR="0098596C" w:rsidRDefault="0098596C">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Discover knowledge.</w:t>
      </w:r>
    </w:p>
    <w:p w14:paraId="781CFB02" w14:textId="77777777" w:rsidR="0098596C" w:rsidRDefault="0098596C">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Detect changes.</w:t>
      </w:r>
    </w:p>
    <w:p w14:paraId="0AD6683A" w14:textId="77777777" w:rsidR="0098596C" w:rsidRDefault="0098596C">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Preserve identity.</w:t>
      </w:r>
    </w:p>
    <w:p w14:paraId="5E692D25" w14:textId="77777777" w:rsidR="0098596C" w:rsidRDefault="0098596C">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Maintain traceability.</w:t>
      </w:r>
    </w:p>
    <w:p w14:paraId="03F5C780" w14:textId="77777777" w:rsidR="0098596C" w:rsidRDefault="0098596C">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Update canonical representations.</w:t>
      </w:r>
    </w:p>
    <w:p w14:paraId="06F331ED" w14:textId="77777777" w:rsidR="0098596C" w:rsidRDefault="0098596C">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Record observable facts.</w:t>
      </w:r>
    </w:p>
    <w:p w14:paraId="3ACEFBF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Nothing more.</w:t>
      </w:r>
    </w:p>
    <w:p w14:paraId="31A4BB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should remain intentionally conservative.</w:t>
      </w:r>
    </w:p>
    <w:p w14:paraId="17CB19D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uncertainty exists, it should favor preserving facts over making assumptions.</w:t>
      </w:r>
    </w:p>
    <w:p w14:paraId="65AC232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CD704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Facts, Not Interpretation</w:t>
      </w:r>
    </w:p>
    <w:p w14:paraId="3F5916D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facts.</w:t>
      </w:r>
    </w:p>
    <w:p w14:paraId="57CE98D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facts.</w:t>
      </w:r>
    </w:p>
    <w:p w14:paraId="2BCA3C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never interprets them.</w:t>
      </w:r>
    </w:p>
    <w:p w14:paraId="087872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facts include:</w:t>
      </w:r>
    </w:p>
    <w:p w14:paraId="0FBEFDC9" w14:textId="77777777" w:rsidR="0098596C" w:rsidRDefault="0098596C">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A Knowledge Object exists. </w:t>
      </w:r>
    </w:p>
    <w:p w14:paraId="2D1AB86D" w14:textId="77777777" w:rsidR="0098596C" w:rsidRDefault="0098596C">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A new source object was discovered. </w:t>
      </w:r>
    </w:p>
    <w:p w14:paraId="7521EE1C" w14:textId="77777777" w:rsidR="0098596C" w:rsidRDefault="0098596C">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An existing source object was modified. </w:t>
      </w:r>
    </w:p>
    <w:p w14:paraId="31B89113" w14:textId="77777777" w:rsidR="0098596C" w:rsidRDefault="0098596C">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An object was renamed. </w:t>
      </w:r>
    </w:p>
    <w:p w14:paraId="10A244C5" w14:textId="77777777" w:rsidR="0098596C" w:rsidRDefault="0098596C">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An object moved. </w:t>
      </w:r>
    </w:p>
    <w:p w14:paraId="3C34FC41" w14:textId="77777777" w:rsidR="0098596C" w:rsidRDefault="0098596C">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An object remains unchanged from the previously synchronized representation. </w:t>
      </w:r>
    </w:p>
    <w:p w14:paraId="57BE166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interpretation include:</w:t>
      </w:r>
    </w:p>
    <w:p w14:paraId="326EC151" w14:textId="77777777" w:rsidR="0098596C" w:rsidRDefault="0098596C">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Determining importance. </w:t>
      </w:r>
    </w:p>
    <w:p w14:paraId="5DFB0DFA" w14:textId="77777777" w:rsidR="0098596C" w:rsidRDefault="0098596C">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Assigning Domains. </w:t>
      </w:r>
    </w:p>
    <w:p w14:paraId="03540997" w14:textId="77777777" w:rsidR="0098596C" w:rsidRDefault="0098596C">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Detecting duplicate ideas. </w:t>
      </w:r>
    </w:p>
    <w:p w14:paraId="4A008A32" w14:textId="77777777" w:rsidR="0098596C" w:rsidRDefault="0098596C">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Measuring quality. </w:t>
      </w:r>
    </w:p>
    <w:p w14:paraId="11C27DAE" w14:textId="77777777" w:rsidR="0098596C" w:rsidRDefault="0098596C">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Generating summaries. </w:t>
      </w:r>
    </w:p>
    <w:p w14:paraId="6D5C3AB3" w14:textId="77777777" w:rsidR="0098596C" w:rsidRDefault="0098596C">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Building semantic relationships. </w:t>
      </w:r>
    </w:p>
    <w:p w14:paraId="0644D19A" w14:textId="77777777" w:rsidR="0098596C" w:rsidRDefault="0098596C">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Recommending actions. </w:t>
      </w:r>
    </w:p>
    <w:p w14:paraId="1929BC1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belong to later architectural layers.</w:t>
      </w:r>
    </w:p>
    <w:p w14:paraId="712097B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Maintaining this separation preserves both Trust and Adaptability.</w:t>
      </w:r>
    </w:p>
    <w:p w14:paraId="0A69228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5E167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Execution Model</w:t>
      </w:r>
    </w:p>
    <w:p w14:paraId="7A90BE6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processes source objects in stage-oriented batches.</w:t>
      </w:r>
    </w:p>
    <w:p w14:paraId="1DE45F7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3006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synchronization stage receives the validated output made available to it by Synchronization orchestration, processes the applicable records, and produces stage-owned output for the batch.</w:t>
      </w:r>
    </w:p>
    <w:p w14:paraId="1678BF7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5538E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does not require one pipeline-level synchronization record to travel with each individual source object through every stage.</w:t>
      </w:r>
    </w:p>
    <w:p w14:paraId="2D75C50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134FD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Orchestrator owns execution coordination across the synchronization run. It is responsible for sequencing stages, maintaining the association of records across stage boundaries, routing only eligible records to downstream stages, and controlling run-level behavior when stage failures occur.</w:t>
      </w:r>
    </w:p>
    <w:p w14:paraId="71EBBA5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58420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Individual stages do </w:t>
      </w:r>
      <w:r>
        <w:rPr>
          <w:rFonts w:ascii="Calibri" w:hAnsi="Calibri" w:cs="Calibri"/>
          <w:sz w:val="22"/>
          <w:szCs w:val="22"/>
        </w:rPr>
        <w:t>not duplicate upstream-owned information solely to maintain cross-stage correlation. Each stage owns only the facts and decisions assigned to its architectural responsibility.</w:t>
      </w:r>
    </w:p>
    <w:p w14:paraId="03EA80E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5F0C5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Record-Level Exceptions stop downstream processing for the affected object while allowing processing of remaining records to continue. Stage-Level Exceptions return control to the Synchronization Orchestrator and prevent downstream stage execution according to the synchronization failure contract.</w:t>
      </w:r>
    </w:p>
    <w:p w14:paraId="1768F57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9EA9B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51E2454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is implemented as a sequence of independent stages.</w:t>
      </w:r>
    </w:p>
    <w:p w14:paraId="708950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one responsibility.</w:t>
      </w:r>
    </w:p>
    <w:p w14:paraId="5EE99F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stage produces trusted outputs that become the inputs for the next stage.</w:t>
      </w:r>
    </w:p>
    <w:p w14:paraId="439B74E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simplified synchronization pipeline consists of:</w:t>
      </w:r>
    </w:p>
    <w:p w14:paraId="3DE001E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p>
    <w:p w14:paraId="55B6DCA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individual stages may evolve over time.</w:t>
      </w:r>
    </w:p>
    <w:p w14:paraId="633BE0A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Their responsibilities should not.</w:t>
      </w:r>
    </w:p>
    <w:p w14:paraId="0B26A61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BF5D8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1C7410B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is responsible for communicating with external repositories.</w:t>
      </w:r>
    </w:p>
    <w:p w14:paraId="2BB0E11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3BB80F30" w14:textId="77777777" w:rsidR="0098596C" w:rsidRDefault="0098596C">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Authentication.</w:t>
      </w:r>
    </w:p>
    <w:p w14:paraId="1F2B8A7E" w14:textId="77777777" w:rsidR="0098596C" w:rsidRDefault="0098596C">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Session management.</w:t>
      </w:r>
    </w:p>
    <w:p w14:paraId="646CC662" w14:textId="77777777" w:rsidR="0098596C" w:rsidRDefault="0098596C">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API communication.</w:t>
      </w:r>
    </w:p>
    <w:p w14:paraId="3C0389CC" w14:textId="77777777" w:rsidR="0098596C" w:rsidRDefault="0098596C">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Repository access.</w:t>
      </w:r>
    </w:p>
    <w:p w14:paraId="6ECA3C09" w14:textId="77777777" w:rsidR="0098596C" w:rsidRDefault="0098596C">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Retrieving raw source data.</w:t>
      </w:r>
    </w:p>
    <w:p w14:paraId="5F6E18C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does not understand AlphaOmega's internal model.</w:t>
      </w:r>
    </w:p>
    <w:p w14:paraId="1DBA9AA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understands only the external system.</w:t>
      </w:r>
    </w:p>
    <w:p w14:paraId="1ACB261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8160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445F088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converts repository-specific information into AlphaOmega's canonical synchronization model.</w:t>
      </w:r>
    </w:p>
    <w:p w14:paraId="0CD7059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2FFDACC6" w14:textId="77777777" w:rsidR="0098596C" w:rsidRDefault="0098596C">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Normalizing repository structures.</w:t>
      </w:r>
    </w:p>
    <w:p w14:paraId="31D9EFA3" w14:textId="77777777" w:rsidR="0098596C" w:rsidRDefault="0098596C">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Producing standardized synchronization objects.</w:t>
      </w:r>
    </w:p>
    <w:p w14:paraId="10CB138A" w14:textId="77777777" w:rsidR="0098596C" w:rsidRDefault="0098596C">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Removing repository-specific </w:t>
      </w:r>
      <w:r>
        <w:rPr>
          <w:rFonts w:ascii="Calibri" w:eastAsia="Times New Roman" w:hAnsi="Calibri" w:cs="Calibri"/>
          <w:sz w:val="22"/>
          <w:szCs w:val="22"/>
        </w:rPr>
        <w:t>implementation details.</w:t>
      </w:r>
    </w:p>
    <w:p w14:paraId="59B9480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After translation, Synchronization should no longer need to understand whether the information originated from:</w:t>
      </w:r>
    </w:p>
    <w:p w14:paraId="340C5B61" w14:textId="77777777" w:rsidR="0098596C" w:rsidRDefault="0098596C">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591A6C3B" w14:textId="77777777" w:rsidR="0098596C" w:rsidRDefault="0098596C">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65B70506" w14:textId="77777777" w:rsidR="0098596C" w:rsidRDefault="0098596C">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39489F1B" w14:textId="77777777" w:rsidR="0098596C" w:rsidRDefault="0098596C">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320CA62D" w14:textId="77777777" w:rsidR="0098596C" w:rsidRDefault="0098596C">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Future repositories</w:t>
      </w:r>
    </w:p>
    <w:p w14:paraId="2A4FDE3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repository should appear identical to downstream stages.</w:t>
      </w:r>
    </w:p>
    <w:p w14:paraId="550DDED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29E02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3189050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Discovery compares translated information against the Canonical Knowledge Repository.</w:t>
      </w:r>
    </w:p>
    <w:p w14:paraId="70935E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determine:</w:t>
      </w:r>
    </w:p>
    <w:p w14:paraId="60A79B5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What has changed since the previous synchronization?</w:t>
      </w:r>
    </w:p>
    <w:p w14:paraId="18FFF29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Discovery determines one of three synchronization states:</w:t>
      </w:r>
    </w:p>
    <w:p w14:paraId="2E09457F" w14:textId="77777777" w:rsidR="0098596C" w:rsidRDefault="0098596C">
      <w:pPr>
        <w:numPr>
          <w:ilvl w:val="0"/>
          <w:numId w:val="42"/>
        </w:numPr>
        <w:textAlignment w:val="center"/>
        <w:rPr>
          <w:rFonts w:ascii="Calibri" w:eastAsia="Times New Roman" w:hAnsi="Calibri" w:cs="Calibri"/>
          <w:sz w:val="22"/>
          <w:szCs w:val="22"/>
        </w:rPr>
      </w:pPr>
      <w:r>
        <w:rPr>
          <w:rFonts w:ascii="Calibri" w:eastAsia="Times New Roman" w:hAnsi="Calibri" w:cs="Calibri"/>
          <w:b/>
          <w:bCs/>
          <w:sz w:val="22"/>
          <w:szCs w:val="22"/>
        </w:rPr>
        <w:t>NEW</w:t>
      </w:r>
      <w:r>
        <w:rPr>
          <w:rFonts w:ascii="Calibri" w:eastAsia="Times New Roman" w:hAnsi="Calibri" w:cs="Calibri"/>
          <w:sz w:val="22"/>
          <w:szCs w:val="22"/>
        </w:rPr>
        <w:t xml:space="preserve"> </w:t>
      </w:r>
      <w:r>
        <w:rPr>
          <w:rFonts w:ascii="Calibri" w:eastAsia="Times New Roman" w:hAnsi="Calibri" w:cs="Calibri"/>
          <w:sz w:val="22"/>
          <w:szCs w:val="22"/>
        </w:rPr>
        <w:t xml:space="preserve">— The source object does not currently have a corresponding Knowledge Object within the Canonical Knowledge Repository. </w:t>
      </w:r>
    </w:p>
    <w:p w14:paraId="34BBE20B" w14:textId="77777777" w:rsidR="0098596C" w:rsidRDefault="0098596C">
      <w:pPr>
        <w:numPr>
          <w:ilvl w:val="0"/>
          <w:numId w:val="42"/>
        </w:numPr>
        <w:textAlignment w:val="center"/>
        <w:rPr>
          <w:rFonts w:ascii="Calibri" w:eastAsia="Times New Roman" w:hAnsi="Calibri" w:cs="Calibri"/>
          <w:sz w:val="22"/>
          <w:szCs w:val="22"/>
        </w:rPr>
      </w:pPr>
      <w:r>
        <w:rPr>
          <w:rFonts w:ascii="Calibri" w:eastAsia="Times New Roman" w:hAnsi="Calibri" w:cs="Calibri"/>
          <w:b/>
          <w:bCs/>
          <w:sz w:val="22"/>
          <w:szCs w:val="22"/>
        </w:rPr>
        <w:t>MODIFIED</w:t>
      </w:r>
      <w:r>
        <w:rPr>
          <w:rFonts w:ascii="Calibri" w:eastAsia="Times New Roman" w:hAnsi="Calibri" w:cs="Calibri"/>
          <w:sz w:val="22"/>
          <w:szCs w:val="22"/>
        </w:rPr>
        <w:t xml:space="preserve"> — The source object corresponds to an existing Knowledge Object, but one or more synchronization comparison facts have changed. </w:t>
      </w:r>
    </w:p>
    <w:p w14:paraId="26DB8FB9" w14:textId="77777777" w:rsidR="0098596C" w:rsidRDefault="0098596C">
      <w:pPr>
        <w:numPr>
          <w:ilvl w:val="0"/>
          <w:numId w:val="42"/>
        </w:numPr>
        <w:textAlignment w:val="center"/>
        <w:rPr>
          <w:rFonts w:ascii="Calibri" w:eastAsia="Times New Roman" w:hAnsi="Calibri" w:cs="Calibri"/>
          <w:sz w:val="22"/>
          <w:szCs w:val="22"/>
        </w:rPr>
      </w:pPr>
      <w:r>
        <w:rPr>
          <w:rFonts w:ascii="Calibri" w:eastAsia="Times New Roman" w:hAnsi="Calibri" w:cs="Calibri"/>
          <w:b/>
          <w:bCs/>
          <w:sz w:val="22"/>
          <w:szCs w:val="22"/>
        </w:rPr>
        <w:t>UNCHANGED</w:t>
      </w:r>
      <w:r>
        <w:rPr>
          <w:rFonts w:ascii="Calibri" w:eastAsia="Times New Roman" w:hAnsi="Calibri" w:cs="Calibri"/>
          <w:sz w:val="22"/>
          <w:szCs w:val="22"/>
        </w:rPr>
        <w:t xml:space="preserve"> — The source object corresponds to an existing Knowledge Object and no synchronization comparison facts have changed. </w:t>
      </w:r>
    </w:p>
    <w:p w14:paraId="502569D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Renames and moves are not independent synchronization states. They are observable changes that </w:t>
      </w:r>
      <w:r>
        <w:rPr>
          <w:rFonts w:ascii="Calibri" w:hAnsi="Calibri" w:cs="Calibri"/>
          <w:sz w:val="22"/>
          <w:szCs w:val="22"/>
        </w:rPr>
        <w:t>may cause an existing object to be classified as MODIFIED.</w:t>
      </w:r>
    </w:p>
    <w:p w14:paraId="465B7CA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determine how canonical content should be extracted or persisted.</w:t>
      </w:r>
    </w:p>
    <w:p w14:paraId="3ECA21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determines synchronization state and whether additional synchronization processing is required.</w:t>
      </w:r>
    </w:p>
    <w:p w14:paraId="6B706D9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293FC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707F995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Extraction obtains canonical knowledge from source objects when Discovery determines that extraction is required.</w:t>
      </w:r>
    </w:p>
    <w:p w14:paraId="6A2B853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2A24F59" w14:textId="77777777" w:rsidR="0098596C" w:rsidRDefault="0098596C">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Extracting text.</w:t>
      </w:r>
    </w:p>
    <w:p w14:paraId="47CABDEE" w14:textId="77777777" w:rsidR="0098596C" w:rsidRDefault="0098596C">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Reading metadata.</w:t>
      </w:r>
    </w:p>
    <w:p w14:paraId="47E540EE" w14:textId="77777777" w:rsidR="0098596C" w:rsidRDefault="0098596C">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Recording canonical content.</w:t>
      </w:r>
    </w:p>
    <w:p w14:paraId="40F8D2C3" w14:textId="77777777" w:rsidR="0098596C" w:rsidRDefault="0098596C">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Producing normalized representations.</w:t>
      </w:r>
    </w:p>
    <w:p w14:paraId="24BA56B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should </w:t>
      </w:r>
      <w:r>
        <w:rPr>
          <w:rFonts w:ascii="Calibri" w:hAnsi="Calibri" w:cs="Calibri"/>
          <w:sz w:val="22"/>
          <w:szCs w:val="22"/>
        </w:rPr>
        <w:t>not perform semantic analysis or knowledge enrichment.</w:t>
      </w:r>
    </w:p>
    <w:p w14:paraId="1B9C5B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ends once canonical knowledge has been produced.</w:t>
      </w:r>
    </w:p>
    <w:p w14:paraId="5864B03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C9EAC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4240AD3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Load is responsible for updating the Canonical Knowledge Repository.</w:t>
      </w:r>
    </w:p>
    <w:p w14:paraId="4642A19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053D68E3" w14:textId="77777777" w:rsidR="0098596C" w:rsidRDefault="0098596C">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Creating Knowledge Objects.</w:t>
      </w:r>
    </w:p>
    <w:p w14:paraId="1FED6FD5" w14:textId="77777777" w:rsidR="0098596C" w:rsidRDefault="0098596C">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Updating canonical content.</w:t>
      </w:r>
    </w:p>
    <w:p w14:paraId="72E80E06" w14:textId="77777777" w:rsidR="0098596C" w:rsidRDefault="0098596C">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Preserving identity.</w:t>
      </w:r>
    </w:p>
    <w:p w14:paraId="4B6EFF9B" w14:textId="77777777" w:rsidR="0098596C" w:rsidRDefault="0098596C">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Recording synchronization history.</w:t>
      </w:r>
    </w:p>
    <w:p w14:paraId="7C50A7DC" w14:textId="77777777" w:rsidR="0098596C" w:rsidRDefault="0098596C">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Maintaining traceability.</w:t>
      </w:r>
    </w:p>
    <w:p w14:paraId="3D4498D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Load records facts.</w:t>
      </w:r>
    </w:p>
    <w:p w14:paraId="0BA9062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enrich them.</w:t>
      </w:r>
    </w:p>
    <w:p w14:paraId="6E5E55B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0B53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Stage Independence</w:t>
      </w:r>
    </w:p>
    <w:p w14:paraId="3184BA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synchronization </w:t>
      </w:r>
      <w:r>
        <w:rPr>
          <w:rFonts w:ascii="Calibri" w:hAnsi="Calibri" w:cs="Calibri"/>
          <w:sz w:val="22"/>
          <w:szCs w:val="22"/>
        </w:rPr>
        <w:t>stage should be independently understandable, independently testable, and independently replaceable.</w:t>
      </w:r>
    </w:p>
    <w:p w14:paraId="4BFD3A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Changes within one stage should not require redesigning the others.</w:t>
      </w:r>
    </w:p>
    <w:p w14:paraId="4CA910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CFAB5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new Connector should not affect Discovery.</w:t>
      </w:r>
    </w:p>
    <w:p w14:paraId="0901927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new Translator should not affect Load.</w:t>
      </w:r>
    </w:p>
    <w:p w14:paraId="1C5C9CA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new extraction strategy should not require redesigning Synchronization.</w:t>
      </w:r>
    </w:p>
    <w:p w14:paraId="27F34A3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independence localizes change and strengthens the overall architecture.</w:t>
      </w:r>
    </w:p>
    <w:p w14:paraId="3B73617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6E2C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Failure Philosophy</w:t>
      </w:r>
    </w:p>
    <w:p w14:paraId="219ECB8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should fail explicitly.</w:t>
      </w:r>
    </w:p>
    <w:p w14:paraId="63F375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Failures represent </w:t>
      </w:r>
      <w:r>
        <w:rPr>
          <w:rFonts w:ascii="Calibri" w:hAnsi="Calibri" w:cs="Calibri"/>
          <w:sz w:val="22"/>
          <w:szCs w:val="22"/>
        </w:rPr>
        <w:t>incomplete processing rather than uncertain or corrupted knowledge.</w:t>
      </w:r>
    </w:p>
    <w:p w14:paraId="0DE1407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distinguishes between two categories of failure:</w:t>
      </w:r>
    </w:p>
    <w:p w14:paraId="1572E80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Record-Level Exceptions</w:t>
      </w:r>
    </w:p>
    <w:p w14:paraId="743C235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Record-Level Exception affects a single synchronization object but does not prevent the synchronization stage from fulfilling its responsibility for other records.</w:t>
      </w:r>
    </w:p>
    <w:p w14:paraId="4225AA4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a Record-Level Exception occurs:</w:t>
      </w:r>
    </w:p>
    <w:p w14:paraId="3A0283F8" w14:textId="77777777" w:rsidR="0098596C" w:rsidRDefault="0098596C">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affected record. </w:t>
      </w:r>
    </w:p>
    <w:p w14:paraId="0D8D8595" w14:textId="77777777" w:rsidR="0098596C" w:rsidRDefault="0098596C">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The exception is explicitly recorded. </w:t>
      </w:r>
    </w:p>
    <w:p w14:paraId="094A595C" w14:textId="77777777" w:rsidR="0098596C" w:rsidRDefault="0098596C">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Downstream stages do not execute for the affected record. </w:t>
      </w:r>
    </w:p>
    <w:p w14:paraId="0452C2B1" w14:textId="77777777" w:rsidR="0098596C" w:rsidRDefault="0098596C">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continues for the remaining records. </w:t>
      </w:r>
    </w:p>
    <w:p w14:paraId="7603B07A" w14:textId="77777777" w:rsidR="0098596C" w:rsidRDefault="0098596C">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The stage completes with a status indicating that one or more record-level errors occurred. </w:t>
      </w:r>
    </w:p>
    <w:p w14:paraId="069630A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Stage-Level Exceptions</w:t>
      </w:r>
    </w:p>
    <w:p w14:paraId="4AD56C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Stage-Level Exception prevents the synchronization stage from reliably fulfilling its contract.</w:t>
      </w:r>
    </w:p>
    <w:p w14:paraId="78A02D4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a Stage-Level Exception occurs:</w:t>
      </w:r>
    </w:p>
    <w:p w14:paraId="33F6F4B6" w14:textId="77777777" w:rsidR="0098596C" w:rsidRDefault="0098596C">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stage. </w:t>
      </w:r>
    </w:p>
    <w:p w14:paraId="2416A8D6" w14:textId="77777777" w:rsidR="0098596C" w:rsidRDefault="0098596C">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explicitly recorded. </w:t>
      </w:r>
    </w:p>
    <w:p w14:paraId="1457CE7F" w14:textId="77777777" w:rsidR="0098596C" w:rsidRDefault="0098596C">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Downstream stages do not execute. </w:t>
      </w:r>
    </w:p>
    <w:p w14:paraId="07998CD2" w14:textId="77777777" w:rsidR="0098596C" w:rsidRDefault="0098596C">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The synchronization run is marked as failed. </w:t>
      </w:r>
    </w:p>
    <w:p w14:paraId="28BC0DFC" w14:textId="77777777" w:rsidR="0098596C" w:rsidRDefault="0098596C">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failed stage must be </w:t>
      </w:r>
      <w:r>
        <w:rPr>
          <w:rFonts w:ascii="Calibri" w:eastAsia="Times New Roman" w:hAnsi="Calibri" w:cs="Calibri"/>
          <w:sz w:val="22"/>
          <w:szCs w:val="22"/>
        </w:rPr>
        <w:t xml:space="preserve">corrected and rerun before synchronization can continue. </w:t>
      </w:r>
    </w:p>
    <w:p w14:paraId="5171512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Previously completed and validated stage outputs remain trusted.</w:t>
      </w:r>
    </w:p>
    <w:p w14:paraId="0342AE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values trusted knowledge over partially or uncertainly processed knowledge.</w:t>
      </w:r>
    </w:p>
    <w:p w14:paraId="3034834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9C555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Trust Through Verification</w:t>
      </w:r>
    </w:p>
    <w:p w14:paraId="2D82DD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synchronization stage should verify its outputs before passing information to the next stage.</w:t>
      </w:r>
    </w:p>
    <w:p w14:paraId="107FCF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Verification establishes trust between stages.</w:t>
      </w:r>
    </w:p>
    <w:p w14:paraId="1248598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downstream stage should never need to validate whether an upstream stage correctly performed its responsibility.</w:t>
      </w:r>
    </w:p>
    <w:p w14:paraId="7C9FB62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Instead, it should trust the contract established by that stage.</w:t>
      </w:r>
    </w:p>
    <w:p w14:paraId="161C11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philosophy simplifies every subsystem while reducing duplicated validation throughout the architecture.</w:t>
      </w:r>
    </w:p>
    <w:p w14:paraId="4DC99E0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BFCB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Is Not Knowledge Curation</w:t>
      </w:r>
    </w:p>
    <w:p w14:paraId="3AEC1BD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acquires knowledge.</w:t>
      </w:r>
    </w:p>
    <w:p w14:paraId="0EF501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improves knowledge.</w:t>
      </w:r>
    </w:p>
    <w:p w14:paraId="685A1C8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responsibilities must remain separate.</w:t>
      </w:r>
    </w:p>
    <w:p w14:paraId="64063E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answers:</w:t>
      </w:r>
    </w:p>
    <w:p w14:paraId="5E9ED9BF"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exists?</w:t>
      </w:r>
    </w:p>
    <w:p w14:paraId="0F14540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answers:</w:t>
      </w:r>
    </w:p>
    <w:p w14:paraId="19E72EC9"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How should it be organized?</w:t>
      </w:r>
    </w:p>
    <w:p w14:paraId="54FAA3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Confusing these </w:t>
      </w:r>
      <w:r>
        <w:rPr>
          <w:rFonts w:ascii="Calibri" w:hAnsi="Calibri" w:cs="Calibri"/>
          <w:sz w:val="22"/>
          <w:szCs w:val="22"/>
        </w:rPr>
        <w:t>responsibilities introduces interpretation into the acquisition process, weakening both Trust and Adaptability.</w:t>
      </w:r>
    </w:p>
    <w:p w14:paraId="2E72325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02497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68C9187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should always preserve truth before pursuing intelligence.</w:t>
      </w:r>
    </w:p>
    <w:p w14:paraId="05BD97E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perfectly synchronized repository with no AI is valuable.</w:t>
      </w:r>
    </w:p>
    <w:p w14:paraId="5578611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highly intelligent system built upon inaccurate knowledge is not.</w:t>
      </w:r>
    </w:p>
    <w:p w14:paraId="06326F3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integrity of the Canonical Knowledge Repository begins with disciplined synchronization.</w:t>
      </w:r>
    </w:p>
    <w:p w14:paraId="57E1C7C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Everything built above it depends upon that foundation.</w:t>
      </w:r>
    </w:p>
    <w:p w14:paraId="0BBB0B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B3C81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0F2D5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4B0B12"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7: The Canonical Knowledge Repository</w:t>
      </w:r>
    </w:p>
    <w:p w14:paraId="27F46850"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6652966F"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4:11 PM</w:t>
      </w:r>
    </w:p>
    <w:p w14:paraId="096204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481D9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39A4673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7: The Canonical Knowledge Repository</w:t>
      </w:r>
    </w:p>
    <w:p w14:paraId="7317E99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77692C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heart of AlphaOmega.</w:t>
      </w:r>
    </w:p>
    <w:p w14:paraId="18DA6B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exists to preserve a trusted, normalized, and traceable representation of knowledge derived from approved Sources of Truth.</w:t>
      </w:r>
    </w:p>
    <w:p w14:paraId="0E580A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capability within AlphaOmega ultimately exists to strengthen, maintain, or consume this repository.</w:t>
      </w:r>
    </w:p>
    <w:p w14:paraId="62AA764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Without the </w:t>
      </w:r>
      <w:r>
        <w:rPr>
          <w:rFonts w:ascii="Calibri" w:hAnsi="Calibri" w:cs="Calibri"/>
          <w:sz w:val="22"/>
          <w:szCs w:val="22"/>
        </w:rPr>
        <w:t>Canonical Knowledge Repository, AlphaOmega has no foundation.</w:t>
      </w:r>
    </w:p>
    <w:p w14:paraId="40898BD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C69A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1920752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permanent record of knowledge maintained by AlphaOmega.</w:t>
      </w:r>
    </w:p>
    <w:p w14:paraId="0D3B8D1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neither a backup nor a cache.</w:t>
      </w:r>
    </w:p>
    <w:p w14:paraId="409FC9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a normalized representation of trusted knowledge that preserves identity, provenance, and canonical content independently of the systems from which that knowledge originated.</w:t>
      </w:r>
    </w:p>
    <w:p w14:paraId="4D13440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serves as the foundation upon which every future capability is built.</w:t>
      </w:r>
    </w:p>
    <w:p w14:paraId="77255E5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A1FAD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421CB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repository </w:t>
      </w:r>
      <w:r>
        <w:rPr>
          <w:rFonts w:ascii="Calibri" w:hAnsi="Calibri" w:cs="Calibri"/>
          <w:sz w:val="22"/>
          <w:szCs w:val="22"/>
        </w:rPr>
        <w:t>exists to answer one question:</w:t>
      </w:r>
    </w:p>
    <w:p w14:paraId="0F87BD0C"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do we know?</w:t>
      </w:r>
    </w:p>
    <w:p w14:paraId="656C31E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deliberately avoids answering questions such as:</w:t>
      </w:r>
    </w:p>
    <w:p w14:paraId="02C33BC5" w14:textId="77777777" w:rsidR="0098596C" w:rsidRDefault="0098596C">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What should we do?</w:t>
      </w:r>
    </w:p>
    <w:p w14:paraId="16D8A7AC" w14:textId="77777777" w:rsidR="0098596C" w:rsidRDefault="0098596C">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Which document is most important?</w:t>
      </w:r>
    </w:p>
    <w:p w14:paraId="10A52052" w14:textId="77777777" w:rsidR="0098596C" w:rsidRDefault="0098596C">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Which idea is best?</w:t>
      </w:r>
    </w:p>
    <w:p w14:paraId="29D5A210" w14:textId="77777777" w:rsidR="0098596C" w:rsidRDefault="0098596C">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What conclusions should be drawn?</w:t>
      </w:r>
    </w:p>
    <w:p w14:paraId="03B703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Those questions belong to systems that consume the repository rather than the repository itself.</w:t>
      </w:r>
    </w:p>
    <w:p w14:paraId="1EFEB4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567A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The Repository Preserves Truth</w:t>
      </w:r>
    </w:p>
    <w:p w14:paraId="0CB5E6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exists to preserve truth.</w:t>
      </w:r>
    </w:p>
    <w:p w14:paraId="396536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Truth consists of observable facts derived from approved Sources of Truth.</w:t>
      </w:r>
    </w:p>
    <w:p w14:paraId="7AFAAD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facts include:</w:t>
      </w:r>
    </w:p>
    <w:p w14:paraId="7DE94B0F" w14:textId="77777777" w:rsidR="0098596C" w:rsidRDefault="0098596C">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Identity</w:t>
      </w:r>
    </w:p>
    <w:p w14:paraId="79F17F3F" w14:textId="77777777" w:rsidR="0098596C" w:rsidRDefault="0098596C">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40AB9D61" w14:textId="77777777" w:rsidR="0098596C" w:rsidRDefault="0098596C">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12C17812" w14:textId="77777777" w:rsidR="0098596C" w:rsidRDefault="0098596C">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Metadata</w:t>
      </w:r>
    </w:p>
    <w:p w14:paraId="2327F83F" w14:textId="77777777" w:rsidR="0098596C" w:rsidRDefault="0098596C">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4F6B5B15" w14:textId="77777777" w:rsidR="0098596C" w:rsidRDefault="0098596C">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Historical context</w:t>
      </w:r>
    </w:p>
    <w:p w14:paraId="649218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Truth does not include interpretation.</w:t>
      </w:r>
    </w:p>
    <w:p w14:paraId="53C0321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Interpretation changes.</w:t>
      </w:r>
    </w:p>
    <w:p w14:paraId="0F4D84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Truth should not.</w:t>
      </w:r>
    </w:p>
    <w:p w14:paraId="2BE2EE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F44AB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One Knowledge Object, One Reality</w:t>
      </w:r>
    </w:p>
    <w:p w14:paraId="25E43CA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real-world knowledge asset should have exactly one canonical representation within AlphaOmega.</w:t>
      </w:r>
    </w:p>
    <w:p w14:paraId="3FF7C6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F873C06" w14:textId="77777777" w:rsidR="0098596C" w:rsidRDefault="0098596C">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 document</w:t>
      </w:r>
    </w:p>
    <w:p w14:paraId="22168102" w14:textId="77777777" w:rsidR="0098596C" w:rsidRDefault="0098596C">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 OneNote page</w:t>
      </w:r>
    </w:p>
    <w:p w14:paraId="545FE080" w14:textId="77777777" w:rsidR="0098596C" w:rsidRDefault="0098596C">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 PDF</w:t>
      </w:r>
    </w:p>
    <w:p w14:paraId="7D345FDE" w14:textId="77777777" w:rsidR="0098596C" w:rsidRDefault="0098596C">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 image</w:t>
      </w:r>
    </w:p>
    <w:p w14:paraId="5D4ED1E4" w14:textId="77777777" w:rsidR="0098596C" w:rsidRDefault="0098596C">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 email</w:t>
      </w:r>
    </w:p>
    <w:p w14:paraId="33D6F69D" w14:textId="77777777" w:rsidR="0098596C" w:rsidRDefault="0098596C">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One video transcript</w:t>
      </w:r>
    </w:p>
    <w:p w14:paraId="58BFB64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becomes one Knowledge Object.</w:t>
      </w:r>
    </w:p>
    <w:p w14:paraId="4DBFD7E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Regardless of how </w:t>
      </w:r>
      <w:r>
        <w:rPr>
          <w:rFonts w:ascii="Calibri" w:hAnsi="Calibri" w:cs="Calibri"/>
          <w:sz w:val="22"/>
          <w:szCs w:val="22"/>
        </w:rPr>
        <w:t>many downstream services consume it, the repository maintains one authoritative representation.</w:t>
      </w:r>
    </w:p>
    <w:p w14:paraId="53CB39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eliminates ambiguity and strengthens traceability.</w:t>
      </w:r>
    </w:p>
    <w:p w14:paraId="3662EEA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6A842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Stable Identity</w:t>
      </w:r>
    </w:p>
    <w:p w14:paraId="6D5C1C2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Knowledge Object receives an AlphaOmega-generated identity.</w:t>
      </w:r>
    </w:p>
    <w:p w14:paraId="01B05A5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identity never changes.</w:t>
      </w:r>
    </w:p>
    <w:p w14:paraId="658747C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remain external.</w:t>
      </w:r>
    </w:p>
    <w:p w14:paraId="11D9544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9839829" w14:textId="77777777" w:rsidR="0098596C" w:rsidRDefault="0098596C">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OneDrive Item IDs</w:t>
      </w:r>
    </w:p>
    <w:p w14:paraId="287151B6" w14:textId="77777777" w:rsidR="0098596C" w:rsidRDefault="0098596C">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OneNote Page IDs</w:t>
      </w:r>
    </w:p>
    <w:p w14:paraId="1E586D6A" w14:textId="77777777" w:rsidR="0098596C" w:rsidRDefault="0098596C">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GitHub Object IDs</w:t>
      </w:r>
    </w:p>
    <w:p w14:paraId="416A3B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may change, disappear, or become unavailable.</w:t>
      </w:r>
    </w:p>
    <w:p w14:paraId="236AF6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AlphaOmega's identity remains stable.</w:t>
      </w:r>
    </w:p>
    <w:p w14:paraId="59767F0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Stable identity </w:t>
      </w:r>
      <w:r>
        <w:rPr>
          <w:rFonts w:ascii="Calibri" w:hAnsi="Calibri" w:cs="Calibri"/>
          <w:sz w:val="22"/>
          <w:szCs w:val="22"/>
        </w:rPr>
        <w:t>allows the repository to remain internally consistent even when external systems evolve.</w:t>
      </w:r>
    </w:p>
    <w:p w14:paraId="31F3C75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3458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Provenance</w:t>
      </w:r>
    </w:p>
    <w:p w14:paraId="2328DB2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piece of canonical knowledge should always answer:</w:t>
      </w:r>
    </w:p>
    <w:p w14:paraId="716BF7E0" w14:textId="77777777" w:rsidR="0098596C" w:rsidRDefault="0098596C">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Where did this originate?</w:t>
      </w:r>
    </w:p>
    <w:p w14:paraId="5611399F" w14:textId="77777777" w:rsidR="0098596C" w:rsidRDefault="0098596C">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Which Source provided it?</w:t>
      </w:r>
    </w:p>
    <w:p w14:paraId="6DDC5C4E" w14:textId="77777777" w:rsidR="0098596C" w:rsidRDefault="0098596C">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When was it created?</w:t>
      </w:r>
    </w:p>
    <w:p w14:paraId="39CE0A7B" w14:textId="77777777" w:rsidR="0098596C" w:rsidRDefault="0098596C">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When was it last modified?</w:t>
      </w:r>
    </w:p>
    <w:p w14:paraId="3074EB20" w14:textId="77777777" w:rsidR="0098596C" w:rsidRDefault="0098596C">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How did AlphaOmega acquire it?</w:t>
      </w:r>
    </w:p>
    <w:p w14:paraId="106CE7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information should never be lost.</w:t>
      </w:r>
    </w:p>
    <w:p w14:paraId="3CF2ED3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depends upon the ability to verify where knowledge came from.</w:t>
      </w:r>
    </w:p>
    <w:p w14:paraId="4E8301D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Without provenance, knowledge becomes increasingly difficult to validate over time.</w:t>
      </w:r>
    </w:p>
    <w:p w14:paraId="12EA6B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19925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Content</w:t>
      </w:r>
    </w:p>
    <w:p w14:paraId="5E0ED0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represents the normalized form of knowledge accepted into the repository.</w:t>
      </w:r>
    </w:p>
    <w:p w14:paraId="79642BC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should be:</w:t>
      </w:r>
    </w:p>
    <w:p w14:paraId="12F08115" w14:textId="77777777" w:rsidR="0098596C" w:rsidRDefault="0098596C">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Consistent</w:t>
      </w:r>
    </w:p>
    <w:p w14:paraId="2F94CBFC" w14:textId="77777777" w:rsidR="0098596C" w:rsidRDefault="0098596C">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Predictable</w:t>
      </w:r>
    </w:p>
    <w:p w14:paraId="7A6255B7" w14:textId="77777777" w:rsidR="0098596C" w:rsidRDefault="0098596C">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Technology-independent</w:t>
      </w:r>
    </w:p>
    <w:p w14:paraId="297F3F26" w14:textId="77777777" w:rsidR="0098596C" w:rsidRDefault="0098596C">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Traceable</w:t>
      </w:r>
    </w:p>
    <w:p w14:paraId="11A65D6A" w14:textId="77777777" w:rsidR="0098596C" w:rsidRDefault="0098596C">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Reusable</w:t>
      </w:r>
    </w:p>
    <w:p w14:paraId="365A5F5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Regardless of how the information originally existed, downstream systems should interact with the canonical representation rather than the original source format.</w:t>
      </w:r>
    </w:p>
    <w:p w14:paraId="44091A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4D3E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The Repository Is Not Intelligent</w:t>
      </w:r>
    </w:p>
    <w:p w14:paraId="2A57878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deliberately avoids making decisions.</w:t>
      </w:r>
    </w:p>
    <w:p w14:paraId="7AF7734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w:t>
      </w:r>
    </w:p>
    <w:p w14:paraId="020E42D6" w14:textId="77777777" w:rsidR="0098596C" w:rsidRDefault="0098596C">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Assign Domains.</w:t>
      </w:r>
    </w:p>
    <w:p w14:paraId="7826CFB3" w14:textId="77777777" w:rsidR="0098596C" w:rsidRDefault="0098596C">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Evaluate quality.</w:t>
      </w:r>
    </w:p>
    <w:p w14:paraId="03FAFC92" w14:textId="77777777" w:rsidR="0098596C" w:rsidRDefault="0098596C">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Generate summaries.</w:t>
      </w:r>
    </w:p>
    <w:p w14:paraId="4EB81EDE" w14:textId="77777777" w:rsidR="0098596C" w:rsidRDefault="0098596C">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Detect relationships.</w:t>
      </w:r>
    </w:p>
    <w:p w14:paraId="0884FC79" w14:textId="77777777" w:rsidR="0098596C" w:rsidRDefault="0098596C">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Recommend actions.</w:t>
      </w:r>
    </w:p>
    <w:p w14:paraId="70D66EEB" w14:textId="77777777" w:rsidR="0098596C" w:rsidRDefault="0098596C">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Interpret meaning.</w:t>
      </w:r>
    </w:p>
    <w:p w14:paraId="6D6A19B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belong to later architectural layers.</w:t>
      </w:r>
    </w:p>
    <w:p w14:paraId="1A69747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preserves knowledge.</w:t>
      </w:r>
    </w:p>
    <w:p w14:paraId="5AA6FF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reason about knowledge.</w:t>
      </w:r>
    </w:p>
    <w:p w14:paraId="5394A56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99C23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vs Derived Knowledge</w:t>
      </w:r>
    </w:p>
    <w:p w14:paraId="0DBCD6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distinguishes between two fundamentally different categories of information.</w:t>
      </w:r>
    </w:p>
    <w:p w14:paraId="208A5FD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w:t>
      </w:r>
    </w:p>
    <w:p w14:paraId="778C0A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forms the permanent foundation of AlphaOmega.</w:t>
      </w:r>
    </w:p>
    <w:p w14:paraId="526AAF7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61D9AC10" w14:textId="77777777" w:rsidR="0098596C" w:rsidRDefault="0098596C">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Knowledge Objects</w:t>
      </w:r>
    </w:p>
    <w:p w14:paraId="76AAC11E" w14:textId="77777777" w:rsidR="0098596C" w:rsidRDefault="0098596C">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0FBF9DE7" w14:textId="77777777" w:rsidR="0098596C" w:rsidRDefault="0098596C">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Metadata</w:t>
      </w:r>
    </w:p>
    <w:p w14:paraId="45196017" w14:textId="77777777" w:rsidR="0098596C" w:rsidRDefault="0098596C">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Stable identities</w:t>
      </w:r>
    </w:p>
    <w:p w14:paraId="79881C88" w14:textId="77777777" w:rsidR="0098596C" w:rsidRDefault="0098596C">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75BB86DD" w14:textId="77777777" w:rsidR="0098596C" w:rsidRDefault="0098596C">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3631B7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should only change when the underlying Source of Truth changes.</w:t>
      </w:r>
    </w:p>
    <w:p w14:paraId="2C488E2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81F72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Derived Knowledge</w:t>
      </w:r>
    </w:p>
    <w:p w14:paraId="72F3B1F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is produced from Canonical Knowledge.</w:t>
      </w:r>
    </w:p>
    <w:p w14:paraId="09FE407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9FD08CC"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7B4770F1"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Chunks</w:t>
      </w:r>
    </w:p>
    <w:p w14:paraId="7EC4D10C"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OCR output</w:t>
      </w:r>
    </w:p>
    <w:p w14:paraId="5F94B12B"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Summaries</w:t>
      </w:r>
    </w:p>
    <w:p w14:paraId="665DA98B"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Entity extraction</w:t>
      </w:r>
    </w:p>
    <w:p w14:paraId="323E1B0E"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Duplicate detection</w:t>
      </w:r>
    </w:p>
    <w:p w14:paraId="13A0AE99"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Semantic relationships</w:t>
      </w:r>
    </w:p>
    <w:p w14:paraId="1656D423" w14:textId="77777777" w:rsidR="0098596C" w:rsidRDefault="0098596C">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Knowledge graphs</w:t>
      </w:r>
    </w:p>
    <w:p w14:paraId="1C15112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enhances the repository.</w:t>
      </w:r>
    </w:p>
    <w:p w14:paraId="6F4058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redefine it.</w:t>
      </w:r>
    </w:p>
    <w:p w14:paraId="129FEEF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every derived artifact were deleted, the repository would still contain everything necessary to recreate them.</w:t>
      </w:r>
    </w:p>
    <w:p w14:paraId="1CA01B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50C06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Independence</w:t>
      </w:r>
    </w:p>
    <w:p w14:paraId="45F25C9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should remain independent of every consumer built upon it.</w:t>
      </w:r>
    </w:p>
    <w:p w14:paraId="7DD66AD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Search depends upon the repository.</w:t>
      </w:r>
    </w:p>
    <w:p w14:paraId="25CD821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AI depends upon the repository.</w:t>
      </w:r>
    </w:p>
    <w:p w14:paraId="58055B7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Services depend upon the repository.</w:t>
      </w:r>
    </w:p>
    <w:p w14:paraId="6091CDC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depends upon the repository.</w:t>
      </w:r>
    </w:p>
    <w:p w14:paraId="549008F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depends upon none of them.</w:t>
      </w:r>
    </w:p>
    <w:p w14:paraId="34B48BA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independence ensures that future capabilities may evolve without altering the permanent foundation of AlphaOmega.</w:t>
      </w:r>
    </w:p>
    <w:p w14:paraId="0D5E47A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F0B90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Integrity</w:t>
      </w:r>
    </w:p>
    <w:p w14:paraId="51F6FAB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integrity of the repository is measured by:</w:t>
      </w:r>
    </w:p>
    <w:p w14:paraId="0AFD08BD" w14:textId="77777777" w:rsidR="0098596C" w:rsidRDefault="0098596C">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Accuracy</w:t>
      </w:r>
    </w:p>
    <w:p w14:paraId="2844EE5D" w14:textId="77777777" w:rsidR="0098596C" w:rsidRDefault="0098596C">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Completeness</w:t>
      </w:r>
    </w:p>
    <w:p w14:paraId="777925FF" w14:textId="77777777" w:rsidR="0098596C" w:rsidRDefault="0098596C">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7DB39B06" w14:textId="77777777" w:rsidR="0098596C" w:rsidRDefault="0098596C">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Consistency</w:t>
      </w:r>
    </w:p>
    <w:p w14:paraId="6E4F2AE4" w14:textId="77777777" w:rsidR="0098596C" w:rsidRDefault="0098596C">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Stability</w:t>
      </w:r>
    </w:p>
    <w:p w14:paraId="6E2D547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Performance is important.</w:t>
      </w:r>
    </w:p>
    <w:p w14:paraId="5C0DC81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Convenience is important.</w:t>
      </w:r>
    </w:p>
    <w:p w14:paraId="17C143F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Intelligence is important.</w:t>
      </w:r>
    </w:p>
    <w:p w14:paraId="6C59240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None of them should compromise repository integrity.</w:t>
      </w:r>
    </w:p>
    <w:p w14:paraId="32C7534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tradeoffs exist, preserving trusted knowledge should take precedence.</w:t>
      </w:r>
    </w:p>
    <w:p w14:paraId="23D333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74F5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Evolution</w:t>
      </w:r>
    </w:p>
    <w:p w14:paraId="39FB753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expected to grow continuously.</w:t>
      </w:r>
    </w:p>
    <w:p w14:paraId="7ECD66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Sources of Truth may be added.</w:t>
      </w:r>
    </w:p>
    <w:p w14:paraId="28D39F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metadata may be introduced.</w:t>
      </w:r>
    </w:p>
    <w:p w14:paraId="599EF05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object types may be supported.</w:t>
      </w:r>
    </w:p>
    <w:p w14:paraId="4176730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derived services may emerge.</w:t>
      </w:r>
    </w:p>
    <w:p w14:paraId="782782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additions </w:t>
      </w:r>
      <w:r>
        <w:rPr>
          <w:rFonts w:ascii="Calibri" w:hAnsi="Calibri" w:cs="Calibri"/>
          <w:sz w:val="22"/>
          <w:szCs w:val="22"/>
        </w:rPr>
        <w:t>should extend the repository without altering its foundational principles.</w:t>
      </w:r>
    </w:p>
    <w:p w14:paraId="1ED863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should evolve through expansion rather than redefinition.</w:t>
      </w:r>
    </w:p>
    <w:p w14:paraId="6E6CEA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74DB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151F1F0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is the permanent memory of AlphaOmega.</w:t>
      </w:r>
    </w:p>
    <w:p w14:paraId="65F543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every service, every AI capability, and every future subsystem ultimately depends upon the integrity of this foundation.</w:t>
      </w:r>
    </w:p>
    <w:p w14:paraId="0D28932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the repository can be trusted, everything built upon it becomes stronger.</w:t>
      </w:r>
    </w:p>
    <w:p w14:paraId="68A2F25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repository </w:t>
      </w:r>
      <w:r>
        <w:rPr>
          <w:rFonts w:ascii="Calibri" w:hAnsi="Calibri" w:cs="Calibri"/>
          <w:sz w:val="22"/>
          <w:szCs w:val="22"/>
        </w:rPr>
        <w:t>cannot be trusted, no amount of intelligence can compensate for that weakness.</w:t>
      </w:r>
    </w:p>
    <w:p w14:paraId="4E391C3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Protecting the integrity of the Canonical Knowledge Repository is therefore AlphaOmega's highest architectural responsibility.</w:t>
      </w:r>
    </w:p>
    <w:p w14:paraId="7FFC9E4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5024D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A318D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FDA350"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8: Core Architectural Entities</w:t>
      </w:r>
    </w:p>
    <w:p w14:paraId="5E6F0369"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63E2BAB2"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4:17 PM</w:t>
      </w:r>
    </w:p>
    <w:p w14:paraId="0C2119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DE1CB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2000D1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8: Core Architectural Entities</w:t>
      </w:r>
    </w:p>
    <w:p w14:paraId="5A76E1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1DA3DE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chapter is to define the core entities that exist within AlphaOmega.</w:t>
      </w:r>
    </w:p>
    <w:p w14:paraId="328A730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entities </w:t>
      </w:r>
      <w:r>
        <w:rPr>
          <w:rFonts w:ascii="Calibri" w:hAnsi="Calibri" w:cs="Calibri"/>
          <w:sz w:val="22"/>
          <w:szCs w:val="22"/>
        </w:rPr>
        <w:t>represent real-world concepts that are fundamental to the architecture.</w:t>
      </w:r>
    </w:p>
    <w:p w14:paraId="046B0F3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are not database tables.</w:t>
      </w:r>
    </w:p>
    <w:p w14:paraId="1A334B4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are not implementation details.</w:t>
      </w:r>
    </w:p>
    <w:p w14:paraId="3CDBD9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are the conceptual building blocks from which the Canonical Knowledge Repository is constructed.</w:t>
      </w:r>
    </w:p>
    <w:p w14:paraId="5938D2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implementation of AlphaOmega should preserve the responsibilities and relationships defined by these entities, regardless of the underlying technology.</w:t>
      </w:r>
    </w:p>
    <w:p w14:paraId="73EF55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B9B93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Entity Philosophy</w:t>
      </w:r>
    </w:p>
    <w:p w14:paraId="530410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Entities exist to model reality.</w:t>
      </w:r>
    </w:p>
    <w:p w14:paraId="5E0693A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entity represents one concept.</w:t>
      </w:r>
    </w:p>
    <w:p w14:paraId="3D5AF9B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entity owns one </w:t>
      </w:r>
      <w:r>
        <w:rPr>
          <w:rFonts w:ascii="Calibri" w:hAnsi="Calibri" w:cs="Calibri"/>
          <w:sz w:val="22"/>
          <w:szCs w:val="22"/>
        </w:rPr>
        <w:t>responsibility.</w:t>
      </w:r>
    </w:p>
    <w:p w14:paraId="662B5E2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should never overlap.</w:t>
      </w:r>
    </w:p>
    <w:p w14:paraId="28C7517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a new entity is proposed, the first question should be:</w:t>
      </w:r>
    </w:p>
    <w:p w14:paraId="018BFEAC"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represent a distinct concept that exists within AlphaOmega's architecture?</w:t>
      </w:r>
    </w:p>
    <w:p w14:paraId="72B5BCC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not, it may belong as an attribute of an existing entity rather than becoming a new one.</w:t>
      </w:r>
    </w:p>
    <w:p w14:paraId="411957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3D8F2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Source</w:t>
      </w:r>
    </w:p>
    <w:p w14:paraId="48A9AEF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30AA5E3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Source is an approved repository from which AlphaOmega acquires knowledge.</w:t>
      </w:r>
    </w:p>
    <w:p w14:paraId="12EC98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9B2AF9C" w14:textId="77777777" w:rsidR="0098596C" w:rsidRDefault="0098596C">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OneDrive</w:t>
      </w:r>
    </w:p>
    <w:p w14:paraId="7707B767" w14:textId="77777777" w:rsidR="0098596C" w:rsidRDefault="0098596C">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OneNote</w:t>
      </w:r>
    </w:p>
    <w:p w14:paraId="7E13F269" w14:textId="77777777" w:rsidR="0098596C" w:rsidRDefault="0098596C">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SharePoint</w:t>
      </w:r>
    </w:p>
    <w:p w14:paraId="5E479A0F" w14:textId="77777777" w:rsidR="0098596C" w:rsidRDefault="0098596C">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GitHub</w:t>
      </w:r>
    </w:p>
    <w:p w14:paraId="7BEE0B49" w14:textId="77777777" w:rsidR="0098596C" w:rsidRDefault="0098596C">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Local Files</w:t>
      </w:r>
    </w:p>
    <w:p w14:paraId="7633E78D" w14:textId="77777777" w:rsidR="0098596C" w:rsidRDefault="0098596C">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Future approved repositories</w:t>
      </w:r>
    </w:p>
    <w:p w14:paraId="40470C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Source owns the </w:t>
      </w:r>
      <w:r>
        <w:rPr>
          <w:rFonts w:ascii="Calibri" w:hAnsi="Calibri" w:cs="Calibri"/>
          <w:sz w:val="22"/>
          <w:szCs w:val="22"/>
        </w:rPr>
        <w:t>knowledge that AlphaOmega synchronizes.</w:t>
      </w:r>
    </w:p>
    <w:p w14:paraId="00A903D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own the Source.</w:t>
      </w:r>
    </w:p>
    <w:p w14:paraId="6F05FF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31CAC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153E4D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Source is responsible for:</w:t>
      </w:r>
    </w:p>
    <w:p w14:paraId="121DD99E" w14:textId="77777777" w:rsidR="0098596C" w:rsidRDefault="0098596C">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Representing an external repository.</w:t>
      </w:r>
    </w:p>
    <w:p w14:paraId="1E322E3C" w14:textId="77777777" w:rsidR="0098596C" w:rsidRDefault="0098596C">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Providing authoritative knowledge.</w:t>
      </w:r>
    </w:p>
    <w:p w14:paraId="0624713E" w14:textId="77777777" w:rsidR="0098596C" w:rsidRDefault="0098596C">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Exposing objects for synchronization.</w:t>
      </w:r>
    </w:p>
    <w:p w14:paraId="3F1908E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Source is </w:t>
      </w:r>
      <w:r>
        <w:rPr>
          <w:rFonts w:ascii="Calibri" w:hAnsi="Calibri" w:cs="Calibri"/>
          <w:b/>
          <w:bCs/>
          <w:sz w:val="22"/>
          <w:szCs w:val="22"/>
        </w:rPr>
        <w:t>not</w:t>
      </w:r>
      <w:r>
        <w:rPr>
          <w:rFonts w:ascii="Calibri" w:hAnsi="Calibri" w:cs="Calibri"/>
          <w:sz w:val="22"/>
          <w:szCs w:val="22"/>
        </w:rPr>
        <w:t xml:space="preserve"> responsible for:</w:t>
      </w:r>
    </w:p>
    <w:p w14:paraId="3E77544B" w14:textId="77777777" w:rsidR="0098596C" w:rsidRDefault="0098596C">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Organizing knowledge within AlphaOmega.</w:t>
      </w:r>
    </w:p>
    <w:p w14:paraId="02E99AF0" w14:textId="77777777" w:rsidR="0098596C" w:rsidRDefault="0098596C">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Performing synchronization.</w:t>
      </w:r>
    </w:p>
    <w:p w14:paraId="56E9ACEC" w14:textId="77777777" w:rsidR="0098596C" w:rsidRDefault="0098596C">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Storing canonical knowledge.</w:t>
      </w:r>
    </w:p>
    <w:p w14:paraId="5D9BBB5E" w14:textId="77777777" w:rsidR="0098596C" w:rsidRDefault="0098596C">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Supporting AI capabilities.</w:t>
      </w:r>
    </w:p>
    <w:p w14:paraId="3A6FE9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628F3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Object</w:t>
      </w:r>
    </w:p>
    <w:p w14:paraId="4A1D26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5B6DBB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Knowledge Object </w:t>
      </w:r>
      <w:r>
        <w:rPr>
          <w:rFonts w:ascii="Calibri" w:hAnsi="Calibri" w:cs="Calibri"/>
          <w:sz w:val="22"/>
          <w:szCs w:val="22"/>
        </w:rPr>
        <w:t>represents one canonical knowledge asset maintained within the Canonical Knowledge Repository.</w:t>
      </w:r>
    </w:p>
    <w:p w14:paraId="1BBB7C8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real-world object accepted into AlphaOmega becomes exactly one Knowledge Object.</w:t>
      </w:r>
    </w:p>
    <w:p w14:paraId="02A4B7D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042D4518" w14:textId="77777777" w:rsidR="0098596C" w:rsidRDefault="0098596C">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A document</w:t>
      </w:r>
    </w:p>
    <w:p w14:paraId="57C04D9C" w14:textId="77777777" w:rsidR="0098596C" w:rsidRDefault="0098596C">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A OneNote page</w:t>
      </w:r>
    </w:p>
    <w:p w14:paraId="076E4ABC" w14:textId="77777777" w:rsidR="0098596C" w:rsidRDefault="0098596C">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A PDF</w:t>
      </w:r>
    </w:p>
    <w:p w14:paraId="2D35B629" w14:textId="77777777" w:rsidR="0098596C" w:rsidRDefault="0098596C">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An image</w:t>
      </w:r>
    </w:p>
    <w:p w14:paraId="009A0EA7" w14:textId="77777777" w:rsidR="0098596C" w:rsidRDefault="0098596C">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An email</w:t>
      </w:r>
    </w:p>
    <w:p w14:paraId="3130C249" w14:textId="77777777" w:rsidR="0098596C" w:rsidRDefault="0098596C">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An audio transcript</w:t>
      </w:r>
    </w:p>
    <w:p w14:paraId="369A250A" w14:textId="77777777" w:rsidR="0098596C" w:rsidRDefault="0098596C">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A video transcript</w:t>
      </w:r>
    </w:p>
    <w:p w14:paraId="528BD0A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Knowledge Object is the primary unit of knowledge within AlphaOmega.</w:t>
      </w:r>
    </w:p>
    <w:p w14:paraId="58D07AE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088AE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4FC65B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is responsible for:</w:t>
      </w:r>
    </w:p>
    <w:p w14:paraId="07BA8A54" w14:textId="77777777" w:rsidR="0098596C" w:rsidRDefault="0098596C">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Preserving stable identity.</w:t>
      </w:r>
    </w:p>
    <w:p w14:paraId="1A596720" w14:textId="77777777" w:rsidR="0098596C" w:rsidRDefault="0098596C">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Recording canonical content.</w:t>
      </w:r>
    </w:p>
    <w:p w14:paraId="72D5E959" w14:textId="77777777" w:rsidR="0098596C" w:rsidRDefault="0098596C">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Maintaining provenance.</w:t>
      </w:r>
    </w:p>
    <w:p w14:paraId="1365FA6A" w14:textId="77777777" w:rsidR="0098596C" w:rsidRDefault="0098596C">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Preserving source references.</w:t>
      </w:r>
    </w:p>
    <w:p w14:paraId="4A446A62" w14:textId="77777777" w:rsidR="0098596C" w:rsidRDefault="0098596C">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Representing one real-world knowledge asset.</w:t>
      </w:r>
    </w:p>
    <w:p w14:paraId="3DB1FC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Knowledge Object is </w:t>
      </w:r>
      <w:r>
        <w:rPr>
          <w:rFonts w:ascii="Calibri" w:hAnsi="Calibri" w:cs="Calibri"/>
          <w:b/>
          <w:bCs/>
          <w:sz w:val="22"/>
          <w:szCs w:val="22"/>
        </w:rPr>
        <w:t>not</w:t>
      </w:r>
      <w:r>
        <w:rPr>
          <w:rFonts w:ascii="Calibri" w:hAnsi="Calibri" w:cs="Calibri"/>
          <w:sz w:val="22"/>
          <w:szCs w:val="22"/>
        </w:rPr>
        <w:t xml:space="preserve"> responsible for:</w:t>
      </w:r>
    </w:p>
    <w:p w14:paraId="70207A3B" w14:textId="77777777" w:rsidR="0098596C" w:rsidRDefault="0098596C">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28FE2A03" w14:textId="77777777" w:rsidR="0098596C" w:rsidRDefault="0098596C">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Summaries.</w:t>
      </w:r>
    </w:p>
    <w:p w14:paraId="399E833E" w14:textId="77777777" w:rsidR="0098596C" w:rsidRDefault="0098596C">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OCR.</w:t>
      </w:r>
    </w:p>
    <w:p w14:paraId="111DA650" w14:textId="77777777" w:rsidR="0098596C" w:rsidRDefault="0098596C">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Semantic relationships.</w:t>
      </w:r>
    </w:p>
    <w:p w14:paraId="3981F4CC" w14:textId="77777777" w:rsidR="0098596C" w:rsidRDefault="0098596C">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AI-generated metadata.</w:t>
      </w:r>
    </w:p>
    <w:p w14:paraId="4999169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Those belong to Derived Knowledge.</w:t>
      </w:r>
    </w:p>
    <w:p w14:paraId="1105837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9049F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Domain</w:t>
      </w:r>
    </w:p>
    <w:p w14:paraId="0971456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597FF8E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Domain represents a conceptual area of knowledge.</w:t>
      </w:r>
    </w:p>
    <w:p w14:paraId="1D7D6FA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Domains organize knowledge according to meaning rather than physical storage.</w:t>
      </w:r>
    </w:p>
    <w:p w14:paraId="7030D4B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C5D9780" w14:textId="77777777" w:rsidR="0098596C" w:rsidRDefault="0098596C">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AlphaOmega</w:t>
      </w:r>
    </w:p>
    <w:p w14:paraId="4D89B854" w14:textId="77777777" w:rsidR="0098596C" w:rsidRDefault="0098596C">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Dungeons &amp; Dragons</w:t>
      </w:r>
    </w:p>
    <w:p w14:paraId="37715C83" w14:textId="77777777" w:rsidR="0098596C" w:rsidRDefault="0098596C">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Bogmire</w:t>
      </w:r>
    </w:p>
    <w:p w14:paraId="12F6D9F2" w14:textId="77777777" w:rsidR="0098596C" w:rsidRDefault="0098596C">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NIST</w:t>
      </w:r>
    </w:p>
    <w:p w14:paraId="2313CFEA" w14:textId="77777777" w:rsidR="0098596C" w:rsidRDefault="0098596C">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Legal</w:t>
      </w:r>
    </w:p>
    <w:p w14:paraId="4A1C03EC" w14:textId="77777777" w:rsidR="0098596C" w:rsidRDefault="0098596C">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Bankruptcy</w:t>
      </w:r>
    </w:p>
    <w:p w14:paraId="2FCF4C4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Domains improve </w:t>
      </w:r>
      <w:r>
        <w:rPr>
          <w:rFonts w:ascii="Calibri" w:hAnsi="Calibri" w:cs="Calibri"/>
          <w:sz w:val="22"/>
          <w:szCs w:val="22"/>
        </w:rPr>
        <w:t>discoverability and long-term organization.</w:t>
      </w:r>
    </w:p>
    <w:p w14:paraId="3EAD13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C1F2A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7B87E62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Domains are responsible for:</w:t>
      </w:r>
    </w:p>
    <w:p w14:paraId="27968546" w14:textId="77777777" w:rsidR="0098596C" w:rsidRDefault="0098596C">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Organizing knowledge conceptually.</w:t>
      </w:r>
    </w:p>
    <w:p w14:paraId="54838CFE" w14:textId="77777777" w:rsidR="0098596C" w:rsidRDefault="0098596C">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Providing context.</w:t>
      </w:r>
    </w:p>
    <w:p w14:paraId="55C4DFD0" w14:textId="77777777" w:rsidR="0098596C" w:rsidRDefault="0098596C">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Supporting navigation.</w:t>
      </w:r>
    </w:p>
    <w:p w14:paraId="7CCB0BD8" w14:textId="77777777" w:rsidR="0098596C" w:rsidRDefault="0098596C">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Supporting future knowledge discovery.</w:t>
      </w:r>
    </w:p>
    <w:p w14:paraId="1492632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Domains are </w:t>
      </w:r>
      <w:r>
        <w:rPr>
          <w:rFonts w:ascii="Calibri" w:hAnsi="Calibri" w:cs="Calibri"/>
          <w:b/>
          <w:bCs/>
          <w:sz w:val="22"/>
          <w:szCs w:val="22"/>
        </w:rPr>
        <w:t>not</w:t>
      </w:r>
      <w:r>
        <w:rPr>
          <w:rFonts w:ascii="Calibri" w:hAnsi="Calibri" w:cs="Calibri"/>
          <w:sz w:val="22"/>
          <w:szCs w:val="22"/>
        </w:rPr>
        <w:t xml:space="preserve"> responsible for:</w:t>
      </w:r>
    </w:p>
    <w:p w14:paraId="4EF237B7" w14:textId="77777777" w:rsidR="0098596C" w:rsidRDefault="0098596C">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Representing folder structures.</w:t>
      </w:r>
    </w:p>
    <w:p w14:paraId="3D5046F1" w14:textId="77777777" w:rsidR="0098596C" w:rsidRDefault="0098596C">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Representing notebook hierarchies.</w:t>
      </w:r>
    </w:p>
    <w:p w14:paraId="4BBE4EC3" w14:textId="77777777" w:rsidR="0098596C" w:rsidRDefault="0098596C">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Defining synchronization boundaries.</w:t>
      </w:r>
    </w:p>
    <w:p w14:paraId="5EE0660E" w14:textId="77777777" w:rsidR="0098596C" w:rsidRDefault="0098596C">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Representing Sources of Truth.</w:t>
      </w:r>
    </w:p>
    <w:p w14:paraId="61B811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may exist before a Domain has been assigned.</w:t>
      </w:r>
    </w:p>
    <w:p w14:paraId="6D80B95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523FE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Activity</w:t>
      </w:r>
    </w:p>
    <w:p w14:paraId="346A54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6E4860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Processing Activity </w:t>
      </w:r>
      <w:r>
        <w:rPr>
          <w:rFonts w:ascii="Calibri" w:hAnsi="Calibri" w:cs="Calibri"/>
          <w:sz w:val="22"/>
          <w:szCs w:val="22"/>
        </w:rPr>
        <w:t>represents work performed by AlphaOmega.</w:t>
      </w:r>
    </w:p>
    <w:p w14:paraId="69A3A59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6148B77" w14:textId="77777777" w:rsidR="0098596C" w:rsidRDefault="0098596C">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Synchronization</w:t>
      </w:r>
    </w:p>
    <w:p w14:paraId="1D372681" w14:textId="77777777" w:rsidR="0098596C" w:rsidRDefault="0098596C">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Discovery</w:t>
      </w:r>
    </w:p>
    <w:p w14:paraId="67CCE745" w14:textId="77777777" w:rsidR="0098596C" w:rsidRDefault="0098596C">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Extraction</w:t>
      </w:r>
    </w:p>
    <w:p w14:paraId="3AD13C0D" w14:textId="77777777" w:rsidR="0098596C" w:rsidRDefault="0098596C">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Loading</w:t>
      </w:r>
    </w:p>
    <w:p w14:paraId="07F98D7A" w14:textId="77777777" w:rsidR="0098596C" w:rsidRDefault="0098596C">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Chunking</w:t>
      </w:r>
    </w:p>
    <w:p w14:paraId="0BB53121" w14:textId="77777777" w:rsidR="0098596C" w:rsidRDefault="0098596C">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Embedding</w:t>
      </w:r>
    </w:p>
    <w:p w14:paraId="412A6E1E" w14:textId="77777777" w:rsidR="0098596C" w:rsidRDefault="0098596C">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Future processing operations</w:t>
      </w:r>
    </w:p>
    <w:p w14:paraId="13CF58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Processing Activity answers one question:</w:t>
      </w:r>
    </w:p>
    <w:p w14:paraId="147F49A7"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work did AlphaOmega perform?</w:t>
      </w:r>
    </w:p>
    <w:p w14:paraId="7239442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F8D77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7A6E28A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Processing Activity is responsible for:</w:t>
      </w:r>
    </w:p>
    <w:p w14:paraId="6F1B3CC7" w14:textId="77777777" w:rsidR="0098596C" w:rsidRDefault="0098596C">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Recording operational work.</w:t>
      </w:r>
    </w:p>
    <w:p w14:paraId="02F78686" w14:textId="77777777" w:rsidR="0098596C" w:rsidRDefault="0098596C">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Recording execution history.</w:t>
      </w:r>
    </w:p>
    <w:p w14:paraId="6CF06944" w14:textId="77777777" w:rsidR="0098596C" w:rsidRDefault="0098596C">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Recording success or failure.</w:t>
      </w:r>
    </w:p>
    <w:p w14:paraId="5E034473" w14:textId="77777777" w:rsidR="0098596C" w:rsidRDefault="0098596C">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Supporting diagnostics.</w:t>
      </w:r>
    </w:p>
    <w:p w14:paraId="3E65CC2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Processing Activity is </w:t>
      </w:r>
      <w:r>
        <w:rPr>
          <w:rFonts w:ascii="Calibri" w:hAnsi="Calibri" w:cs="Calibri"/>
          <w:b/>
          <w:bCs/>
          <w:sz w:val="22"/>
          <w:szCs w:val="22"/>
        </w:rPr>
        <w:t>not</w:t>
      </w:r>
      <w:r>
        <w:rPr>
          <w:rFonts w:ascii="Calibri" w:hAnsi="Calibri" w:cs="Calibri"/>
          <w:sz w:val="22"/>
          <w:szCs w:val="22"/>
        </w:rPr>
        <w:t xml:space="preserve"> responsible for preserving knowledge.</w:t>
      </w:r>
    </w:p>
    <w:p w14:paraId="62563FA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Knowledge remains </w:t>
      </w:r>
      <w:r>
        <w:rPr>
          <w:rFonts w:ascii="Calibri" w:hAnsi="Calibri" w:cs="Calibri"/>
          <w:sz w:val="22"/>
          <w:szCs w:val="22"/>
        </w:rPr>
        <w:t>independent of the work performed upon it.</w:t>
      </w:r>
    </w:p>
    <w:p w14:paraId="21D5903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0A429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Event</w:t>
      </w:r>
    </w:p>
    <w:p w14:paraId="39A9153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Definition</w:t>
      </w:r>
    </w:p>
    <w:p w14:paraId="26A0871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Synchronization Event represents an observed synchronization state or change associated with a Source of Truth.</w:t>
      </w:r>
    </w:p>
    <w:p w14:paraId="776B9DE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Events preserve what AlphaOmega observed during synchronization.</w:t>
      </w:r>
    </w:p>
    <w:p w14:paraId="769670C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Primary synchronization states include:</w:t>
      </w:r>
    </w:p>
    <w:p w14:paraId="04706612" w14:textId="77777777" w:rsidR="0098596C" w:rsidRDefault="0098596C">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New </w:t>
      </w:r>
    </w:p>
    <w:p w14:paraId="67087ECD" w14:textId="77777777" w:rsidR="0098596C" w:rsidRDefault="0098596C">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w:t>
      </w:r>
    </w:p>
    <w:p w14:paraId="4BF57C80" w14:textId="77777777" w:rsidR="0098596C" w:rsidRDefault="0098596C">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w:t>
      </w:r>
    </w:p>
    <w:p w14:paraId="23B6284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Modified event may result from observable changes such as:</w:t>
      </w:r>
    </w:p>
    <w:p w14:paraId="1E33BCE1" w14:textId="77777777" w:rsidR="0098596C" w:rsidRDefault="0098596C">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Name changed. </w:t>
      </w:r>
    </w:p>
    <w:p w14:paraId="41E1C719" w14:textId="77777777" w:rsidR="0098596C" w:rsidRDefault="0098596C">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parent changed. </w:t>
      </w:r>
    </w:p>
    <w:p w14:paraId="0D9FEF3D" w14:textId="77777777" w:rsidR="0098596C" w:rsidRDefault="0098596C">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modification timestamp changed. </w:t>
      </w:r>
    </w:p>
    <w:p w14:paraId="4BA9B2E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w:t>
      </w:r>
      <w:r>
        <w:rPr>
          <w:rFonts w:ascii="Calibri" w:hAnsi="Calibri" w:cs="Calibri"/>
          <w:sz w:val="22"/>
          <w:szCs w:val="22"/>
        </w:rPr>
        <w:t>Events describe observations.</w:t>
      </w:r>
    </w:p>
    <w:p w14:paraId="484032A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do not describe processing.</w:t>
      </w:r>
    </w:p>
    <w:p w14:paraId="61E45DD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10F05F1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Events are responsible for:</w:t>
      </w:r>
    </w:p>
    <w:p w14:paraId="707CBD5C" w14:textId="77777777" w:rsidR="0098596C" w:rsidRDefault="0098596C">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observable synchronization states. </w:t>
      </w:r>
    </w:p>
    <w:p w14:paraId="7C79619D" w14:textId="77777777" w:rsidR="0098596C" w:rsidRDefault="0098596C">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Preserving synchronization history. </w:t>
      </w:r>
    </w:p>
    <w:p w14:paraId="57A2B327" w14:textId="77777777" w:rsidR="0098596C" w:rsidRDefault="0098596C">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Supporting repository consistency. </w:t>
      </w:r>
    </w:p>
    <w:p w14:paraId="17BFC765" w14:textId="77777777" w:rsidR="0098596C" w:rsidRDefault="0098596C">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Preserving the reason an object was classified as modified when available. </w:t>
      </w:r>
    </w:p>
    <w:p w14:paraId="33513A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Events are not responsible for:</w:t>
      </w:r>
    </w:p>
    <w:p w14:paraId="4E40B473" w14:textId="77777777" w:rsidR="0098596C" w:rsidRDefault="0098596C">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Performing synchronization. </w:t>
      </w:r>
    </w:p>
    <w:p w14:paraId="23578F93" w14:textId="77777777" w:rsidR="0098596C" w:rsidRDefault="0098596C">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processing execution. </w:t>
      </w:r>
    </w:p>
    <w:p w14:paraId="712BAE2D" w14:textId="77777777" w:rsidR="0098596C" w:rsidRDefault="0098596C">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Determining business meaning. </w:t>
      </w:r>
    </w:p>
    <w:p w14:paraId="33C5E1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Observation and execution remain separate concepts.</w:t>
      </w:r>
    </w:p>
    <w:p w14:paraId="4977D73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89698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53A2FBA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Events are responsible for:</w:t>
      </w:r>
    </w:p>
    <w:p w14:paraId="2E9CD657" w14:textId="77777777" w:rsidR="0098596C" w:rsidRDefault="0098596C">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Recording observable changes.</w:t>
      </w:r>
    </w:p>
    <w:p w14:paraId="51D78293" w14:textId="77777777" w:rsidR="0098596C" w:rsidRDefault="0098596C">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Preserving synchronization history.</w:t>
      </w:r>
    </w:p>
    <w:p w14:paraId="53B9195E" w14:textId="77777777" w:rsidR="0098596C" w:rsidRDefault="0098596C">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Supporting repository consistency.</w:t>
      </w:r>
    </w:p>
    <w:p w14:paraId="7F0F0E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Events are </w:t>
      </w:r>
      <w:r>
        <w:rPr>
          <w:rFonts w:ascii="Calibri" w:hAnsi="Calibri" w:cs="Calibri"/>
          <w:b/>
          <w:bCs/>
          <w:sz w:val="22"/>
          <w:szCs w:val="22"/>
        </w:rPr>
        <w:t>not</w:t>
      </w:r>
      <w:r>
        <w:rPr>
          <w:rFonts w:ascii="Calibri" w:hAnsi="Calibri" w:cs="Calibri"/>
          <w:sz w:val="22"/>
          <w:szCs w:val="22"/>
        </w:rPr>
        <w:t xml:space="preserve"> responsible for:</w:t>
      </w:r>
    </w:p>
    <w:p w14:paraId="7FA95F49" w14:textId="77777777" w:rsidR="0098596C" w:rsidRDefault="0098596C">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Performing synchronization.</w:t>
      </w:r>
    </w:p>
    <w:p w14:paraId="1FB95EBF" w14:textId="77777777" w:rsidR="0098596C" w:rsidRDefault="0098596C">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Recording processing execution.</w:t>
      </w:r>
    </w:p>
    <w:p w14:paraId="2574762B" w14:textId="77777777" w:rsidR="0098596C" w:rsidRDefault="0098596C">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Determining business meaning.</w:t>
      </w:r>
    </w:p>
    <w:p w14:paraId="7FE60C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Observation and execution remain separate concepts.</w:t>
      </w:r>
    </w:p>
    <w:p w14:paraId="377EB75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4BF8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Relationships Between Entities</w:t>
      </w:r>
    </w:p>
    <w:p w14:paraId="64907CB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core architectural entities relate to one another as follows:</w:t>
      </w:r>
    </w:p>
    <w:p w14:paraId="160D26D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Object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w:t>
      </w:r>
      <w:r>
        <w:rPr>
          <w:rFonts w:ascii="Calibri" w:hAnsi="Calibri" w:cs="Calibri"/>
          <w:sz w:val="22"/>
          <w:szCs w:val="22"/>
        </w:rPr>
        <w:t>Domain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Processing Activity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Synchronization Event</w:t>
      </w:r>
    </w:p>
    <w:p w14:paraId="1198B0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relationship exists because it reflects a real-world concept.</w:t>
      </w:r>
    </w:p>
    <w:p w14:paraId="29B6D0A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 relationship should exist solely because it simplifies implementation.</w:t>
      </w:r>
    </w:p>
    <w:p w14:paraId="6570319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2B8F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Stability</w:t>
      </w:r>
    </w:p>
    <w:p w14:paraId="4E31CD2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entities are expected to remain stable throughout the lifetime of AlphaOmega.</w:t>
      </w:r>
    </w:p>
    <w:p w14:paraId="679958A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Attributes may evolve.</w:t>
      </w:r>
    </w:p>
    <w:p w14:paraId="00EB74B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Metadata may expand.</w:t>
      </w:r>
    </w:p>
    <w:p w14:paraId="63EA174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Database implementations may change.</w:t>
      </w:r>
    </w:p>
    <w:p w14:paraId="268AF2F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services may be introduced.</w:t>
      </w:r>
    </w:p>
    <w:p w14:paraId="3B98485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entities </w:t>
      </w:r>
      <w:r>
        <w:rPr>
          <w:rFonts w:ascii="Calibri" w:hAnsi="Calibri" w:cs="Calibri"/>
          <w:sz w:val="22"/>
          <w:szCs w:val="22"/>
        </w:rPr>
        <w:t>themselves should remain remarkably stable because they represent concepts rather than technologies.</w:t>
      </w:r>
    </w:p>
    <w:p w14:paraId="5C1D3F6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work should extend these entities rather than redefine them.</w:t>
      </w:r>
    </w:p>
    <w:p w14:paraId="691612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D2BE0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45D0263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model concepts, not software.</w:t>
      </w:r>
    </w:p>
    <w:p w14:paraId="5D56335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Software changes.</w:t>
      </w:r>
    </w:p>
    <w:p w14:paraId="4EFC6F0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Repositories change.</w:t>
      </w:r>
    </w:p>
    <w:p w14:paraId="453BC13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Databases change.</w:t>
      </w:r>
    </w:p>
    <w:p w14:paraId="206F85B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Programming languages change.</w:t>
      </w:r>
    </w:p>
    <w:p w14:paraId="71697C3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concepts of Sources, Knowledge Objects, Domains, Processing Activities, and Synchronization Events should remain stable because they describe the architecture itself </w:t>
      </w:r>
      <w:r>
        <w:rPr>
          <w:rFonts w:ascii="Calibri" w:hAnsi="Calibri" w:cs="Calibri"/>
          <w:sz w:val="22"/>
          <w:szCs w:val="22"/>
        </w:rPr>
        <w:t>rather than any particular implementation.</w:t>
      </w:r>
    </w:p>
    <w:p w14:paraId="76CE654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Protecting these concepts protects the long-term integrity of AlphaOmega.</w:t>
      </w:r>
    </w:p>
    <w:p w14:paraId="671029D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21D6D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3D2AF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A511D4"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9: Canonical Schema</w:t>
      </w:r>
    </w:p>
    <w:p w14:paraId="77A9C748"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474F0A1F"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4:18 PM</w:t>
      </w:r>
    </w:p>
    <w:p w14:paraId="3E440F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16126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6DCBF1D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9: Canonical Schema</w:t>
      </w:r>
    </w:p>
    <w:p w14:paraId="440AE1A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707FEE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is the current implementation of AlphaOmega's Core Architectural Entities.</w:t>
      </w:r>
    </w:p>
    <w:p w14:paraId="76F649B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defines how those concepts are represented within the Canonical Knowledge Repository.</w:t>
      </w:r>
    </w:p>
    <w:p w14:paraId="617693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schema exists to support the architecture.</w:t>
      </w:r>
    </w:p>
    <w:p w14:paraId="1D083A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architecture </w:t>
      </w:r>
      <w:r>
        <w:rPr>
          <w:rFonts w:ascii="Calibri" w:hAnsi="Calibri" w:cs="Calibri"/>
          <w:sz w:val="22"/>
          <w:szCs w:val="22"/>
        </w:rPr>
        <w:t>does not exist to support the schema.</w:t>
      </w:r>
    </w:p>
    <w:p w14:paraId="5FC2DB7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ensures that AlphaOmega's architectural principles remain stable even as implementation technologies evolve.</w:t>
      </w:r>
    </w:p>
    <w:p w14:paraId="516A973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38B05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Schema Philosophy</w:t>
      </w:r>
    </w:p>
    <w:p w14:paraId="76D0CC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should faithfully implement the Core Architectural Entities defined by the architecture.</w:t>
      </w:r>
    </w:p>
    <w:p w14:paraId="4351533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table should represent one architectural concept.</w:t>
      </w:r>
    </w:p>
    <w:p w14:paraId="21F3660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relationship should reflect a real-world relationship.</w:t>
      </w:r>
    </w:p>
    <w:p w14:paraId="119E526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constraint should reinforce architectural rules rather than compensate for application </w:t>
      </w:r>
      <w:r>
        <w:rPr>
          <w:rFonts w:ascii="Calibri" w:hAnsi="Calibri" w:cs="Calibri"/>
          <w:sz w:val="22"/>
          <w:szCs w:val="22"/>
        </w:rPr>
        <w:t>behavior.</w:t>
      </w:r>
    </w:p>
    <w:p w14:paraId="01CCA2F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the database should enforce architectural integrity rather than relying upon application code.</w:t>
      </w:r>
    </w:p>
    <w:p w14:paraId="2294E49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12BFF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Canonical Schema</w:t>
      </w:r>
    </w:p>
    <w:p w14:paraId="7B5C27C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implementation consists of five foundational entities.</w:t>
      </w:r>
    </w:p>
    <w:p w14:paraId="196FA39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Knowledge Objects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Domains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Processing Jobs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Arial" w:hAnsi="Arial" w:cs="Arial"/>
          <w:sz w:val="22"/>
          <w:szCs w:val="22"/>
        </w:rPr>
        <w:t>►</w:t>
      </w:r>
      <w:r>
        <w:rPr>
          <w:rFonts w:ascii="Calibri" w:hAnsi="Calibri" w:cs="Calibri"/>
          <w:sz w:val="22"/>
          <w:szCs w:val="22"/>
        </w:rPr>
        <w:t xml:space="preserve"> Sync History</w:t>
      </w:r>
    </w:p>
    <w:p w14:paraId="6AE4841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table represents one architectural concept.</w:t>
      </w:r>
    </w:p>
    <w:p w14:paraId="5BAC60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 table should assume responsibilities owned by another.</w:t>
      </w:r>
    </w:p>
    <w:p w14:paraId="7EF2F8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3E3D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w:t>
      </w:r>
    </w:p>
    <w:p w14:paraId="50BE271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29EE703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Represents an approved Source of Truth.</w:t>
      </w:r>
    </w:p>
    <w:p w14:paraId="3B5436D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28C9954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58717CB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sources</w:t>
      </w:r>
    </w:p>
    <w:p w14:paraId="14CA7F3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377EB7FF" w14:textId="77777777" w:rsidR="0098596C" w:rsidRDefault="0098596C">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Identifying approved repositories.</w:t>
      </w:r>
    </w:p>
    <w:p w14:paraId="13657DC4" w14:textId="77777777" w:rsidR="0098596C" w:rsidRDefault="0098596C">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Maintaining repository configuration.</w:t>
      </w:r>
    </w:p>
    <w:p w14:paraId="379690A9" w14:textId="77777777" w:rsidR="0098596C" w:rsidRDefault="0098596C">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Tracking synchronization status.</w:t>
      </w:r>
    </w:p>
    <w:p w14:paraId="26386FAC" w14:textId="77777777" w:rsidR="0098596C" w:rsidRDefault="0098596C">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Preserving Source identity.</w:t>
      </w:r>
    </w:p>
    <w:p w14:paraId="5E20EFE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Sources table owns repositories.</w:t>
      </w:r>
    </w:p>
    <w:p w14:paraId="309F4EC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own knowledge.</w:t>
      </w:r>
    </w:p>
    <w:p w14:paraId="6A9DD91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9D6A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Objects</w:t>
      </w:r>
    </w:p>
    <w:p w14:paraId="661AA77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2798272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Represents one canonical knowledge asset.</w:t>
      </w:r>
    </w:p>
    <w:p w14:paraId="1322B44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3569AD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323B88E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3100AE5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022CE29A" w14:textId="77777777" w:rsidR="0098596C" w:rsidRDefault="0098596C">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Stable identity.</w:t>
      </w:r>
    </w:p>
    <w:p w14:paraId="0EFDDAC1" w14:textId="77777777" w:rsidR="0098596C" w:rsidRDefault="0098596C">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Canonical content.</w:t>
      </w:r>
    </w:p>
    <w:p w14:paraId="3BBDE96B" w14:textId="77777777" w:rsidR="0098596C" w:rsidRDefault="0098596C">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Provenance.</w:t>
      </w:r>
    </w:p>
    <w:p w14:paraId="7FB08D67" w14:textId="77777777" w:rsidR="0098596C" w:rsidRDefault="0098596C">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Source references.</w:t>
      </w:r>
    </w:p>
    <w:p w14:paraId="332D98F6" w14:textId="77777777" w:rsidR="0098596C" w:rsidRDefault="0098596C">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Canonical metadata.</w:t>
      </w:r>
    </w:p>
    <w:p w14:paraId="7751E8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Objects represent the permanent memory of AlphaOmega.</w:t>
      </w:r>
    </w:p>
    <w:p w14:paraId="1C55A1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intentionally exclude all derived artifacts.</w:t>
      </w:r>
    </w:p>
    <w:p w14:paraId="1C1A184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217D8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Domains</w:t>
      </w:r>
    </w:p>
    <w:p w14:paraId="0FD9B74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2E58F5B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Represents conceptual organization.</w:t>
      </w:r>
    </w:p>
    <w:p w14:paraId="25D715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47633C5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450E6ED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domains</w:t>
      </w:r>
    </w:p>
    <w:p w14:paraId="55BFA99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34D8E9A2" w14:textId="77777777" w:rsidR="0098596C" w:rsidRDefault="0098596C">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Organizing knowledge.</w:t>
      </w:r>
    </w:p>
    <w:p w14:paraId="0087AA0C" w14:textId="77777777" w:rsidR="0098596C" w:rsidRDefault="0098596C">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Providing conceptual hierarchy.</w:t>
      </w:r>
    </w:p>
    <w:p w14:paraId="6F9338B1" w14:textId="77777777" w:rsidR="0098596C" w:rsidRDefault="0098596C">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Supporting discovery.</w:t>
      </w:r>
    </w:p>
    <w:p w14:paraId="7DF2D031" w14:textId="77777777" w:rsidR="0098596C" w:rsidRDefault="0098596C">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Providing long-term context.</w:t>
      </w:r>
    </w:p>
    <w:p w14:paraId="6729D0C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Domain assignment may occur after synchronization.</w:t>
      </w:r>
    </w:p>
    <w:p w14:paraId="4A3B283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Knowledge </w:t>
      </w:r>
      <w:r>
        <w:rPr>
          <w:rFonts w:ascii="Calibri" w:hAnsi="Calibri" w:cs="Calibri"/>
          <w:sz w:val="22"/>
          <w:szCs w:val="22"/>
        </w:rPr>
        <w:t>acquisition should remain independent of knowledge organization.</w:t>
      </w:r>
    </w:p>
    <w:p w14:paraId="5A82186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EFD6A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Activity</w:t>
      </w:r>
    </w:p>
    <w:p w14:paraId="4B0AA25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72024C4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Represents work performed by AlphaOmega.</w:t>
      </w:r>
    </w:p>
    <w:p w14:paraId="5D3613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7E91DE7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3D10ECA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p w14:paraId="4D537FB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17582A90" w14:textId="77777777" w:rsidR="0098596C" w:rsidRDefault="0098596C">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Recording operational work.</w:t>
      </w:r>
    </w:p>
    <w:p w14:paraId="2C6592EE" w14:textId="77777777" w:rsidR="0098596C" w:rsidRDefault="0098596C">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Recording execution history.</w:t>
      </w:r>
    </w:p>
    <w:p w14:paraId="4FC28C47" w14:textId="77777777" w:rsidR="0098596C" w:rsidRDefault="0098596C">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Recording status.</w:t>
      </w:r>
    </w:p>
    <w:p w14:paraId="758C5522" w14:textId="77777777" w:rsidR="0098596C" w:rsidRDefault="0098596C">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Supporting diagnostics.</w:t>
      </w:r>
    </w:p>
    <w:p w14:paraId="23AAF54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Processing Jobs record operational history.</w:t>
      </w:r>
    </w:p>
    <w:p w14:paraId="7090B5C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do not define repository state.</w:t>
      </w:r>
    </w:p>
    <w:p w14:paraId="7A9A7F5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1403C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Events</w:t>
      </w:r>
    </w:p>
    <w:p w14:paraId="5EE099D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Concept</w:t>
      </w:r>
    </w:p>
    <w:p w14:paraId="6979C2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Represents observations made during synchronization.</w:t>
      </w:r>
    </w:p>
    <w:p w14:paraId="7F1B8E6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w:t>
      </w:r>
    </w:p>
    <w:p w14:paraId="5F3376A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p w14:paraId="545D134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sync_history</w:t>
      </w:r>
    </w:p>
    <w:p w14:paraId="11B986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 include:</w:t>
      </w:r>
    </w:p>
    <w:p w14:paraId="157251AF" w14:textId="77777777" w:rsidR="0098596C" w:rsidRDefault="0098596C">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Recording observed changes.</w:t>
      </w:r>
    </w:p>
    <w:p w14:paraId="5DB45E52" w14:textId="77777777" w:rsidR="0098596C" w:rsidRDefault="0098596C">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Preserving synchronization history.</w:t>
      </w:r>
    </w:p>
    <w:p w14:paraId="6B934F05" w14:textId="77777777" w:rsidR="0098596C" w:rsidRDefault="0098596C">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Supporting repository consistency.</w:t>
      </w:r>
    </w:p>
    <w:p w14:paraId="0D4B6DD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Events record observations.</w:t>
      </w:r>
    </w:p>
    <w:p w14:paraId="21C2019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Processing Jobs record actions.</w:t>
      </w:r>
    </w:p>
    <w:p w14:paraId="2AC2C21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represent different architectural concepts and therefore remain separate.</w:t>
      </w:r>
    </w:p>
    <w:p w14:paraId="0C9C987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92CCB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Philosophy</w:t>
      </w:r>
    </w:p>
    <w:p w14:paraId="10C4C2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database exists to preserve architectural integrity.</w:t>
      </w:r>
    </w:p>
    <w:p w14:paraId="67730EF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should actively enforce the rules defined by AlphaOmega rather than merely storing information.</w:t>
      </w:r>
    </w:p>
    <w:p w14:paraId="4411EC4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EA32641" w14:textId="77777777" w:rsidR="0098596C" w:rsidRDefault="0098596C">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Stable identities.</w:t>
      </w:r>
    </w:p>
    <w:p w14:paraId="53FF751D" w14:textId="77777777" w:rsidR="0098596C" w:rsidRDefault="0098596C">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Referential integrity.</w:t>
      </w:r>
    </w:p>
    <w:p w14:paraId="0A3CA9C9" w14:textId="77777777" w:rsidR="0098596C" w:rsidRDefault="0098596C">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Ownership boundaries.</w:t>
      </w:r>
    </w:p>
    <w:p w14:paraId="544A4C1A" w14:textId="77777777" w:rsidR="0098596C" w:rsidRDefault="0098596C">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Required relationships.</w:t>
      </w:r>
    </w:p>
    <w:p w14:paraId="4156513F" w14:textId="77777777" w:rsidR="0098596C" w:rsidRDefault="0098596C">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Architectural invariants.</w:t>
      </w:r>
    </w:p>
    <w:p w14:paraId="2777A286" w14:textId="77777777" w:rsidR="0098596C" w:rsidRDefault="0098596C">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Controlled uniqueness.</w:t>
      </w:r>
    </w:p>
    <w:p w14:paraId="33A2B0D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practical, architectural constraints should be enforced by the database itself.</w:t>
      </w:r>
    </w:p>
    <w:p w14:paraId="036710D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Doing so reduces ambiguity while strengthening Trust throughout the system.</w:t>
      </w:r>
    </w:p>
    <w:p w14:paraId="23FE78D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6F0E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Schema Evolution</w:t>
      </w:r>
    </w:p>
    <w:p w14:paraId="637DADA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is expected to evolve.</w:t>
      </w:r>
    </w:p>
    <w:p w14:paraId="677CAD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Future versions may introduce additional entities such as:</w:t>
      </w:r>
    </w:p>
    <w:p w14:paraId="35235C4C" w14:textId="77777777" w:rsidR="0098596C" w:rsidRDefault="0098596C">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Chunks</w:t>
      </w:r>
    </w:p>
    <w:p w14:paraId="2898A182" w14:textId="77777777" w:rsidR="0098596C" w:rsidRDefault="0098596C">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Embeddings</w:t>
      </w:r>
    </w:p>
    <w:p w14:paraId="0278C029" w14:textId="77777777" w:rsidR="0098596C" w:rsidRDefault="0098596C">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Object Summaries</w:t>
      </w:r>
    </w:p>
    <w:p w14:paraId="6D70A6C1" w14:textId="77777777" w:rsidR="0098596C" w:rsidRDefault="0098596C">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Object Entities</w:t>
      </w:r>
    </w:p>
    <w:p w14:paraId="15BA2D5C" w14:textId="77777777" w:rsidR="0098596C" w:rsidRDefault="0098596C">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Object Relationships</w:t>
      </w:r>
    </w:p>
    <w:p w14:paraId="226AD48D" w14:textId="77777777" w:rsidR="0098596C" w:rsidRDefault="0098596C">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Knowledge Graphs</w:t>
      </w:r>
    </w:p>
    <w:p w14:paraId="7768EC8D" w14:textId="77777777" w:rsidR="0098596C" w:rsidRDefault="0098596C">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Future derived artifacts</w:t>
      </w:r>
    </w:p>
    <w:p w14:paraId="0F47DA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additions should extend the schema.</w:t>
      </w:r>
    </w:p>
    <w:p w14:paraId="5293758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should not redefine the responsibilities of existing entities.</w:t>
      </w:r>
    </w:p>
    <w:p w14:paraId="7E1034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Evolution through extension preserves long-term architectural stability.</w:t>
      </w:r>
    </w:p>
    <w:p w14:paraId="4EC298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6199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vs Derived Tables</w:t>
      </w:r>
    </w:p>
    <w:p w14:paraId="2D3F41E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schema intentionally separates Canonical Knowledge from Derived Knowledge.</w:t>
      </w:r>
    </w:p>
    <w:p w14:paraId="6ECFDE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tables preserve permanent knowledge.</w:t>
      </w:r>
    </w:p>
    <w:p w14:paraId="379805C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Derived tables preserve information that can be recreated.</w:t>
      </w:r>
    </w:p>
    <w:p w14:paraId="5E229A8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allows:</w:t>
      </w:r>
    </w:p>
    <w:p w14:paraId="708E2053" w14:textId="77777777" w:rsidR="0098596C" w:rsidRDefault="0098596C">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Derived artifacts to be </w:t>
      </w:r>
      <w:r>
        <w:rPr>
          <w:rFonts w:ascii="Calibri" w:eastAsia="Times New Roman" w:hAnsi="Calibri" w:cs="Calibri"/>
          <w:sz w:val="22"/>
          <w:szCs w:val="22"/>
        </w:rPr>
        <w:t>regenerated.</w:t>
      </w:r>
    </w:p>
    <w:p w14:paraId="177B0BB6" w14:textId="77777777" w:rsidR="0098596C" w:rsidRDefault="0098596C">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Repository integrity to remain protected.</w:t>
      </w:r>
    </w:p>
    <w:p w14:paraId="667D0CD2" w14:textId="77777777" w:rsidR="0098596C" w:rsidRDefault="0098596C">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AI capabilities to evolve independently.</w:t>
      </w:r>
    </w:p>
    <w:p w14:paraId="6661CDF8" w14:textId="77777777" w:rsidR="0098596C" w:rsidRDefault="0098596C">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Storage strategies to change without affecting canonical knowledge.</w:t>
      </w:r>
    </w:p>
    <w:p w14:paraId="5127A2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future table should first answer:</w:t>
      </w:r>
    </w:p>
    <w:p w14:paraId="78996D50"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preserve knowledge or derive knowledge?</w:t>
      </w:r>
    </w:p>
    <w:p w14:paraId="3103906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answer determines where that table belongs within the architecture.</w:t>
      </w:r>
    </w:p>
    <w:p w14:paraId="70C84A8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E058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Technology Independence</w:t>
      </w:r>
    </w:p>
    <w:p w14:paraId="0FB6450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Although the current implementation uses PostgreSQL, the architectural concepts described in this chapter are intentionally database independent.</w:t>
      </w:r>
    </w:p>
    <w:p w14:paraId="5E8209A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w:t>
      </w:r>
      <w:r>
        <w:rPr>
          <w:rFonts w:ascii="Calibri" w:hAnsi="Calibri" w:cs="Calibri"/>
          <w:sz w:val="22"/>
          <w:szCs w:val="22"/>
        </w:rPr>
        <w:t>implementations may use:</w:t>
      </w:r>
    </w:p>
    <w:p w14:paraId="3DB876A0" w14:textId="77777777" w:rsidR="0098596C" w:rsidRDefault="0098596C">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Relational databases.</w:t>
      </w:r>
    </w:p>
    <w:p w14:paraId="68ABABBE" w14:textId="77777777" w:rsidR="0098596C" w:rsidRDefault="0098596C">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Graph databases.</w:t>
      </w:r>
    </w:p>
    <w:p w14:paraId="1CE88D24" w14:textId="77777777" w:rsidR="0098596C" w:rsidRDefault="0098596C">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Event stores.</w:t>
      </w:r>
    </w:p>
    <w:p w14:paraId="207B4DE2" w14:textId="77777777" w:rsidR="0098596C" w:rsidRDefault="0098596C">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Distributed storage.</w:t>
      </w:r>
    </w:p>
    <w:p w14:paraId="3567AC99" w14:textId="77777777" w:rsidR="0098596C" w:rsidRDefault="0098596C">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Future technologies.</w:t>
      </w:r>
    </w:p>
    <w:p w14:paraId="655526B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Regardless of implementation, the architectural responsibilities remain unchanged.</w:t>
      </w:r>
    </w:p>
    <w:p w14:paraId="0EBB697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Technology should serve the architecture.</w:t>
      </w:r>
    </w:p>
    <w:p w14:paraId="46C8CC8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never become dependent upon a particular technology.</w:t>
      </w:r>
    </w:p>
    <w:p w14:paraId="205BEF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EE978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393896D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Canonical Schema is one implementation of AlphaOmega's architecture.</w:t>
      </w:r>
    </w:p>
    <w:p w14:paraId="4AFEE2A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should faithfully represent architectural concepts without redefining them.</w:t>
      </w:r>
    </w:p>
    <w:p w14:paraId="2F496AB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architectural</w:t>
      </w:r>
      <w:r>
        <w:rPr>
          <w:rFonts w:ascii="Calibri" w:hAnsi="Calibri" w:cs="Calibri"/>
          <w:sz w:val="22"/>
          <w:szCs w:val="22"/>
        </w:rPr>
        <w:t xml:space="preserve"> decisions and implementation decisions conflict, the architecture should be considered authoritative.</w:t>
      </w:r>
    </w:p>
    <w:p w14:paraId="2E8FF71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strong implementation faithfully reflects the architecture that inspired it.</w:t>
      </w:r>
    </w:p>
    <w:p w14:paraId="640672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6D7B0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15B3B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9CCDE6"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10: Implementation Standards</w:t>
      </w:r>
    </w:p>
    <w:p w14:paraId="0293B68B"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77CE98A2"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4:21 PM</w:t>
      </w:r>
    </w:p>
    <w:p w14:paraId="4BC26A2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6F28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4F81958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10: Implementation Standards</w:t>
      </w:r>
    </w:p>
    <w:p w14:paraId="3952A4C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288315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chapter is to define the implementation standards that ensure every AlphaOmega implementation remains consistent with its architecture.</w:t>
      </w:r>
    </w:p>
    <w:p w14:paraId="2DDAE38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Unlike previous </w:t>
      </w:r>
      <w:r>
        <w:rPr>
          <w:rFonts w:ascii="Calibri" w:hAnsi="Calibri" w:cs="Calibri"/>
          <w:sz w:val="22"/>
          <w:szCs w:val="22"/>
        </w:rPr>
        <w:t>chapters, which describe architectural concepts, this chapter establishes the engineering rules that govern how those concepts are realized within software.</w:t>
      </w:r>
    </w:p>
    <w:p w14:paraId="4156851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standards promote consistency, maintainability, traceability, and long-term adaptability.</w:t>
      </w:r>
    </w:p>
    <w:p w14:paraId="2F3D54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D89C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Standards</w:t>
      </w:r>
    </w:p>
    <w:p w14:paraId="3702CF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major architectural entity shall possess a stable, immutable AlphaOmega-generated identifier.</w:t>
      </w:r>
    </w:p>
    <w:p w14:paraId="01EF0D2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Stable identity ensures that relationships remain consistent regardless of changes occurring within external Sources of Truth.</w:t>
      </w:r>
    </w:p>
    <w:p w14:paraId="4AD7DC5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shall be retained solely for synchronization and traceability.</w:t>
      </w:r>
    </w:p>
    <w:p w14:paraId="562CF3A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shall never become AlphaOmega's primary identity.</w:t>
      </w:r>
    </w:p>
    <w:p w14:paraId="158B92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Identity belongs to AlphaOmega.</w:t>
      </w:r>
    </w:p>
    <w:p w14:paraId="2684D8D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References belong to external systems.</w:t>
      </w:r>
    </w:p>
    <w:p w14:paraId="5180A73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9B0E3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Timestamp Standards</w:t>
      </w:r>
    </w:p>
    <w:p w14:paraId="0A7E3BA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persistent entity should record appropriate timestamps that accurately describe its lifecycle.</w:t>
      </w:r>
    </w:p>
    <w:p w14:paraId="27C2B14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Typical timestamps include:</w:t>
      </w:r>
    </w:p>
    <w:p w14:paraId="73171108" w14:textId="77777777" w:rsidR="0098596C" w:rsidRDefault="0098596C">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Created</w:t>
      </w:r>
    </w:p>
    <w:p w14:paraId="56F55ADD" w14:textId="77777777" w:rsidR="0098596C" w:rsidRDefault="0098596C">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Updated</w:t>
      </w:r>
    </w:p>
    <w:p w14:paraId="1DABACF9" w14:textId="77777777" w:rsidR="0098596C" w:rsidRDefault="0098596C">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Source Created</w:t>
      </w:r>
    </w:p>
    <w:p w14:paraId="5E179A62" w14:textId="77777777" w:rsidR="0098596C" w:rsidRDefault="0098596C">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Source Modified</w:t>
      </w:r>
    </w:p>
    <w:p w14:paraId="4A8A77D8" w14:textId="77777777" w:rsidR="0098596C" w:rsidRDefault="0098596C">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Synchronized</w:t>
      </w:r>
    </w:p>
    <w:p w14:paraId="3D2475EE" w14:textId="77777777" w:rsidR="0098596C" w:rsidRDefault="0098596C">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Process Started</w:t>
      </w:r>
    </w:p>
    <w:p w14:paraId="3ACD0AD8" w14:textId="77777777" w:rsidR="0098596C" w:rsidRDefault="0098596C">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Process Completed</w:t>
      </w:r>
    </w:p>
    <w:p w14:paraId="6725E31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Timestamps should </w:t>
      </w:r>
      <w:r>
        <w:rPr>
          <w:rFonts w:ascii="Calibri" w:hAnsi="Calibri" w:cs="Calibri"/>
          <w:sz w:val="22"/>
          <w:szCs w:val="22"/>
        </w:rPr>
        <w:t>describe observable events rather than inferred behavior.</w:t>
      </w:r>
    </w:p>
    <w:p w14:paraId="33852B3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possible, timestamps should originate from authoritative systems rather than application assumptions.</w:t>
      </w:r>
    </w:p>
    <w:p w14:paraId="16D8AD1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75DED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Referential Integrity</w:t>
      </w:r>
    </w:p>
    <w:p w14:paraId="71F3C05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Relationships between entities should be explicitly enforced.</w:t>
      </w:r>
    </w:p>
    <w:p w14:paraId="2F27A83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should never reference entities that do not exist.</w:t>
      </w:r>
    </w:p>
    <w:p w14:paraId="1F6C5C1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Relationship integrity should be protected through implementation rather than convention.</w:t>
      </w:r>
    </w:p>
    <w:p w14:paraId="1B165E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possible, implementations should prevent invalid states instead of attempting to correct </w:t>
      </w:r>
      <w:r>
        <w:rPr>
          <w:rFonts w:ascii="Calibri" w:hAnsi="Calibri" w:cs="Calibri"/>
          <w:sz w:val="22"/>
          <w:szCs w:val="22"/>
        </w:rPr>
        <w:t>them later.</w:t>
      </w:r>
    </w:p>
    <w:p w14:paraId="443E285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Protecting relationships strengthens Trust throughout the repository.</w:t>
      </w:r>
    </w:p>
    <w:p w14:paraId="1F9E991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63575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Controlled Vocabulary</w:t>
      </w:r>
    </w:p>
    <w:p w14:paraId="5819FAC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Values representing architectural concepts should use controlled vocabularies whenever practical.</w:t>
      </w:r>
    </w:p>
    <w:p w14:paraId="77B730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9C53C7C" w14:textId="77777777" w:rsidR="0098596C" w:rsidRDefault="0098596C">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Source Types</w:t>
      </w:r>
    </w:p>
    <w:p w14:paraId="2EAE4F91" w14:textId="77777777" w:rsidR="0098596C" w:rsidRDefault="0098596C">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Object Types</w:t>
      </w:r>
    </w:p>
    <w:p w14:paraId="702F4471" w14:textId="77777777" w:rsidR="0098596C" w:rsidRDefault="0098596C">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Process Types</w:t>
      </w:r>
    </w:p>
    <w:p w14:paraId="606189ED" w14:textId="77777777" w:rsidR="0098596C" w:rsidRDefault="0098596C">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Synchronization Events</w:t>
      </w:r>
    </w:p>
    <w:p w14:paraId="18F53213" w14:textId="77777777" w:rsidR="0098596C" w:rsidRDefault="0098596C">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Status Values</w:t>
      </w:r>
    </w:p>
    <w:p w14:paraId="118EC8B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Controlled vocabularies improve consistency while reducing ambiguity across the architecture.</w:t>
      </w:r>
    </w:p>
    <w:p w14:paraId="2DB7B93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New values should represent genuine architectural concepts rather than temporary implementation needs.</w:t>
      </w:r>
    </w:p>
    <w:p w14:paraId="7C49B33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6E552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 Standards</w:t>
      </w:r>
    </w:p>
    <w:p w14:paraId="4DC658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Metadata exists to support flexibility without weakening the architectural model.</w:t>
      </w:r>
    </w:p>
    <w:p w14:paraId="4D38F0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Metadata should contain:</w:t>
      </w:r>
    </w:p>
    <w:p w14:paraId="1C78F774" w14:textId="77777777" w:rsidR="0098596C" w:rsidRDefault="0098596C">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Source-specific attributes.</w:t>
      </w:r>
    </w:p>
    <w:p w14:paraId="67B9E0B9" w14:textId="77777777" w:rsidR="0098596C" w:rsidRDefault="0098596C">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Repository-specific details.</w:t>
      </w:r>
    </w:p>
    <w:p w14:paraId="60EF1343" w14:textId="77777777" w:rsidR="0098596C" w:rsidRDefault="0098596C">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Infrequently used properties.</w:t>
      </w:r>
    </w:p>
    <w:p w14:paraId="4EC2ED6C" w14:textId="77777777" w:rsidR="0098596C" w:rsidRDefault="0098596C">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Implementation details that are not architectural concepts.</w:t>
      </w:r>
    </w:p>
    <w:p w14:paraId="271B1A4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Metadata should </w:t>
      </w:r>
      <w:r>
        <w:rPr>
          <w:rFonts w:ascii="Calibri" w:hAnsi="Calibri" w:cs="Calibri"/>
          <w:b/>
          <w:bCs/>
          <w:sz w:val="22"/>
          <w:szCs w:val="22"/>
        </w:rPr>
        <w:t>not</w:t>
      </w:r>
      <w:r>
        <w:rPr>
          <w:rFonts w:ascii="Calibri" w:hAnsi="Calibri" w:cs="Calibri"/>
          <w:sz w:val="22"/>
          <w:szCs w:val="22"/>
        </w:rPr>
        <w:t xml:space="preserve"> become a substitute for proper schema design.</w:t>
      </w:r>
    </w:p>
    <w:p w14:paraId="55CC120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an attribute becomes:</w:t>
      </w:r>
    </w:p>
    <w:p w14:paraId="10DC502B" w14:textId="77777777" w:rsidR="0098596C" w:rsidRDefault="0098596C">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Frequently queried</w:t>
      </w:r>
    </w:p>
    <w:p w14:paraId="6EFC28E2" w14:textId="77777777" w:rsidR="0098596C" w:rsidRDefault="0098596C">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Architecturally significant</w:t>
      </w:r>
    </w:p>
    <w:p w14:paraId="5AB946D5" w14:textId="77777777" w:rsidR="0098596C" w:rsidRDefault="0098596C">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Shared across multiple entities</w:t>
      </w:r>
    </w:p>
    <w:p w14:paraId="10DF4667" w14:textId="77777777" w:rsidR="0098596C" w:rsidRDefault="0098596C">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Required for referential integrity</w:t>
      </w:r>
    </w:p>
    <w:p w14:paraId="609C9B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should be </w:t>
      </w:r>
      <w:r>
        <w:rPr>
          <w:rFonts w:ascii="Calibri" w:hAnsi="Calibri" w:cs="Calibri"/>
          <w:sz w:val="22"/>
          <w:szCs w:val="22"/>
        </w:rPr>
        <w:t>promoted into the canonical schema.</w:t>
      </w:r>
    </w:p>
    <w:p w14:paraId="7315FF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Metadata supports adaptability.</w:t>
      </w:r>
    </w:p>
    <w:p w14:paraId="2E052F9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should never replace thoughtful modeling.</w:t>
      </w:r>
    </w:p>
    <w:p w14:paraId="180005E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EE67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Content Standards</w:t>
      </w:r>
    </w:p>
    <w:p w14:paraId="7C14B04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should represent the most accurate normalized representation of a Knowledge Object available to AlphaOmega.</w:t>
      </w:r>
    </w:p>
    <w:p w14:paraId="40BA955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should be:</w:t>
      </w:r>
    </w:p>
    <w:p w14:paraId="50FF06E3" w14:textId="77777777" w:rsidR="0098596C" w:rsidRDefault="0098596C">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Consistent</w:t>
      </w:r>
    </w:p>
    <w:p w14:paraId="62B810B9" w14:textId="77777777" w:rsidR="0098596C" w:rsidRDefault="0098596C">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Predictable</w:t>
      </w:r>
    </w:p>
    <w:p w14:paraId="4A667661" w14:textId="77777777" w:rsidR="0098596C" w:rsidRDefault="0098596C">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Technology independent</w:t>
      </w:r>
    </w:p>
    <w:p w14:paraId="57D833AA" w14:textId="77777777" w:rsidR="0098596C" w:rsidRDefault="0098596C">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Traceable</w:t>
      </w:r>
    </w:p>
    <w:p w14:paraId="1C42E517" w14:textId="77777777" w:rsidR="0098596C" w:rsidRDefault="0098596C">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Reproducible</w:t>
      </w:r>
    </w:p>
    <w:p w14:paraId="4D5B5F2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Normalization should occur once during synchronization.</w:t>
      </w:r>
    </w:p>
    <w:p w14:paraId="455E0C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downstream </w:t>
      </w:r>
      <w:r>
        <w:rPr>
          <w:rFonts w:ascii="Calibri" w:hAnsi="Calibri" w:cs="Calibri"/>
          <w:sz w:val="22"/>
          <w:szCs w:val="22"/>
        </w:rPr>
        <w:t>subsystem should consume the canonical representation rather than recreating its own interpretation.</w:t>
      </w:r>
    </w:p>
    <w:p w14:paraId="4419E4F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721C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Immutability</w:t>
      </w:r>
    </w:p>
    <w:p w14:paraId="24B347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Historical records should remain immutable whenever possible.</w:t>
      </w:r>
    </w:p>
    <w:p w14:paraId="0CCCC6D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26F3E431" w14:textId="77777777" w:rsidR="0098596C" w:rsidRDefault="0098596C">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Processing history</w:t>
      </w:r>
    </w:p>
    <w:p w14:paraId="75860257" w14:textId="77777777" w:rsidR="0098596C" w:rsidRDefault="0098596C">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Synchronization history</w:t>
      </w:r>
    </w:p>
    <w:p w14:paraId="3114BBF1" w14:textId="77777777" w:rsidR="0098596C" w:rsidRDefault="0098596C">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Audit information</w:t>
      </w:r>
    </w:p>
    <w:p w14:paraId="037ADB9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Rather than modifying historical events, AlphaOmega should record new events that accurately describe subsequent activity.</w:t>
      </w:r>
    </w:p>
    <w:p w14:paraId="1B476EA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evolves.</w:t>
      </w:r>
    </w:p>
    <w:p w14:paraId="1E6BB52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History should record that evolution rather than conceal it.</w:t>
      </w:r>
    </w:p>
    <w:p w14:paraId="2510BE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637D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Philosophy</w:t>
      </w:r>
    </w:p>
    <w:p w14:paraId="19C70D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Validation should </w:t>
      </w:r>
      <w:r>
        <w:rPr>
          <w:rFonts w:ascii="Calibri" w:hAnsi="Calibri" w:cs="Calibri"/>
          <w:sz w:val="22"/>
          <w:szCs w:val="22"/>
        </w:rPr>
        <w:t>occur at the earliest responsible point within the architecture.</w:t>
      </w:r>
    </w:p>
    <w:p w14:paraId="044CB1C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subsystem is responsible for validating the outputs it produces before passing them to downstream consumers.</w:t>
      </w:r>
    </w:p>
    <w:p w14:paraId="0D4CAAA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creates trusted contracts between architectural layers.</w:t>
      </w:r>
    </w:p>
    <w:p w14:paraId="513CC6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Downstream systems should not routinely repeat validations already guaranteed by upstream systems.</w:t>
      </w:r>
    </w:p>
    <w:p w14:paraId="23952F0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grows when validation occurs close to the source of responsibility.</w:t>
      </w:r>
    </w:p>
    <w:p w14:paraId="2D3AA4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D78E1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Standards</w:t>
      </w:r>
    </w:p>
    <w:p w14:paraId="1173EE7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Failures should be:</w:t>
      </w:r>
    </w:p>
    <w:p w14:paraId="278F1ADA" w14:textId="77777777" w:rsidR="0098596C" w:rsidRDefault="0098596C">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Explicit</w:t>
      </w:r>
    </w:p>
    <w:p w14:paraId="3805E0B5" w14:textId="77777777" w:rsidR="0098596C" w:rsidRDefault="0098596C">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Traceable</w:t>
      </w:r>
    </w:p>
    <w:p w14:paraId="548A4C7B" w14:textId="77777777" w:rsidR="0098596C" w:rsidRDefault="0098596C">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Actionable</w:t>
      </w:r>
    </w:p>
    <w:p w14:paraId="58A4E485" w14:textId="77777777" w:rsidR="0098596C" w:rsidRDefault="0098596C">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Recoverable</w:t>
      </w:r>
    </w:p>
    <w:p w14:paraId="48DFBA5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w:t>
      </w:r>
      <w:r>
        <w:rPr>
          <w:rFonts w:ascii="Calibri" w:hAnsi="Calibri" w:cs="Calibri"/>
          <w:sz w:val="22"/>
          <w:szCs w:val="22"/>
        </w:rPr>
        <w:t xml:space="preserve"> never silently ignore failures.</w:t>
      </w:r>
    </w:p>
    <w:p w14:paraId="49FCE81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an error occurs, sufficient information should be preserved to understand:</w:t>
      </w:r>
    </w:p>
    <w:p w14:paraId="06606239" w14:textId="77777777" w:rsidR="0098596C" w:rsidRDefault="0098596C">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What failed</w:t>
      </w:r>
    </w:p>
    <w:p w14:paraId="3AA4CA19" w14:textId="77777777" w:rsidR="0098596C" w:rsidRDefault="0098596C">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Why it failed</w:t>
      </w:r>
    </w:p>
    <w:p w14:paraId="5EE9ED0F" w14:textId="77777777" w:rsidR="0098596C" w:rsidRDefault="0098596C">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Where it failed</w:t>
      </w:r>
    </w:p>
    <w:p w14:paraId="4F383955" w14:textId="77777777" w:rsidR="0098596C" w:rsidRDefault="0098596C">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When it failed</w:t>
      </w:r>
    </w:p>
    <w:p w14:paraId="3AFC466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Engineering effort should prioritize understanding failures before attempting to bypass them.</w:t>
      </w:r>
    </w:p>
    <w:p w14:paraId="7B258C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937A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Extensibility Standards</w:t>
      </w:r>
    </w:p>
    <w:p w14:paraId="36C037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Future capabilities should extend AlphaOmega rather than redefine it.</w:t>
      </w:r>
    </w:p>
    <w:p w14:paraId="072F2C7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37C973C6" w14:textId="77777777" w:rsidR="0098596C" w:rsidRDefault="0098596C">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New Sources</w:t>
      </w:r>
    </w:p>
    <w:p w14:paraId="466B42A7" w14:textId="77777777" w:rsidR="0098596C" w:rsidRDefault="0098596C">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New Translators</w:t>
      </w:r>
    </w:p>
    <w:p w14:paraId="1BE8E4B3" w14:textId="77777777" w:rsidR="0098596C" w:rsidRDefault="0098596C">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New Knowledge Services</w:t>
      </w:r>
    </w:p>
    <w:p w14:paraId="509A6D4F" w14:textId="77777777" w:rsidR="0098596C" w:rsidRDefault="0098596C">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New AI capabilities</w:t>
      </w:r>
    </w:p>
    <w:p w14:paraId="4F605813" w14:textId="77777777" w:rsidR="0098596C" w:rsidRDefault="0098596C">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New Derived Knowledge</w:t>
      </w:r>
    </w:p>
    <w:p w14:paraId="3E1FABB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Extensions should </w:t>
      </w:r>
      <w:r>
        <w:rPr>
          <w:rFonts w:ascii="Calibri" w:hAnsi="Calibri" w:cs="Calibri"/>
          <w:sz w:val="22"/>
          <w:szCs w:val="22"/>
        </w:rPr>
        <w:t>require minimal modification to existing architectural components.</w:t>
      </w:r>
    </w:p>
    <w:p w14:paraId="600B6B0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significant redesign is required to introduce new functionality, the architecture should be reevaluated.</w:t>
      </w:r>
    </w:p>
    <w:p w14:paraId="311542A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AA13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Standards</w:t>
      </w:r>
    </w:p>
    <w:p w14:paraId="72CC15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significant architectural component should clearly document:</w:t>
      </w:r>
    </w:p>
    <w:p w14:paraId="1A65F4B0" w14:textId="77777777" w:rsidR="0098596C" w:rsidRDefault="0098596C">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Its purpose</w:t>
      </w:r>
    </w:p>
    <w:p w14:paraId="5468D6E2" w14:textId="77777777" w:rsidR="0098596C" w:rsidRDefault="0098596C">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Its responsibilities</w:t>
      </w:r>
    </w:p>
    <w:p w14:paraId="550878DD" w14:textId="77777777" w:rsidR="0098596C" w:rsidRDefault="0098596C">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Its ownership</w:t>
      </w:r>
    </w:p>
    <w:p w14:paraId="41118B2E" w14:textId="77777777" w:rsidR="0098596C" w:rsidRDefault="0098596C">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Its inputs</w:t>
      </w:r>
    </w:p>
    <w:p w14:paraId="591535D5" w14:textId="77777777" w:rsidR="0098596C" w:rsidRDefault="0098596C">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Its outputs</w:t>
      </w:r>
    </w:p>
    <w:p w14:paraId="1DBF0938" w14:textId="77777777" w:rsidR="0098596C" w:rsidRDefault="0098596C">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Its assumptions</w:t>
      </w:r>
    </w:p>
    <w:p w14:paraId="44D15ED8" w14:textId="77777777" w:rsidR="0098596C" w:rsidRDefault="0098596C">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Its limitations</w:t>
      </w:r>
    </w:p>
    <w:p w14:paraId="2F30527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Documentation should explain </w:t>
      </w:r>
      <w:r>
        <w:rPr>
          <w:rFonts w:ascii="Calibri" w:hAnsi="Calibri" w:cs="Calibri"/>
          <w:b/>
          <w:bCs/>
          <w:sz w:val="22"/>
          <w:szCs w:val="22"/>
        </w:rPr>
        <w:t>why</w:t>
      </w:r>
      <w:r>
        <w:rPr>
          <w:rFonts w:ascii="Calibri" w:hAnsi="Calibri" w:cs="Calibri"/>
          <w:sz w:val="22"/>
          <w:szCs w:val="22"/>
        </w:rPr>
        <w:t xml:space="preserve"> a component exists before describing </w:t>
      </w:r>
      <w:r>
        <w:rPr>
          <w:rFonts w:ascii="Calibri" w:hAnsi="Calibri" w:cs="Calibri"/>
          <w:b/>
          <w:bCs/>
          <w:sz w:val="22"/>
          <w:szCs w:val="22"/>
        </w:rPr>
        <w:t>how</w:t>
      </w:r>
      <w:r>
        <w:rPr>
          <w:rFonts w:ascii="Calibri" w:hAnsi="Calibri" w:cs="Calibri"/>
          <w:sz w:val="22"/>
          <w:szCs w:val="22"/>
        </w:rPr>
        <w:t xml:space="preserve"> it is implemented.</w:t>
      </w:r>
    </w:p>
    <w:p w14:paraId="6BD8A2C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engineers </w:t>
      </w:r>
      <w:r>
        <w:rPr>
          <w:rFonts w:ascii="Calibri" w:hAnsi="Calibri" w:cs="Calibri"/>
          <w:sz w:val="22"/>
          <w:szCs w:val="22"/>
        </w:rPr>
        <w:t>should understand the architectural intent without reading implementation code.</w:t>
      </w:r>
    </w:p>
    <w:p w14:paraId="70EA912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D04B2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Standards</w:t>
      </w:r>
    </w:p>
    <w:p w14:paraId="5EE109D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Names should describe architectural concepts rather than implementation details.</w:t>
      </w:r>
    </w:p>
    <w:p w14:paraId="7A4346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Good names explain responsibility.</w:t>
      </w:r>
    </w:p>
    <w:p w14:paraId="01FE6F8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Poor names describe technology.</w:t>
      </w:r>
    </w:p>
    <w:p w14:paraId="190922A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E831247" w14:textId="77777777" w:rsidR="0098596C" w:rsidRDefault="0098596C">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Knowledge Object describes a concept.</w:t>
      </w:r>
    </w:p>
    <w:p w14:paraId="5560DB59" w14:textId="77777777" w:rsidR="0098596C" w:rsidRDefault="0098596C">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Processing Activity describes a responsibility.</w:t>
      </w:r>
    </w:p>
    <w:p w14:paraId="7FCBCFF4" w14:textId="77777777" w:rsidR="0098596C" w:rsidRDefault="0098596C">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Canonical Repository describes a purpose.</w:t>
      </w:r>
    </w:p>
    <w:p w14:paraId="48F5AFB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Names should remain meaningful even if the underlying implementation changes.</w:t>
      </w:r>
    </w:p>
    <w:p w14:paraId="1461CA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Well-chosen names </w:t>
      </w:r>
      <w:r>
        <w:rPr>
          <w:rFonts w:ascii="Calibri" w:hAnsi="Calibri" w:cs="Calibri"/>
          <w:sz w:val="22"/>
          <w:szCs w:val="22"/>
        </w:rPr>
        <w:t>reduce ambiguity throughout the architecture.</w:t>
      </w:r>
    </w:p>
    <w:p w14:paraId="069244A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5F5C0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Implementation Independence</w:t>
      </w:r>
    </w:p>
    <w:p w14:paraId="495B6C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details should remain isolated from architectural concepts.</w:t>
      </w:r>
    </w:p>
    <w:p w14:paraId="535244E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of implementation details include:</w:t>
      </w:r>
    </w:p>
    <w:p w14:paraId="1629449B" w14:textId="77777777" w:rsidR="0098596C" w:rsidRDefault="0098596C">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Database engines</w:t>
      </w:r>
    </w:p>
    <w:p w14:paraId="4839B21E" w14:textId="77777777" w:rsidR="0098596C" w:rsidRDefault="0098596C">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Programming languages</w:t>
      </w:r>
    </w:p>
    <w:p w14:paraId="6873117F" w14:textId="77777777" w:rsidR="0098596C" w:rsidRDefault="0098596C">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Frameworks</w:t>
      </w:r>
    </w:p>
    <w:p w14:paraId="217324DB" w14:textId="77777777" w:rsidR="0098596C" w:rsidRDefault="0098596C">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Cloud providers</w:t>
      </w:r>
    </w:p>
    <w:p w14:paraId="5959B8BA" w14:textId="77777777" w:rsidR="0098596C" w:rsidRDefault="0098596C">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APIs</w:t>
      </w:r>
    </w:p>
    <w:p w14:paraId="6210A93C" w14:textId="77777777" w:rsidR="0098596C" w:rsidRDefault="0098596C">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Storage technologies</w:t>
      </w:r>
    </w:p>
    <w:p w14:paraId="343951B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Implementations may change throughout the lifetime of AlphaOmega.</w:t>
      </w:r>
    </w:p>
    <w:p w14:paraId="15FFC68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responsibilities should not.</w:t>
      </w:r>
    </w:p>
    <w:p w14:paraId="1070BB2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Maintaining this separation protects the longevity of the architecture.</w:t>
      </w:r>
    </w:p>
    <w:p w14:paraId="4FC7CB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E0CB7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50EA3C9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w:t>
      </w:r>
      <w:r>
        <w:rPr>
          <w:rFonts w:ascii="Calibri" w:hAnsi="Calibri" w:cs="Calibri"/>
          <w:sz w:val="22"/>
          <w:szCs w:val="22"/>
        </w:rPr>
        <w:t>should faithfully express the architecture rather than define it.</w:t>
      </w:r>
    </w:p>
    <w:p w14:paraId="45244F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Technology exists to serve the architecture.</w:t>
      </w:r>
    </w:p>
    <w:p w14:paraId="1D0D432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Architecture exists to preserve Trust and Adaptability.</w:t>
      </w:r>
    </w:p>
    <w:p w14:paraId="20D6AC2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implementation decision should strengthen that relationship rather than weaken it.</w:t>
      </w:r>
    </w:p>
    <w:p w14:paraId="669629D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D0956B"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Chapter 11: Architectural Invariants</w:t>
      </w:r>
    </w:p>
    <w:p w14:paraId="42010210"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3BB8F1A3"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4:23 PM</w:t>
      </w:r>
    </w:p>
    <w:p w14:paraId="411ABB2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8B99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3B940E2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Chapter 11: Architectural Invariants</w:t>
      </w:r>
    </w:p>
    <w:p w14:paraId="39F04C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52B5C1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Invariants define the non-negotiable truths upon which AlphaOmega is built.</w:t>
      </w:r>
    </w:p>
    <w:p w14:paraId="21D1C9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Unlike </w:t>
      </w:r>
      <w:r>
        <w:rPr>
          <w:rFonts w:ascii="Calibri" w:hAnsi="Calibri" w:cs="Calibri"/>
          <w:sz w:val="22"/>
          <w:szCs w:val="22"/>
        </w:rPr>
        <w:t>implementation decisions, engineering techniques, or individual technologies, these principles are intended to remain stable throughout the lifetime of the architecture.</w:t>
      </w:r>
    </w:p>
    <w:p w14:paraId="0819EA5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Whenever uncertainty exists, these invariants should be considered authoritative.</w:t>
      </w:r>
    </w:p>
    <w:p w14:paraId="653FA2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 proposed solution violates an Architectural Invariant, the solution should be reconsidered before implementation proceeds.</w:t>
      </w:r>
    </w:p>
    <w:p w14:paraId="5539EC5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2D01A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What Is an Architectural Invariant?</w:t>
      </w:r>
    </w:p>
    <w:p w14:paraId="1BA6208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An Architectural Invariant is a rule that should remain true regardless of:</w:t>
      </w:r>
    </w:p>
    <w:p w14:paraId="4F3B2E0A" w14:textId="77777777" w:rsidR="0098596C" w:rsidRDefault="0098596C">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Programming language</w:t>
      </w:r>
    </w:p>
    <w:p w14:paraId="2C6222A8" w14:textId="77777777" w:rsidR="0098596C" w:rsidRDefault="0098596C">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Database technology</w:t>
      </w:r>
    </w:p>
    <w:p w14:paraId="4BD84585" w14:textId="77777777" w:rsidR="0098596C" w:rsidRDefault="0098596C">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Infrastructure</w:t>
      </w:r>
    </w:p>
    <w:p w14:paraId="42EFEBE3" w14:textId="77777777" w:rsidR="0098596C" w:rsidRDefault="0098596C">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AI model</w:t>
      </w:r>
    </w:p>
    <w:p w14:paraId="093944E0" w14:textId="77777777" w:rsidR="0098596C" w:rsidRDefault="0098596C">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Synchronization strategy</w:t>
      </w:r>
    </w:p>
    <w:p w14:paraId="7513FDF1" w14:textId="77777777" w:rsidR="0098596C" w:rsidRDefault="0098596C">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User interface</w:t>
      </w:r>
    </w:p>
    <w:p w14:paraId="1B020C13" w14:textId="77777777" w:rsidR="0098596C" w:rsidRDefault="0098596C">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Future capabilities</w:t>
      </w:r>
    </w:p>
    <w:p w14:paraId="389602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Invariants preserve the identity of AlphaOmega.</w:t>
      </w:r>
    </w:p>
    <w:p w14:paraId="6DF4756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Technology may evolve.</w:t>
      </w:r>
    </w:p>
    <w:p w14:paraId="5648378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should not.</w:t>
      </w:r>
    </w:p>
    <w:p w14:paraId="2B87D4F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010EA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w:t>
      </w:r>
    </w:p>
    <w:p w14:paraId="649BBB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Trust Is Never Compromised</w:t>
      </w:r>
    </w:p>
    <w:p w14:paraId="457F104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systems can trust without reinterpretation or hidden assumptions.</w:t>
      </w:r>
    </w:p>
    <w:p w14:paraId="36A0C8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is the foundation upon which every capability depends.</w:t>
      </w:r>
    </w:p>
    <w:p w14:paraId="513EFD2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convenience </w:t>
      </w:r>
      <w:r>
        <w:rPr>
          <w:rFonts w:ascii="Calibri" w:hAnsi="Calibri" w:cs="Calibri"/>
          <w:sz w:val="22"/>
          <w:szCs w:val="22"/>
        </w:rPr>
        <w:t>conflicts with trust, trust should prevail.</w:t>
      </w:r>
    </w:p>
    <w:p w14:paraId="78834B8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F5BC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2</w:t>
      </w:r>
    </w:p>
    <w:p w14:paraId="715541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 Is Preserved</w:t>
      </w:r>
    </w:p>
    <w:p w14:paraId="6ED1B01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change should remain localized to the subsystem responsible for that behavior.</w:t>
      </w:r>
    </w:p>
    <w:p w14:paraId="7D5D8E9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Changes should strengthen the architecture through extension rather than redesign.</w:t>
      </w:r>
    </w:p>
    <w:p w14:paraId="09350DA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unrelated systems must change together, architectural boundaries should be reevaluated.</w:t>
      </w:r>
    </w:p>
    <w:p w14:paraId="535999C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6E616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3</w:t>
      </w:r>
    </w:p>
    <w:p w14:paraId="389AB5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Records Facts</w:t>
      </w:r>
    </w:p>
    <w:p w14:paraId="22320BF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exists to preserve trusted knowledge.</w:t>
      </w:r>
    </w:p>
    <w:p w14:paraId="75014D4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exist to determine what knowledge means.</w:t>
      </w:r>
    </w:p>
    <w:p w14:paraId="4DFF95F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Interpretation </w:t>
      </w:r>
      <w:r>
        <w:rPr>
          <w:rFonts w:ascii="Calibri" w:hAnsi="Calibri" w:cs="Calibri"/>
          <w:sz w:val="22"/>
          <w:szCs w:val="22"/>
        </w:rPr>
        <w:t>belongs to systems that consume the Canonical Knowledge Repository.</w:t>
      </w:r>
    </w:p>
    <w:p w14:paraId="6129A6B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protects both the repository and every capability built upon it.</w:t>
      </w:r>
    </w:p>
    <w:p w14:paraId="15ED56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1C6A2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4</w:t>
      </w:r>
    </w:p>
    <w:p w14:paraId="56214B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Every Responsibility Has One Owner</w:t>
      </w:r>
    </w:p>
    <w:p w14:paraId="5658B9E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responsibility should belong to one subsystem.</w:t>
      </w:r>
    </w:p>
    <w:p w14:paraId="24E1543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Ownership should never overlap.</w:t>
      </w:r>
    </w:p>
    <w:p w14:paraId="7368DF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multiple components perform the same responsibility, trust decreases and maintenance becomes more difficult.</w:t>
      </w:r>
    </w:p>
    <w:p w14:paraId="1943E4D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Clear ownership strengthens both simplicity and adaptability.</w:t>
      </w:r>
    </w:p>
    <w:p w14:paraId="5CAE60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BBACC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5</w:t>
      </w:r>
    </w:p>
    <w:p w14:paraId="42E07C8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One Knowledge Object Represents One Real-World Knowledge Asset</w:t>
      </w:r>
    </w:p>
    <w:p w14:paraId="3915206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real-world knowledge asset accepted into AlphaOmega should have one canonical representation.</w:t>
      </w:r>
    </w:p>
    <w:p w14:paraId="7A88EA7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Duplicate representations weaken traceability and increase architectural complexity.</w:t>
      </w:r>
    </w:p>
    <w:p w14:paraId="7197589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should always maintain one trusted representation of each knowledge asset.</w:t>
      </w:r>
    </w:p>
    <w:p w14:paraId="562E0A1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461C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6</w:t>
      </w:r>
    </w:p>
    <w:p w14:paraId="7FD1752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 of Truth Remain Authoritative</w:t>
      </w:r>
    </w:p>
    <w:p w14:paraId="218797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derives knowledge from approved Sources of Truth.</w:t>
      </w:r>
    </w:p>
    <w:p w14:paraId="69DB712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replace them.</w:t>
      </w:r>
    </w:p>
    <w:p w14:paraId="2291B9A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repository </w:t>
      </w:r>
      <w:r>
        <w:rPr>
          <w:rFonts w:ascii="Calibri" w:hAnsi="Calibri" w:cs="Calibri"/>
          <w:sz w:val="22"/>
          <w:szCs w:val="22"/>
        </w:rPr>
        <w:t>knowledge conflicts with an approved Source of Truth, the discrepancy should be investigated rather than silently accepted.</w:t>
      </w:r>
    </w:p>
    <w:p w14:paraId="4B8BB0C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Traceability to the original source must always be preserved.</w:t>
      </w:r>
    </w:p>
    <w:p w14:paraId="490A9BB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047C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7</w:t>
      </w:r>
    </w:p>
    <w:p w14:paraId="423826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Knowledge and Derived Knowledge Remain Separate</w:t>
      </w:r>
    </w:p>
    <w:p w14:paraId="7F2E7BE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preserves truth.</w:t>
      </w:r>
    </w:p>
    <w:p w14:paraId="355414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Derived Knowledge enhances truth.</w:t>
      </w:r>
    </w:p>
    <w:p w14:paraId="7593F27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Derived artifacts should never redefine canonical knowledge.</w:t>
      </w:r>
    </w:p>
    <w:p w14:paraId="47CAF62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every derived artifact were removed, AlphaOmega should still possess everything necessary to recreate them.</w:t>
      </w:r>
    </w:p>
    <w:p w14:paraId="50525E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0CE65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8</w:t>
      </w:r>
    </w:p>
    <w:p w14:paraId="20EDBD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Is Stable</w:t>
      </w:r>
    </w:p>
    <w:p w14:paraId="5B88B0F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major architectural entity possesses a stable AlphaOmega identity.</w:t>
      </w:r>
    </w:p>
    <w:p w14:paraId="25F94D8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External identifiers support synchronization.</w:t>
      </w:r>
    </w:p>
    <w:p w14:paraId="681FA8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Internal identities support architecture.</w:t>
      </w:r>
    </w:p>
    <w:p w14:paraId="2198D7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Identity should remain stable regardless of changes occurring within external systems.</w:t>
      </w:r>
    </w:p>
    <w:p w14:paraId="7F8AE4E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7D1F4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9</w:t>
      </w:r>
    </w:p>
    <w:p w14:paraId="7125D6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Model Reality</w:t>
      </w:r>
    </w:p>
    <w:p w14:paraId="5397B34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models concepts that exist within the real world.</w:t>
      </w:r>
    </w:p>
    <w:p w14:paraId="7DC586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details should remain isolated within the components responsible for those implementations.</w:t>
      </w:r>
    </w:p>
    <w:p w14:paraId="1DCE88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Architectural </w:t>
      </w:r>
      <w:r>
        <w:rPr>
          <w:rFonts w:ascii="Calibri" w:hAnsi="Calibri" w:cs="Calibri"/>
          <w:sz w:val="22"/>
          <w:szCs w:val="22"/>
        </w:rPr>
        <w:t>concepts should outlive technologies.</w:t>
      </w:r>
    </w:p>
    <w:p w14:paraId="1766DF2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8BE82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10</w:t>
      </w:r>
    </w:p>
    <w:p w14:paraId="7257271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Traceability Is Never Lost</w:t>
      </w:r>
    </w:p>
    <w:p w14:paraId="1482A8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Knowledge Object should remain traceable back to its Source of Truth.</w:t>
      </w:r>
    </w:p>
    <w:p w14:paraId="73914F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without provenance cannot be fully trusted.</w:t>
      </w:r>
    </w:p>
    <w:p w14:paraId="28957C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should preserve the ability to answer:</w:t>
      </w:r>
    </w:p>
    <w:p w14:paraId="09D0811C" w14:textId="77777777" w:rsidR="0098596C" w:rsidRDefault="0098596C">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Where did this come from?</w:t>
      </w:r>
    </w:p>
    <w:p w14:paraId="1EF5BEAE" w14:textId="77777777" w:rsidR="0098596C" w:rsidRDefault="0098596C">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How was it acquired?</w:t>
      </w:r>
    </w:p>
    <w:p w14:paraId="54A0D2D4" w14:textId="77777777" w:rsidR="0098596C" w:rsidRDefault="0098596C">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Why does it exist?</w:t>
      </w:r>
    </w:p>
    <w:p w14:paraId="38C5030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111E1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11</w:t>
      </w:r>
    </w:p>
    <w:p w14:paraId="20BC6BA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Knowledge Precedes Intelligence</w:t>
      </w:r>
    </w:p>
    <w:p w14:paraId="777B36C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Artificial intelligence depends upon trusted knowledge.</w:t>
      </w:r>
    </w:p>
    <w:p w14:paraId="4CF1E20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Trusted knowledge does not depend upon artificial intelligence.</w:t>
      </w:r>
    </w:p>
    <w:p w14:paraId="7678660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future AI capability should consume the Canonical Knowledge Repository rather than replacing it.</w:t>
      </w:r>
    </w:p>
    <w:p w14:paraId="03EF0BB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quality of AI reasoning is constrained by the quality of the knowledge upon which it relies.</w:t>
      </w:r>
    </w:p>
    <w:p w14:paraId="04A01D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8D2B8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Invariant 12</w:t>
      </w:r>
    </w:p>
    <w:p w14:paraId="7BCCD45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The Architecture Is More Important Than the Implementation</w:t>
      </w:r>
    </w:p>
    <w:p w14:paraId="7BFB84D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Programming languages change.</w:t>
      </w:r>
    </w:p>
    <w:p w14:paraId="7B2522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Frameworks change.</w:t>
      </w:r>
    </w:p>
    <w:p w14:paraId="5AA47BB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Databases change.</w:t>
      </w:r>
    </w:p>
    <w:p w14:paraId="732BEAC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Infrastructure changes.</w:t>
      </w:r>
    </w:p>
    <w:p w14:paraId="76DAF4C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principles should remain stable.</w:t>
      </w:r>
    </w:p>
    <w:p w14:paraId="48EDC63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Whenever implementation decisions conflict with architectural principles, the </w:t>
      </w:r>
      <w:r>
        <w:rPr>
          <w:rFonts w:ascii="Calibri" w:hAnsi="Calibri" w:cs="Calibri"/>
          <w:sz w:val="22"/>
          <w:szCs w:val="22"/>
        </w:rPr>
        <w:t>architecture should be considered authoritative.</w:t>
      </w:r>
    </w:p>
    <w:p w14:paraId="64DA2E4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Technology exists to serve the architecture.</w:t>
      </w:r>
    </w:p>
    <w:p w14:paraId="212E552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8485B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 Framework</w:t>
      </w:r>
    </w:p>
    <w:p w14:paraId="3C0A963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Before implementing any significant architectural change, ask:</w:t>
      </w:r>
    </w:p>
    <w:p w14:paraId="7D30D866" w14:textId="77777777" w:rsidR="0098596C" w:rsidRDefault="0098596C">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Does this strengthen Trust?</w:t>
      </w:r>
    </w:p>
    <w:p w14:paraId="55EAB1E5" w14:textId="77777777" w:rsidR="0098596C" w:rsidRDefault="0098596C">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Does this preserve Adaptability?</w:t>
      </w:r>
    </w:p>
    <w:p w14:paraId="27B78D50" w14:textId="77777777" w:rsidR="0098596C" w:rsidRDefault="0098596C">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Does it protect the Canonical Knowledge Repository?</w:t>
      </w:r>
    </w:p>
    <w:p w14:paraId="47B4F7D9" w14:textId="77777777" w:rsidR="0098596C" w:rsidRDefault="0098596C">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Does it preserve clear ownership?</w:t>
      </w:r>
    </w:p>
    <w:p w14:paraId="04952C1B" w14:textId="77777777" w:rsidR="0098596C" w:rsidRDefault="0098596C">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Does it maintain traceability?</w:t>
      </w:r>
    </w:p>
    <w:p w14:paraId="69C9CD57" w14:textId="77777777" w:rsidR="0098596C" w:rsidRDefault="0098596C">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Does it model reality rather than implementation?</w:t>
      </w:r>
    </w:p>
    <w:p w14:paraId="7DD77205" w14:textId="77777777" w:rsidR="0098596C" w:rsidRDefault="0098596C">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Does it strengthen the long-term architecture?</w:t>
      </w:r>
    </w:p>
    <w:p w14:paraId="4D3E2DD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answer to any </w:t>
      </w:r>
      <w:r>
        <w:rPr>
          <w:rFonts w:ascii="Calibri" w:hAnsi="Calibri" w:cs="Calibri"/>
          <w:sz w:val="22"/>
          <w:szCs w:val="22"/>
        </w:rPr>
        <w:t>question is no, the design should be reconsidered before implementation.</w:t>
      </w:r>
    </w:p>
    <w:p w14:paraId="65716D0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7113F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Final Principle</w:t>
      </w:r>
    </w:p>
    <w:p w14:paraId="4C17C3D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defined by its database.</w:t>
      </w:r>
    </w:p>
    <w:p w14:paraId="46C0280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not defined by its synchronization pipeline.</w:t>
      </w:r>
    </w:p>
    <w:p w14:paraId="54CB8A9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not defined by PostgreSQL, Python, artificial intelligence, or any particular technology.</w:t>
      </w:r>
    </w:p>
    <w:p w14:paraId="1F91006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is defined by the principles that govern how trusted knowledge is acquired, preserved, organized, and exposed.</w:t>
      </w:r>
    </w:p>
    <w:p w14:paraId="18CA1E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As long as these Architectural Invariants remain true, AlphaOmega may continue to evolve without </w:t>
      </w:r>
      <w:r>
        <w:rPr>
          <w:rFonts w:ascii="Calibri" w:hAnsi="Calibri" w:cs="Calibri"/>
          <w:sz w:val="22"/>
          <w:szCs w:val="22"/>
        </w:rPr>
        <w:t>losing its identity.</w:t>
      </w:r>
    </w:p>
    <w:p w14:paraId="1CF58B1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Protect the principles.</w:t>
      </w:r>
    </w:p>
    <w:p w14:paraId="12E658F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will follow.</w:t>
      </w:r>
    </w:p>
    <w:p w14:paraId="29EF9A2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F99A4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A003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A806A9"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Chapter 12: Security</w:t>
      </w:r>
    </w:p>
    <w:p w14:paraId="7F14455A"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47B5843B"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9:04 PM</w:t>
      </w:r>
    </w:p>
    <w:p w14:paraId="199EB31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48284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w:t>
      </w:r>
    </w:p>
    <w:p w14:paraId="033F1AB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26F0CB5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protects AlphaOmega's identities, credentials, resources, knowledge, and infrastructure from unauthorized access, modification, disclosure, or misuse.</w:t>
      </w:r>
    </w:p>
    <w:p w14:paraId="7EB612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is a foundational architectural responsibility.</w:t>
      </w:r>
    </w:p>
    <w:p w14:paraId="29F4F67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Security shall not depend upon secrecy of system design, application location, internal network </w:t>
      </w:r>
      <w:r>
        <w:rPr>
          <w:rFonts w:ascii="Calibri" w:hAnsi="Calibri" w:cs="Calibri"/>
          <w:sz w:val="22"/>
          <w:szCs w:val="22"/>
        </w:rPr>
        <w:t>placement, or membership within AlphaOmega.</w:t>
      </w:r>
    </w:p>
    <w:p w14:paraId="35A0F12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Access to protected resources must be explicitly established through identity, authentication, and authorization.</w:t>
      </w:r>
    </w:p>
    <w:p w14:paraId="7A50338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follows a default-deny security model.</w:t>
      </w:r>
    </w:p>
    <w:p w14:paraId="71D6352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identity, authentication, authorization, or required credential state cannot be reliably established, access is denied.</w:t>
      </w:r>
    </w:p>
    <w:p w14:paraId="41C3363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requires certainty.</w:t>
      </w:r>
    </w:p>
    <w:p w14:paraId="7904F78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Uncertainty never becomes permission.</w:t>
      </w:r>
    </w:p>
    <w:p w14:paraId="4E9A1FA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BC7F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Principles</w:t>
      </w:r>
    </w:p>
    <w:p w14:paraId="1F6B1F6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security is governed by the following principles:</w:t>
      </w:r>
    </w:p>
    <w:p w14:paraId="6B9FB79C"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w:t>
      </w:r>
    </w:p>
    <w:p w14:paraId="6953C0AC"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4D1380FE"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w:t>
      </w:r>
    </w:p>
    <w:p w14:paraId="00486971"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Least Privilege </w:t>
      </w:r>
    </w:p>
    <w:p w14:paraId="7501CD5E"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Default Deny </w:t>
      </w:r>
    </w:p>
    <w:p w14:paraId="61308DA1"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Separation of Responsibility </w:t>
      </w:r>
    </w:p>
    <w:p w14:paraId="1EB632BB"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Isolation </w:t>
      </w:r>
    </w:p>
    <w:p w14:paraId="4EC4F039"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Secret Minimization </w:t>
      </w:r>
    </w:p>
    <w:p w14:paraId="74408EB3"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External Authority </w:t>
      </w:r>
    </w:p>
    <w:p w14:paraId="6BAF5A9E"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Replaceability </w:t>
      </w:r>
    </w:p>
    <w:p w14:paraId="41344753"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w:t>
      </w:r>
    </w:p>
    <w:p w14:paraId="0DA11299" w14:textId="77777777" w:rsidR="0098596C" w:rsidRDefault="0098596C">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Fail Securely </w:t>
      </w:r>
    </w:p>
    <w:p w14:paraId="77532A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principles apply across AlphaOmega regardless of the technologies used to implement them.</w:t>
      </w:r>
    </w:p>
    <w:p w14:paraId="4C8251C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890E2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w:t>
      </w:r>
    </w:p>
    <w:p w14:paraId="2AF0982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actor accessing a protected AlphaOmega resource shall have an identifiable identity when authentication is required.</w:t>
      </w:r>
    </w:p>
    <w:p w14:paraId="6B08F90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An actor may include:</w:t>
      </w:r>
    </w:p>
    <w:p w14:paraId="5246C04F" w14:textId="77777777" w:rsidR="0098596C" w:rsidRDefault="0098596C">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A human user. </w:t>
      </w:r>
    </w:p>
    <w:p w14:paraId="7F4C8238" w14:textId="77777777" w:rsidR="0098596C" w:rsidRDefault="0098596C">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itself. </w:t>
      </w:r>
    </w:p>
    <w:p w14:paraId="352C9149" w14:textId="77777777" w:rsidR="0098596C" w:rsidRDefault="0098596C">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An AlphaOmega service or component. </w:t>
      </w:r>
    </w:p>
    <w:p w14:paraId="09CE6993" w14:textId="77777777" w:rsidR="0098596C" w:rsidRDefault="0098596C">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An approved external system. </w:t>
      </w:r>
    </w:p>
    <w:p w14:paraId="4EB4EDE4" w14:textId="77777777" w:rsidR="0098596C" w:rsidRDefault="0098596C">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A future automated agent or service. </w:t>
      </w:r>
    </w:p>
    <w:p w14:paraId="0E1714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Identity establishes </w:t>
      </w:r>
      <w:r>
        <w:rPr>
          <w:rFonts w:ascii="Calibri" w:hAnsi="Calibri" w:cs="Calibri"/>
          <w:b/>
          <w:bCs/>
          <w:sz w:val="22"/>
          <w:szCs w:val="22"/>
        </w:rPr>
        <w:t>who or what is requesting access</w:t>
      </w:r>
      <w:r>
        <w:rPr>
          <w:rFonts w:ascii="Calibri" w:hAnsi="Calibri" w:cs="Calibri"/>
          <w:sz w:val="22"/>
          <w:szCs w:val="22"/>
        </w:rPr>
        <w:t>.</w:t>
      </w:r>
    </w:p>
    <w:p w14:paraId="266FCB1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Identity alone does not grant permission.</w:t>
      </w:r>
    </w:p>
    <w:p w14:paraId="29CEF8E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Being part of AlphaOmega does not inherently establish trust or authorization.</w:t>
      </w:r>
    </w:p>
    <w:p w14:paraId="042FEE6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Access must remain attributable to the identity responsible for the request.</w:t>
      </w:r>
    </w:p>
    <w:p w14:paraId="3DD953C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Anonymous access shall exist only when explicitly required and approved.</w:t>
      </w:r>
    </w:p>
    <w:p w14:paraId="5571121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D04A7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w:t>
      </w:r>
    </w:p>
    <w:p w14:paraId="6AC645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establishes that an actor is the identity it claims to be.</w:t>
      </w:r>
    </w:p>
    <w:p w14:paraId="53569A9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Where an </w:t>
      </w:r>
      <w:r>
        <w:rPr>
          <w:rFonts w:ascii="Calibri" w:hAnsi="Calibri" w:cs="Calibri"/>
          <w:sz w:val="22"/>
          <w:szCs w:val="22"/>
        </w:rPr>
        <w:t>authoritative authentication provider exists, AlphaOmega shall delegate authentication to that provider rather than recreate its authentication mechanisms.</w:t>
      </w:r>
    </w:p>
    <w:p w14:paraId="3C75751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not independently store or validate human user passwords when authentication can be delegated to an authoritative identity provider.</w:t>
      </w:r>
    </w:p>
    <w:p w14:paraId="0119ABD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mechanisms may evolve independently from the components consuming authenticated access.</w:t>
      </w:r>
    </w:p>
    <w:p w14:paraId="50E2A26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Successful authentication establishes identity.</w:t>
      </w:r>
    </w:p>
    <w:p w14:paraId="217C81C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does not establish authorization.</w:t>
      </w:r>
    </w:p>
    <w:p w14:paraId="408BEEC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555F8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Authorization</w:t>
      </w:r>
    </w:p>
    <w:p w14:paraId="0D3EA03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Authorization determines what an authenticated identity is permitted to do.</w:t>
      </w:r>
    </w:p>
    <w:p w14:paraId="36949C6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shall derive from responsibility rather than membership within AlphaOmega.</w:t>
      </w:r>
    </w:p>
    <w:p w14:paraId="7E41912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An authenticated actor receives only the access required to fulfill its assigned responsibility.</w:t>
      </w:r>
    </w:p>
    <w:p w14:paraId="346B898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shall be enforced as close to the protected resource as reasonably possible.</w:t>
      </w:r>
    </w:p>
    <w:p w14:paraId="1C879E3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Where practical, protected resources shall independently enforce authorization rather than relying exclusively upon upstream application logic.</w:t>
      </w:r>
    </w:p>
    <w:p w14:paraId="19CE6BB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Authorization </w:t>
      </w:r>
      <w:r>
        <w:rPr>
          <w:rFonts w:ascii="Calibri" w:hAnsi="Calibri" w:cs="Calibri"/>
          <w:sz w:val="22"/>
          <w:szCs w:val="22"/>
        </w:rPr>
        <w:t>decisions must remain explicit, deterministic, and independently enforceable.</w:t>
      </w:r>
    </w:p>
    <w:p w14:paraId="1F0738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09AB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Least Privilege</w:t>
      </w:r>
    </w:p>
    <w:p w14:paraId="5509747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follows the principle of least privilege.</w:t>
      </w:r>
    </w:p>
    <w:p w14:paraId="66C699C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identity, component, service, and user shall receive only the permissions required to fulfill its responsibility.</w:t>
      </w:r>
    </w:p>
    <w:p w14:paraId="6C06543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component shall not receive broader permissions merely because broader access is convenient.</w:t>
      </w:r>
    </w:p>
    <w:p w14:paraId="49DA860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For example, a component requiring read access does not receive write or delete access unless </w:t>
      </w:r>
      <w:r>
        <w:rPr>
          <w:rFonts w:ascii="Calibri" w:hAnsi="Calibri" w:cs="Calibri"/>
          <w:sz w:val="22"/>
          <w:szCs w:val="22"/>
        </w:rPr>
        <w:t>its architectural responsibility explicitly requires those operations.</w:t>
      </w:r>
    </w:p>
    <w:p w14:paraId="5F5544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Privileged access shall be minimized.</w:t>
      </w:r>
    </w:p>
    <w:p w14:paraId="653BD4D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greater the capability of a credential or permission, the more narrowly its use shall be controlled.</w:t>
      </w:r>
    </w:p>
    <w:p w14:paraId="43611A7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Permissions shall be removed when the responsibility requiring them no longer exists.</w:t>
      </w:r>
    </w:p>
    <w:p w14:paraId="7F402ED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5143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Default Deny</w:t>
      </w:r>
    </w:p>
    <w:p w14:paraId="349085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Protected AlphaOmega resources shall deny access unless access has been explicitly authorized.</w:t>
      </w:r>
    </w:p>
    <w:p w14:paraId="2760F14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absence of an authorization rule means access is denied.</w:t>
      </w:r>
    </w:p>
    <w:p w14:paraId="4D1516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fail securely when:</w:t>
      </w:r>
    </w:p>
    <w:p w14:paraId="3D062659" w14:textId="77777777" w:rsidR="0098596C" w:rsidRDefault="0098596C">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cannot be established. </w:t>
      </w:r>
    </w:p>
    <w:p w14:paraId="2FFA0704" w14:textId="77777777" w:rsidR="0098596C" w:rsidRDefault="0098596C">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fails. </w:t>
      </w:r>
    </w:p>
    <w:p w14:paraId="25EBE066" w14:textId="77777777" w:rsidR="0098596C" w:rsidRDefault="0098596C">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state cannot be verified. </w:t>
      </w:r>
    </w:p>
    <w:p w14:paraId="650C6884" w14:textId="77777777" w:rsidR="0098596C" w:rsidRDefault="0098596C">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credentials cannot be obtained. </w:t>
      </w:r>
    </w:p>
    <w:p w14:paraId="28128A63" w14:textId="77777777" w:rsidR="0098596C" w:rsidRDefault="0098596C">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Credentials are expired or revoked. </w:t>
      </w:r>
    </w:p>
    <w:p w14:paraId="6A53CA29" w14:textId="77777777" w:rsidR="0098596C" w:rsidRDefault="0098596C">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cannot be established. </w:t>
      </w:r>
    </w:p>
    <w:p w14:paraId="2B7F6AB3" w14:textId="77777777" w:rsidR="0098596C" w:rsidRDefault="0098596C">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A required security control cannot reliably evaluate the request. </w:t>
      </w:r>
    </w:p>
    <w:p w14:paraId="522D2C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never interpret uncertainty as authorization.</w:t>
      </w:r>
    </w:p>
    <w:p w14:paraId="2A1B4FF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Failure of a stronger authentication or authorization mechanism shall not cause AlphaOmega to fall back automatically to a weaker mechanism.</w:t>
      </w:r>
    </w:p>
    <w:p w14:paraId="74D6AA3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4DD04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Security Responsibilities</w:t>
      </w:r>
    </w:p>
    <w:p w14:paraId="463B55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Identity, authentication, authorization, credential management, and business processing are separate architectural responsibilities.</w:t>
      </w:r>
    </w:p>
    <w:p w14:paraId="6D500F2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component requiring access to a protected resource should not also become responsible for storing or managing the credentials used to establish that access.</w:t>
      </w:r>
    </w:p>
    <w:p w14:paraId="3361F79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Components shall receive only the security capability required to perform their responsibility.</w:t>
      </w:r>
    </w:p>
    <w:p w14:paraId="50649DD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Where practical, </w:t>
      </w:r>
      <w:r>
        <w:rPr>
          <w:rFonts w:ascii="Calibri" w:hAnsi="Calibri" w:cs="Calibri"/>
          <w:sz w:val="22"/>
          <w:szCs w:val="22"/>
        </w:rPr>
        <w:t>components should receive an authenticated capability or session rather than the underlying secret used to create it.</w:t>
      </w:r>
    </w:p>
    <w:p w14:paraId="3F084B9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reduces credential exposure and limits the impact of component compromise.</w:t>
      </w:r>
    </w:p>
    <w:p w14:paraId="3C4813A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26D1E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and Secret Management</w:t>
      </w:r>
    </w:p>
    <w:p w14:paraId="505025E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distinguishes between configuration and secrets.</w:t>
      </w:r>
    </w:p>
    <w:p w14:paraId="2DCBAA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Public Configuration</w:t>
      </w:r>
    </w:p>
    <w:p w14:paraId="79623D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Public configuration contains information that may be required for system operation but does not itself establish privileged access.</w:t>
      </w:r>
    </w:p>
    <w:p w14:paraId="48D76E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Public configuration </w:t>
      </w:r>
      <w:r>
        <w:rPr>
          <w:rFonts w:ascii="Calibri" w:hAnsi="Calibri" w:cs="Calibri"/>
          <w:sz w:val="22"/>
          <w:szCs w:val="22"/>
        </w:rPr>
        <w:t>does not receive secret classification solely because it participates in an authentication or connection process.</w:t>
      </w:r>
    </w:p>
    <w:p w14:paraId="0BA8748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Secrets</w:t>
      </w:r>
    </w:p>
    <w:p w14:paraId="588A392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Secrets include authentication material whose disclosure could enable unauthorized access.</w:t>
      </w:r>
    </w:p>
    <w:p w14:paraId="49BF612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4DFF537C" w14:textId="77777777" w:rsidR="0098596C" w:rsidRDefault="0098596C">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Passwords. </w:t>
      </w:r>
    </w:p>
    <w:p w14:paraId="5732A3F9" w14:textId="77777777" w:rsidR="0098596C" w:rsidRDefault="0098596C">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API keys. </w:t>
      </w:r>
    </w:p>
    <w:p w14:paraId="4CC95ED3" w14:textId="77777777" w:rsidR="0098596C" w:rsidRDefault="0098596C">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Client secrets. </w:t>
      </w:r>
    </w:p>
    <w:p w14:paraId="6447968C" w14:textId="77777777" w:rsidR="0098596C" w:rsidRDefault="0098596C">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credentials. </w:t>
      </w:r>
    </w:p>
    <w:p w14:paraId="29676728" w14:textId="77777777" w:rsidR="0098596C" w:rsidRDefault="0098596C">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cryptographic keys. </w:t>
      </w:r>
    </w:p>
    <w:p w14:paraId="7EED2B64" w14:textId="77777777" w:rsidR="0098596C" w:rsidRDefault="0098596C">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Privileged database credentials. </w:t>
      </w:r>
    </w:p>
    <w:p w14:paraId="6BA68E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Secrets shall never be embedded directly within application source code.</w:t>
      </w:r>
    </w:p>
    <w:p w14:paraId="6FB8389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Secrets shall never be committed to source control.</w:t>
      </w:r>
    </w:p>
    <w:p w14:paraId="0960436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Secrets shall be </w:t>
      </w:r>
      <w:r>
        <w:rPr>
          <w:rFonts w:ascii="Calibri" w:hAnsi="Calibri" w:cs="Calibri"/>
          <w:sz w:val="22"/>
          <w:szCs w:val="22"/>
        </w:rPr>
        <w:t>stored only through an approved credential-management mechanism.</w:t>
      </w:r>
    </w:p>
    <w:p w14:paraId="4D0605E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Privileged Secrets</w:t>
      </w:r>
    </w:p>
    <w:p w14:paraId="7B1D60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Privileged secrets are credentials capable of bypassing or substantially exceeding normal authorization controls.</w:t>
      </w:r>
    </w:p>
    <w:p w14:paraId="30FB03E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Privileged secrets require stronger protection and more restrictive use than ordinary application credentials.</w:t>
      </w:r>
    </w:p>
    <w:p w14:paraId="28D28B4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privileged credential shall not be used when a constrained identity can fulfill the required responsibility.</w:t>
      </w:r>
    </w:p>
    <w:p w14:paraId="303586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Convenience does not justify unnecessary privilege.</w:t>
      </w:r>
    </w:p>
    <w:p w14:paraId="106ED0B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4A60B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w:t>
      </w:r>
    </w:p>
    <w:p w14:paraId="6E6D0A9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w:t>
      </w:r>
      <w:r>
        <w:rPr>
          <w:rFonts w:ascii="Calibri" w:hAnsi="Calibri" w:cs="Calibri"/>
          <w:sz w:val="22"/>
          <w:szCs w:val="22"/>
        </w:rPr>
        <w:t>components shall obtain required credentials or authenticated capabilities through a Credential Provider abstraction.</w:t>
      </w:r>
    </w:p>
    <w:p w14:paraId="683C59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separates credential consumption from credential storage.</w:t>
      </w:r>
    </w:p>
    <w:p w14:paraId="6E3B21B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D89202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Component → Credential Provider → Credential Store</w:t>
      </w:r>
    </w:p>
    <w:p w14:paraId="40A44F4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Components shall not depend directly upon a particular credential-storage technology.</w:t>
      </w:r>
    </w:p>
    <w:p w14:paraId="7A81B35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underlying credential store may therefore evolve without requiring changes to the components consuming credentials.</w:t>
      </w:r>
    </w:p>
    <w:p w14:paraId="5CCA60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local </w:t>
      </w:r>
      <w:r>
        <w:rPr>
          <w:rFonts w:ascii="Calibri" w:hAnsi="Calibri" w:cs="Calibri"/>
          <w:sz w:val="22"/>
          <w:szCs w:val="22"/>
        </w:rPr>
        <w:t>implementation may use secure local storage.</w:t>
      </w:r>
    </w:p>
    <w:p w14:paraId="5AEEBD0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deployed implementation may use a centralized secrets-management service or equivalent protected mechanism.</w:t>
      </w:r>
    </w:p>
    <w:p w14:paraId="13D6AB7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are implementation choices.</w:t>
      </w:r>
    </w:p>
    <w:p w14:paraId="2D7D63C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boundary remains stable.</w:t>
      </w:r>
    </w:p>
    <w:p w14:paraId="3E6997D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F2148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Lifecycle</w:t>
      </w:r>
    </w:p>
    <w:p w14:paraId="290B47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authoritative issuer of a credential owns that credential's lifecycle whenever an external authority exists.</w:t>
      </w:r>
    </w:p>
    <w:p w14:paraId="30B2ACC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consumes credentials but does not redefine their validity.</w:t>
      </w:r>
    </w:p>
    <w:p w14:paraId="519BE27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Credential lifecycle events may include:</w:t>
      </w:r>
    </w:p>
    <w:p w14:paraId="644C5063" w14:textId="77777777" w:rsidR="0098596C" w:rsidRDefault="0098596C">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Creation. </w:t>
      </w:r>
    </w:p>
    <w:p w14:paraId="5EB4DFA6" w14:textId="77777777" w:rsidR="0098596C" w:rsidRDefault="0098596C">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Expiration. </w:t>
      </w:r>
    </w:p>
    <w:p w14:paraId="5BF4BC8B" w14:textId="77777777" w:rsidR="0098596C" w:rsidRDefault="0098596C">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w:t>
      </w:r>
    </w:p>
    <w:p w14:paraId="56F20726" w14:textId="77777777" w:rsidR="0098596C" w:rsidRDefault="0098596C">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Rotation. </w:t>
      </w:r>
    </w:p>
    <w:p w14:paraId="1E0910CD" w14:textId="77777777" w:rsidR="0098596C" w:rsidRDefault="0098596C">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Revocation. </w:t>
      </w:r>
    </w:p>
    <w:p w14:paraId="5CD653B3" w14:textId="77777777" w:rsidR="0098596C" w:rsidRDefault="0098596C">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Replacement. </w:t>
      </w:r>
    </w:p>
    <w:p w14:paraId="2555E1F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Credential rotation or replacement should not require modification of consuming application code.</w:t>
      </w:r>
    </w:p>
    <w:p w14:paraId="6ACA250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may automatically refresh or reacquire credentials when the authoritative provider explicitly supports that behavior and doing so does not weaken authentication or authorization controls.</w:t>
      </w:r>
    </w:p>
    <w:p w14:paraId="67FA8F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not invent alternate authentication paths to circumvent an expired, revoked, unavailable, or rejected credential.</w:t>
      </w:r>
    </w:p>
    <w:p w14:paraId="1264B52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85A22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Secret Exposure</w:t>
      </w:r>
    </w:p>
    <w:p w14:paraId="6DABADD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Secrets shall be </w:t>
      </w:r>
      <w:r>
        <w:rPr>
          <w:rFonts w:ascii="Calibri" w:hAnsi="Calibri" w:cs="Calibri"/>
          <w:sz w:val="22"/>
          <w:szCs w:val="22"/>
        </w:rPr>
        <w:t>exposed to the smallest possible component boundary.</w:t>
      </w:r>
    </w:p>
    <w:p w14:paraId="6E38862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component shall not receive a raw secret when an authenticated capability or session can fulfill the same responsibility.</w:t>
      </w:r>
    </w:p>
    <w:p w14:paraId="097FE5A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Secrets shall not be unnecessarily copied, persisted, transmitted, or retained.</w:t>
      </w:r>
    </w:p>
    <w:p w14:paraId="0A9B17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Secrets shall never be stored within:</w:t>
      </w:r>
    </w:p>
    <w:p w14:paraId="7AEB3541" w14:textId="77777777" w:rsidR="0098596C" w:rsidRDefault="0098596C">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Records. </w:t>
      </w:r>
    </w:p>
    <w:p w14:paraId="2C66FF44" w14:textId="77777777" w:rsidR="0098596C" w:rsidRDefault="0098596C">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Objects. </w:t>
      </w:r>
    </w:p>
    <w:p w14:paraId="065BA8E7" w14:textId="77777777" w:rsidR="0098596C" w:rsidRDefault="0098596C">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056B4731" w14:textId="77777777" w:rsidR="0098596C" w:rsidRDefault="0098596C">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metadata intended for ordinary diagnostics. </w:t>
      </w:r>
    </w:p>
    <w:p w14:paraId="7F96C8C9" w14:textId="77777777" w:rsidR="0098596C" w:rsidRDefault="0098596C">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control. </w:t>
      </w:r>
    </w:p>
    <w:p w14:paraId="56A1CABE" w14:textId="77777777" w:rsidR="0098596C" w:rsidRDefault="0098596C">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Ordinary application logs. </w:t>
      </w:r>
    </w:p>
    <w:p w14:paraId="17EBC17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Secrets are </w:t>
      </w:r>
      <w:r>
        <w:rPr>
          <w:rFonts w:ascii="Calibri" w:hAnsi="Calibri" w:cs="Calibri"/>
          <w:sz w:val="22"/>
          <w:szCs w:val="22"/>
        </w:rPr>
        <w:t>operational security information.</w:t>
      </w:r>
    </w:p>
    <w:p w14:paraId="4A693E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are never canonical knowledge.</w:t>
      </w:r>
    </w:p>
    <w:p w14:paraId="4285350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500DF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Boundaries</w:t>
      </w:r>
    </w:p>
    <w:p w14:paraId="1935381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implicitly trust components merely because they operate within AlphaOmega.</w:t>
      </w:r>
    </w:p>
    <w:p w14:paraId="29B699E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component receives access according to its architectural responsibility.</w:t>
      </w:r>
    </w:p>
    <w:p w14:paraId="5D3A5BC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Compromise of one component should not automatically grant access to resources owned by unrelated components.</w:t>
      </w:r>
    </w:p>
    <w:p w14:paraId="22DFB19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boundaries should therefore limit both:</w:t>
      </w:r>
    </w:p>
    <w:p w14:paraId="7AADC972" w14:textId="77777777" w:rsidR="0098596C" w:rsidRDefault="0098596C">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The likelihood of unauthorized access. </w:t>
      </w:r>
    </w:p>
    <w:p w14:paraId="78160C74" w14:textId="77777777" w:rsidR="0098596C" w:rsidRDefault="0098596C">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The blast radius if unauthorized access occurs. </w:t>
      </w:r>
    </w:p>
    <w:p w14:paraId="00E8A9A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Authorization derives from responsibility.</w:t>
      </w:r>
    </w:p>
    <w:p w14:paraId="78C1AB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Internal location does not equal trust.</w:t>
      </w:r>
    </w:p>
    <w:p w14:paraId="38D9AE0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F5B0C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Failure Behavior</w:t>
      </w:r>
    </w:p>
    <w:p w14:paraId="198BE6F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failures follow AlphaOmega's established failure philosophy.</w:t>
      </w:r>
    </w:p>
    <w:p w14:paraId="272934D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security failure affecting only one record may be handled as a Record-Level Exception when the responsible stage can safely continue fulfilling its contract for other records.</w:t>
      </w:r>
    </w:p>
    <w:p w14:paraId="72DC765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security failure that prevents a stage or component from fulfilling its responsibility is a Stage-Level Exception.</w:t>
      </w:r>
    </w:p>
    <w:p w14:paraId="0EB4D2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4A08E628" w14:textId="77777777" w:rsidR="0098596C" w:rsidRDefault="0098596C">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credentials unavailable. </w:t>
      </w:r>
    </w:p>
    <w:p w14:paraId="52726FE3" w14:textId="77777777" w:rsidR="0098596C" w:rsidRDefault="0098596C">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w:t>
      </w:r>
    </w:p>
    <w:p w14:paraId="0B3B2BC3" w14:textId="77777777" w:rsidR="0098596C" w:rsidRDefault="0098596C">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authorization denied. </w:t>
      </w:r>
    </w:p>
    <w:p w14:paraId="780A9893" w14:textId="77777777" w:rsidR="0098596C" w:rsidRDefault="0098596C">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infrastructure unavailable. </w:t>
      </w:r>
    </w:p>
    <w:p w14:paraId="498C3D35" w14:textId="77777777" w:rsidR="0098596C" w:rsidRDefault="0098596C">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security state cannot be reliably determined. </w:t>
      </w:r>
    </w:p>
    <w:p w14:paraId="2414F33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failures shall never be silently ignored.</w:t>
      </w:r>
    </w:p>
    <w:p w14:paraId="52C28FF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never bypass, weaken, or disable a security control solely to allow processing to continue.</w:t>
      </w:r>
    </w:p>
    <w:p w14:paraId="0D18F5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Recovery must restore the required security condition before protected processing resumes.</w:t>
      </w:r>
    </w:p>
    <w:p w14:paraId="117CFDA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1B25D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Traceability</w:t>
      </w:r>
    </w:p>
    <w:p w14:paraId="43886C5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Security-relevant </w:t>
      </w:r>
      <w:r>
        <w:rPr>
          <w:rFonts w:ascii="Calibri" w:hAnsi="Calibri" w:cs="Calibri"/>
          <w:sz w:val="22"/>
          <w:szCs w:val="22"/>
        </w:rPr>
        <w:t>activity shall preserve sufficient diagnostic information to support investigation and troubleshooting.</w:t>
      </w:r>
    </w:p>
    <w:p w14:paraId="63B15CB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records may include:</w:t>
      </w:r>
    </w:p>
    <w:p w14:paraId="263F974D"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Timestamp. </w:t>
      </w:r>
    </w:p>
    <w:p w14:paraId="709C3A3D"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Requesting identity. </w:t>
      </w:r>
    </w:p>
    <w:p w14:paraId="34732B20"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Component or synchronization stage. </w:t>
      </w:r>
    </w:p>
    <w:p w14:paraId="414A32EE"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resource. </w:t>
      </w:r>
    </w:p>
    <w:p w14:paraId="5690B92A"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Requested operation. </w:t>
      </w:r>
    </w:p>
    <w:p w14:paraId="091C5EE5"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result. </w:t>
      </w:r>
    </w:p>
    <w:p w14:paraId="20713A7B"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category. </w:t>
      </w:r>
    </w:p>
    <w:p w14:paraId="32DD3882" w14:textId="77777777" w:rsidR="0098596C" w:rsidRDefault="0098596C">
      <w:pPr>
        <w:numPr>
          <w:ilvl w:val="0"/>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Relevant processing or correlation identifier. </w:t>
      </w:r>
    </w:p>
    <w:p w14:paraId="6BCD931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diagnostics shall not contain secrets.</w:t>
      </w:r>
    </w:p>
    <w:p w14:paraId="488FC3B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Passwords, private keys, access tokens, refresh tokens, private API keys, authorization headers, </w:t>
      </w:r>
      <w:r>
        <w:rPr>
          <w:rFonts w:ascii="Calibri" w:hAnsi="Calibri" w:cs="Calibri"/>
          <w:sz w:val="22"/>
          <w:szCs w:val="22"/>
        </w:rPr>
        <w:t>and equivalent authentication material shall not be recorded in ordinary diagnostic output.</w:t>
      </w:r>
    </w:p>
    <w:p w14:paraId="4E54743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Sensitive information shall be removed or redacted before diagnostic information crosses component boundaries.</w:t>
      </w:r>
    </w:p>
    <w:p w14:paraId="18FC0E7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C2ED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Information and Canonical Knowledge</w:t>
      </w:r>
    </w:p>
    <w:p w14:paraId="091B496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information is operational information.</w:t>
      </w:r>
    </w:p>
    <w:p w14:paraId="76DC20A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It is not canonical knowledge.</w:t>
      </w:r>
    </w:p>
    <w:p w14:paraId="75DE7D6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Credentials, authentication tokens, authorization decisions, security logs, and security events shall not enter the Canonical Knowledge Repository merely because </w:t>
      </w:r>
      <w:r>
        <w:rPr>
          <w:rFonts w:ascii="Calibri" w:hAnsi="Calibri" w:cs="Calibri"/>
          <w:sz w:val="22"/>
          <w:szCs w:val="22"/>
        </w:rPr>
        <w:t>AlphaOmega created or encountered them.</w:t>
      </w:r>
    </w:p>
    <w:p w14:paraId="737D38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and knowledge remain separate architectural concerns.</w:t>
      </w:r>
    </w:p>
    <w:p w14:paraId="25F031C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AlphaOmega requires persistent security or audit records, those records shall be maintained within an appropriate operational security or audit capability rather than treated as Knowledge Objects.</w:t>
      </w:r>
    </w:p>
    <w:p w14:paraId="0AB15E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77C7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Replaceability</w:t>
      </w:r>
    </w:p>
    <w:p w14:paraId="7B27DF6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architecture shall remain independent from individual security products wherever practical.</w:t>
      </w:r>
    </w:p>
    <w:p w14:paraId="43B32B9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Identity providers, </w:t>
      </w:r>
      <w:r>
        <w:rPr>
          <w:rFonts w:ascii="Calibri" w:hAnsi="Calibri" w:cs="Calibri"/>
          <w:sz w:val="22"/>
          <w:szCs w:val="22"/>
        </w:rPr>
        <w:t>credential stores, secrets managers, authorization technologies, databases, and policy-enforcement mechanisms may evolve.</w:t>
      </w:r>
    </w:p>
    <w:p w14:paraId="4B9D302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components should depend upon stable security contracts rather than individual vendor implementations.</w:t>
      </w:r>
    </w:p>
    <w:p w14:paraId="684C32C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change in credential-storage technology should not require changes to Discovery.</w:t>
      </w:r>
    </w:p>
    <w:p w14:paraId="4E44355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change in authentication provider should not require changes to canonical knowledge.</w:t>
      </w:r>
    </w:p>
    <w:p w14:paraId="29BEFD8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 change in database authorization technology should not redefine Synchronization responsibilities.</w:t>
      </w:r>
    </w:p>
    <w:p w14:paraId="1F121E3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preserves AlphaOmega's foundational principle of Adaptability while maintaining Trust.</w:t>
      </w:r>
    </w:p>
    <w:p w14:paraId="151DA72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A1689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Rule</w:t>
      </w:r>
    </w:p>
    <w:p w14:paraId="24364D4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security follows this fundamental rule:</w:t>
      </w:r>
    </w:p>
    <w:p w14:paraId="523EC61A" w14:textId="77777777" w:rsidR="0098596C" w:rsidRDefault="0098596C">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Every protected action must have an identifiable actor, authenticated through an appropriate authority, explicitly authorized for the required responsibility, and granted no more access than necessary to perform that responsibility.</w:t>
      </w:r>
    </w:p>
    <w:p w14:paraId="4D42A73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Security controls exist to preserve Trust.</w:t>
      </w:r>
    </w:p>
    <w:p w14:paraId="1115C5A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They shall not be </w:t>
      </w:r>
      <w:r>
        <w:rPr>
          <w:rFonts w:ascii="Calibri" w:hAnsi="Calibri" w:cs="Calibri"/>
          <w:sz w:val="22"/>
          <w:szCs w:val="22"/>
        </w:rPr>
        <w:t>bypassed for convenience, hidden inside unrelated components, or weakened to preserve processing progress.</w:t>
      </w:r>
    </w:p>
    <w:p w14:paraId="0B4CFF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system must remain secure even when its public configuration and architecture are known.</w:t>
      </w:r>
    </w:p>
    <w:p w14:paraId="23E1459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380169"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Appendix A: ADR Index</w:t>
      </w:r>
    </w:p>
    <w:p w14:paraId="439AD22A"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257D77DE"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4:24 PM</w:t>
      </w:r>
    </w:p>
    <w:p w14:paraId="596C34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2BA1B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Architectural Standards</w:t>
      </w:r>
    </w:p>
    <w:p w14:paraId="4FE796D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Appendix A: Architectural Decision Record (ADR) Index</w:t>
      </w:r>
    </w:p>
    <w:p w14:paraId="02917F4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22CCBF3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Architecture evolves through decisions.</w:t>
      </w:r>
    </w:p>
    <w:p w14:paraId="23D003C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Over time, the reasoning behind those decisions becomes just as valuable as the decisions themselves.</w:t>
      </w:r>
    </w:p>
    <w:p w14:paraId="7E2D207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this index is to provide a permanent record of AlphaOmega's major architectural decisions.</w:t>
      </w:r>
    </w:p>
    <w:p w14:paraId="244339C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Architectural Decision Records (ADRs) capture </w:t>
      </w:r>
      <w:r>
        <w:rPr>
          <w:rFonts w:ascii="Calibri" w:hAnsi="Calibri" w:cs="Calibri"/>
          <w:b/>
          <w:bCs/>
          <w:sz w:val="22"/>
          <w:szCs w:val="22"/>
        </w:rPr>
        <w:t>why</w:t>
      </w:r>
      <w:r>
        <w:rPr>
          <w:rFonts w:ascii="Calibri" w:hAnsi="Calibri" w:cs="Calibri"/>
          <w:sz w:val="22"/>
          <w:szCs w:val="22"/>
        </w:rPr>
        <w:t xml:space="preserve"> significant decisions were made, the alternatives that were considered, and the reasoning that ultimately shaped the architecture.</w:t>
      </w:r>
    </w:p>
    <w:p w14:paraId="420CDC0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Architectural Standards define what AlphaOmega is.</w:t>
      </w:r>
    </w:p>
    <w:p w14:paraId="026152E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 Records explain how it became that way.</w:t>
      </w:r>
    </w:p>
    <w:p w14:paraId="6AB7474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357DC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What Is an ADR?</w:t>
      </w:r>
    </w:p>
    <w:p w14:paraId="6328159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An Architectural Decision Record documents a significant architectural decision.</w:t>
      </w:r>
    </w:p>
    <w:p w14:paraId="13D1F05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ADR should answer:</w:t>
      </w:r>
    </w:p>
    <w:p w14:paraId="77FE1E4E" w14:textId="77777777" w:rsidR="0098596C" w:rsidRDefault="0098596C">
      <w:pPr>
        <w:numPr>
          <w:ilvl w:val="0"/>
          <w:numId w:val="107"/>
        </w:numPr>
        <w:textAlignment w:val="center"/>
        <w:rPr>
          <w:rFonts w:ascii="Calibri" w:eastAsia="Times New Roman" w:hAnsi="Calibri" w:cs="Calibri"/>
          <w:sz w:val="22"/>
          <w:szCs w:val="22"/>
        </w:rPr>
      </w:pPr>
      <w:r>
        <w:rPr>
          <w:rFonts w:ascii="Calibri" w:eastAsia="Times New Roman" w:hAnsi="Calibri" w:cs="Calibri"/>
          <w:sz w:val="22"/>
          <w:szCs w:val="22"/>
        </w:rPr>
        <w:t>What problem was being solved?</w:t>
      </w:r>
    </w:p>
    <w:p w14:paraId="6ADD9B55" w14:textId="77777777" w:rsidR="0098596C" w:rsidRDefault="0098596C">
      <w:pPr>
        <w:numPr>
          <w:ilvl w:val="0"/>
          <w:numId w:val="107"/>
        </w:numPr>
        <w:textAlignment w:val="center"/>
        <w:rPr>
          <w:rFonts w:ascii="Calibri" w:eastAsia="Times New Roman" w:hAnsi="Calibri" w:cs="Calibri"/>
          <w:sz w:val="22"/>
          <w:szCs w:val="22"/>
        </w:rPr>
      </w:pPr>
      <w:r>
        <w:rPr>
          <w:rFonts w:ascii="Calibri" w:eastAsia="Times New Roman" w:hAnsi="Calibri" w:cs="Calibri"/>
          <w:sz w:val="22"/>
          <w:szCs w:val="22"/>
        </w:rPr>
        <w:t>What alternatives were considered?</w:t>
      </w:r>
    </w:p>
    <w:p w14:paraId="529CF59A" w14:textId="77777777" w:rsidR="0098596C" w:rsidRDefault="0098596C">
      <w:pPr>
        <w:numPr>
          <w:ilvl w:val="0"/>
          <w:numId w:val="107"/>
        </w:numPr>
        <w:textAlignment w:val="center"/>
        <w:rPr>
          <w:rFonts w:ascii="Calibri" w:eastAsia="Times New Roman" w:hAnsi="Calibri" w:cs="Calibri"/>
          <w:sz w:val="22"/>
          <w:szCs w:val="22"/>
        </w:rPr>
      </w:pPr>
      <w:r>
        <w:rPr>
          <w:rFonts w:ascii="Calibri" w:eastAsia="Times New Roman" w:hAnsi="Calibri" w:cs="Calibri"/>
          <w:sz w:val="22"/>
          <w:szCs w:val="22"/>
        </w:rPr>
        <w:t>What decision was made?</w:t>
      </w:r>
    </w:p>
    <w:p w14:paraId="6A86FA2C" w14:textId="77777777" w:rsidR="0098596C" w:rsidRDefault="0098596C">
      <w:pPr>
        <w:numPr>
          <w:ilvl w:val="0"/>
          <w:numId w:val="107"/>
        </w:numPr>
        <w:textAlignment w:val="center"/>
        <w:rPr>
          <w:rFonts w:ascii="Calibri" w:eastAsia="Times New Roman" w:hAnsi="Calibri" w:cs="Calibri"/>
          <w:sz w:val="22"/>
          <w:szCs w:val="22"/>
        </w:rPr>
      </w:pPr>
      <w:r>
        <w:rPr>
          <w:rFonts w:ascii="Calibri" w:eastAsia="Times New Roman" w:hAnsi="Calibri" w:cs="Calibri"/>
          <w:sz w:val="22"/>
          <w:szCs w:val="22"/>
        </w:rPr>
        <w:t>Why was that decision chosen?</w:t>
      </w:r>
    </w:p>
    <w:p w14:paraId="57385308" w14:textId="77777777" w:rsidR="0098596C" w:rsidRDefault="0098596C">
      <w:pPr>
        <w:numPr>
          <w:ilvl w:val="0"/>
          <w:numId w:val="107"/>
        </w:numPr>
        <w:textAlignment w:val="center"/>
        <w:rPr>
          <w:rFonts w:ascii="Calibri" w:eastAsia="Times New Roman" w:hAnsi="Calibri" w:cs="Calibri"/>
          <w:sz w:val="22"/>
          <w:szCs w:val="22"/>
        </w:rPr>
      </w:pPr>
      <w:r>
        <w:rPr>
          <w:rFonts w:ascii="Calibri" w:eastAsia="Times New Roman" w:hAnsi="Calibri" w:cs="Calibri"/>
          <w:sz w:val="22"/>
          <w:szCs w:val="22"/>
        </w:rPr>
        <w:t>What consequences resulted?</w:t>
      </w:r>
    </w:p>
    <w:p w14:paraId="26D64D1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ADRs preserve architectural intent long after implementation details have changed.</w:t>
      </w:r>
    </w:p>
    <w:p w14:paraId="06578C5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AFFFE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When to Create an ADR</w:t>
      </w:r>
    </w:p>
    <w:p w14:paraId="65F85AD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An ADR should be created whenever a decision:</w:t>
      </w:r>
    </w:p>
    <w:p w14:paraId="03C2C15B" w14:textId="77777777" w:rsidR="0098596C" w:rsidRDefault="0098596C">
      <w:pPr>
        <w:numPr>
          <w:ilvl w:val="0"/>
          <w:numId w:val="108"/>
        </w:numPr>
        <w:textAlignment w:val="center"/>
        <w:rPr>
          <w:rFonts w:ascii="Calibri" w:eastAsia="Times New Roman" w:hAnsi="Calibri" w:cs="Calibri"/>
          <w:sz w:val="22"/>
          <w:szCs w:val="22"/>
        </w:rPr>
      </w:pPr>
      <w:r>
        <w:rPr>
          <w:rFonts w:ascii="Calibri" w:eastAsia="Times New Roman" w:hAnsi="Calibri" w:cs="Calibri"/>
          <w:sz w:val="22"/>
          <w:szCs w:val="22"/>
        </w:rPr>
        <w:t>Changes the architecture.</w:t>
      </w:r>
    </w:p>
    <w:p w14:paraId="61807734" w14:textId="77777777" w:rsidR="0098596C" w:rsidRDefault="0098596C">
      <w:pPr>
        <w:numPr>
          <w:ilvl w:val="0"/>
          <w:numId w:val="108"/>
        </w:numPr>
        <w:textAlignment w:val="center"/>
        <w:rPr>
          <w:rFonts w:ascii="Calibri" w:eastAsia="Times New Roman" w:hAnsi="Calibri" w:cs="Calibri"/>
          <w:sz w:val="22"/>
          <w:szCs w:val="22"/>
        </w:rPr>
      </w:pPr>
      <w:r>
        <w:rPr>
          <w:rFonts w:ascii="Calibri" w:eastAsia="Times New Roman" w:hAnsi="Calibri" w:cs="Calibri"/>
          <w:sz w:val="22"/>
          <w:szCs w:val="22"/>
        </w:rPr>
        <w:t>Introduces a new architectural principle.</w:t>
      </w:r>
    </w:p>
    <w:p w14:paraId="1869FA1B" w14:textId="77777777" w:rsidR="0098596C" w:rsidRDefault="0098596C">
      <w:pPr>
        <w:numPr>
          <w:ilvl w:val="0"/>
          <w:numId w:val="108"/>
        </w:numPr>
        <w:textAlignment w:val="center"/>
        <w:rPr>
          <w:rFonts w:ascii="Calibri" w:eastAsia="Times New Roman" w:hAnsi="Calibri" w:cs="Calibri"/>
          <w:sz w:val="22"/>
          <w:szCs w:val="22"/>
        </w:rPr>
      </w:pPr>
      <w:r>
        <w:rPr>
          <w:rFonts w:ascii="Calibri" w:eastAsia="Times New Roman" w:hAnsi="Calibri" w:cs="Calibri"/>
          <w:sz w:val="22"/>
          <w:szCs w:val="22"/>
        </w:rPr>
        <w:t>Defines a long-term responsibility.</w:t>
      </w:r>
    </w:p>
    <w:p w14:paraId="34ACAD15" w14:textId="77777777" w:rsidR="0098596C" w:rsidRDefault="0098596C">
      <w:pPr>
        <w:numPr>
          <w:ilvl w:val="0"/>
          <w:numId w:val="108"/>
        </w:numPr>
        <w:textAlignment w:val="center"/>
        <w:rPr>
          <w:rFonts w:ascii="Calibri" w:eastAsia="Times New Roman" w:hAnsi="Calibri" w:cs="Calibri"/>
          <w:sz w:val="22"/>
          <w:szCs w:val="22"/>
        </w:rPr>
      </w:pPr>
      <w:r>
        <w:rPr>
          <w:rFonts w:ascii="Calibri" w:eastAsia="Times New Roman" w:hAnsi="Calibri" w:cs="Calibri"/>
          <w:sz w:val="22"/>
          <w:szCs w:val="22"/>
        </w:rPr>
        <w:t>Alters subsystem boundaries.</w:t>
      </w:r>
    </w:p>
    <w:p w14:paraId="5F78DF36" w14:textId="77777777" w:rsidR="0098596C" w:rsidRDefault="0098596C">
      <w:pPr>
        <w:numPr>
          <w:ilvl w:val="0"/>
          <w:numId w:val="108"/>
        </w:numPr>
        <w:textAlignment w:val="center"/>
        <w:rPr>
          <w:rFonts w:ascii="Calibri" w:eastAsia="Times New Roman" w:hAnsi="Calibri" w:cs="Calibri"/>
          <w:sz w:val="22"/>
          <w:szCs w:val="22"/>
        </w:rPr>
      </w:pPr>
      <w:r>
        <w:rPr>
          <w:rFonts w:ascii="Calibri" w:eastAsia="Times New Roman" w:hAnsi="Calibri" w:cs="Calibri"/>
          <w:sz w:val="22"/>
          <w:szCs w:val="22"/>
        </w:rPr>
        <w:t>Establishes a new engineering standard.</w:t>
      </w:r>
    </w:p>
    <w:p w14:paraId="3B17F9A0" w14:textId="77777777" w:rsidR="0098596C" w:rsidRDefault="0098596C">
      <w:pPr>
        <w:numPr>
          <w:ilvl w:val="0"/>
          <w:numId w:val="108"/>
        </w:numPr>
        <w:textAlignment w:val="center"/>
        <w:rPr>
          <w:rFonts w:ascii="Calibri" w:eastAsia="Times New Roman" w:hAnsi="Calibri" w:cs="Calibri"/>
          <w:sz w:val="22"/>
          <w:szCs w:val="22"/>
        </w:rPr>
      </w:pPr>
      <w:r>
        <w:rPr>
          <w:rFonts w:ascii="Calibri" w:eastAsia="Times New Roman" w:hAnsi="Calibri" w:cs="Calibri"/>
          <w:sz w:val="22"/>
          <w:szCs w:val="22"/>
        </w:rPr>
        <w:t>Changes how AlphaOmega models reality.</w:t>
      </w:r>
    </w:p>
    <w:p w14:paraId="21D0554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Routine implementation decisions do not require ADRs.</w:t>
      </w:r>
    </w:p>
    <w:p w14:paraId="5063683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decisions do.</w:t>
      </w:r>
    </w:p>
    <w:p w14:paraId="10A107E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B801A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ADR Lifecycle</w:t>
      </w:r>
    </w:p>
    <w:p w14:paraId="0A2539D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Record should have one of the following states:</w:t>
      </w:r>
    </w:p>
    <w:p w14:paraId="5129C254" w14:textId="77777777" w:rsidR="0098596C" w:rsidRDefault="0098596C">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Proposed</w:t>
      </w:r>
    </w:p>
    <w:p w14:paraId="4A10F1B3" w14:textId="77777777" w:rsidR="0098596C" w:rsidRDefault="0098596C">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Accepted</w:t>
      </w:r>
    </w:p>
    <w:p w14:paraId="07152A0F" w14:textId="77777777" w:rsidR="0098596C" w:rsidRDefault="0098596C">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Superseded</w:t>
      </w:r>
    </w:p>
    <w:p w14:paraId="51FB469B" w14:textId="77777777" w:rsidR="0098596C" w:rsidRDefault="0098596C">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Deprecated</w:t>
      </w:r>
    </w:p>
    <w:p w14:paraId="2FD09B4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 ADRs become part of AlphaOmega's permanent architectural history.</w:t>
      </w:r>
    </w:p>
    <w:p w14:paraId="70E0B22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 later decision replaces an earlier one, the original ADR should remain unchanged and reference the newer decision that superseded it.</w:t>
      </w:r>
    </w:p>
    <w:p w14:paraId="771F5C1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Architecture evolves </w:t>
      </w:r>
      <w:r>
        <w:rPr>
          <w:rFonts w:ascii="Calibri" w:hAnsi="Calibri" w:cs="Calibri"/>
          <w:sz w:val="22"/>
          <w:szCs w:val="22"/>
        </w:rPr>
        <w:t>by recording new decisions rather than rewriting history.</w:t>
      </w:r>
    </w:p>
    <w:p w14:paraId="091C6A4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25AE6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ADR Index</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98"/>
        <w:gridCol w:w="7227"/>
        <w:gridCol w:w="1035"/>
      </w:tblGrid>
      <w:tr w:rsidR="00000000" w14:paraId="2F643BF7" w14:textId="77777777">
        <w:trPr>
          <w:divId w:val="1361931420"/>
        </w:trPr>
        <w:tc>
          <w:tcPr>
            <w:tcW w:w="1074" w:type="dxa"/>
            <w:tcBorders>
              <w:top w:val="nil"/>
              <w:left w:val="nil"/>
              <w:bottom w:val="nil"/>
              <w:right w:val="nil"/>
            </w:tcBorders>
            <w:tcMar>
              <w:top w:w="80" w:type="dxa"/>
              <w:left w:w="80" w:type="dxa"/>
              <w:bottom w:w="80" w:type="dxa"/>
              <w:right w:w="80" w:type="dxa"/>
            </w:tcMar>
            <w:hideMark/>
          </w:tcPr>
          <w:p w14:paraId="1AA0C7B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ADR</w:t>
            </w:r>
          </w:p>
        </w:tc>
        <w:tc>
          <w:tcPr>
            <w:tcW w:w="7248" w:type="dxa"/>
            <w:tcBorders>
              <w:top w:val="nil"/>
              <w:left w:val="nil"/>
              <w:bottom w:val="nil"/>
              <w:right w:val="nil"/>
            </w:tcBorders>
            <w:tcMar>
              <w:top w:w="80" w:type="dxa"/>
              <w:left w:w="80" w:type="dxa"/>
              <w:bottom w:w="80" w:type="dxa"/>
              <w:right w:w="80" w:type="dxa"/>
            </w:tcMar>
            <w:hideMark/>
          </w:tcPr>
          <w:p w14:paraId="251A7B9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Title</w:t>
            </w:r>
          </w:p>
        </w:tc>
        <w:tc>
          <w:tcPr>
            <w:tcW w:w="886" w:type="dxa"/>
            <w:tcBorders>
              <w:top w:val="nil"/>
              <w:left w:val="nil"/>
              <w:bottom w:val="nil"/>
              <w:right w:val="nil"/>
            </w:tcBorders>
            <w:tcMar>
              <w:top w:w="80" w:type="dxa"/>
              <w:left w:w="80" w:type="dxa"/>
              <w:bottom w:w="80" w:type="dxa"/>
              <w:right w:w="80" w:type="dxa"/>
            </w:tcMar>
            <w:hideMark/>
          </w:tcPr>
          <w:p w14:paraId="04042DF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Status</w:t>
            </w:r>
          </w:p>
        </w:tc>
      </w:tr>
      <w:tr w:rsidR="00000000" w14:paraId="4B962C76"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335D476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ADR-001</w:t>
            </w:r>
          </w:p>
        </w:tc>
        <w:tc>
          <w:tcPr>
            <w:tcW w:w="7275" w:type="dxa"/>
            <w:tcBorders>
              <w:top w:val="nil"/>
              <w:left w:val="nil"/>
              <w:bottom w:val="nil"/>
              <w:right w:val="nil"/>
            </w:tcBorders>
            <w:tcMar>
              <w:top w:w="80" w:type="dxa"/>
              <w:left w:w="80" w:type="dxa"/>
              <w:bottom w:w="80" w:type="dxa"/>
              <w:right w:w="80" w:type="dxa"/>
            </w:tcMar>
            <w:hideMark/>
          </w:tcPr>
          <w:p w14:paraId="1C88F7A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Trust and Adaptability are AlphaOmega's foundational architectural principles</w:t>
            </w:r>
          </w:p>
        </w:tc>
        <w:tc>
          <w:tcPr>
            <w:tcW w:w="1035" w:type="dxa"/>
            <w:tcBorders>
              <w:top w:val="nil"/>
              <w:left w:val="nil"/>
              <w:bottom w:val="nil"/>
              <w:right w:val="nil"/>
            </w:tcBorders>
            <w:tcMar>
              <w:top w:w="80" w:type="dxa"/>
              <w:left w:w="80" w:type="dxa"/>
              <w:bottom w:w="80" w:type="dxa"/>
              <w:right w:w="80" w:type="dxa"/>
            </w:tcMar>
            <w:hideMark/>
          </w:tcPr>
          <w:p w14:paraId="4D90EB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4AFEE7B0"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5B3483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ADR-002</w:t>
            </w:r>
          </w:p>
        </w:tc>
        <w:tc>
          <w:tcPr>
            <w:tcW w:w="7248" w:type="dxa"/>
            <w:tcBorders>
              <w:top w:val="nil"/>
              <w:left w:val="nil"/>
              <w:bottom w:val="nil"/>
              <w:right w:val="nil"/>
            </w:tcBorders>
            <w:tcMar>
              <w:top w:w="80" w:type="dxa"/>
              <w:left w:w="80" w:type="dxa"/>
              <w:bottom w:w="80" w:type="dxa"/>
              <w:right w:w="80" w:type="dxa"/>
            </w:tcMar>
            <w:hideMark/>
          </w:tcPr>
          <w:p w14:paraId="08A307A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is a Canonical Knowledge Repository</w:t>
            </w:r>
          </w:p>
        </w:tc>
        <w:tc>
          <w:tcPr>
            <w:tcW w:w="1035" w:type="dxa"/>
            <w:tcBorders>
              <w:top w:val="nil"/>
              <w:left w:val="nil"/>
              <w:bottom w:val="nil"/>
              <w:right w:val="nil"/>
            </w:tcBorders>
            <w:tcMar>
              <w:top w:w="80" w:type="dxa"/>
              <w:left w:w="80" w:type="dxa"/>
              <w:bottom w:w="80" w:type="dxa"/>
              <w:right w:w="80" w:type="dxa"/>
            </w:tcMar>
            <w:hideMark/>
          </w:tcPr>
          <w:p w14:paraId="716857D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68F4BFC3"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300B2C4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ADR-003</w:t>
            </w:r>
          </w:p>
        </w:tc>
        <w:tc>
          <w:tcPr>
            <w:tcW w:w="7248" w:type="dxa"/>
            <w:tcBorders>
              <w:top w:val="nil"/>
              <w:left w:val="nil"/>
              <w:bottom w:val="nil"/>
              <w:right w:val="nil"/>
            </w:tcBorders>
            <w:tcMar>
              <w:top w:w="80" w:type="dxa"/>
              <w:left w:w="80" w:type="dxa"/>
              <w:bottom w:w="80" w:type="dxa"/>
              <w:right w:w="80" w:type="dxa"/>
            </w:tcMar>
            <w:hideMark/>
          </w:tcPr>
          <w:p w14:paraId="37AE2B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records facts. AIOS interprets facts.</w:t>
            </w:r>
          </w:p>
        </w:tc>
        <w:tc>
          <w:tcPr>
            <w:tcW w:w="1035" w:type="dxa"/>
            <w:tcBorders>
              <w:top w:val="nil"/>
              <w:left w:val="nil"/>
              <w:bottom w:val="nil"/>
              <w:right w:val="nil"/>
            </w:tcBorders>
            <w:tcMar>
              <w:top w:w="80" w:type="dxa"/>
              <w:left w:w="80" w:type="dxa"/>
              <w:bottom w:w="80" w:type="dxa"/>
              <w:right w:w="80" w:type="dxa"/>
            </w:tcMar>
            <w:hideMark/>
          </w:tcPr>
          <w:p w14:paraId="2FB5B5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4FD3270A"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106D871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ADR-004</w:t>
            </w:r>
          </w:p>
        </w:tc>
        <w:tc>
          <w:tcPr>
            <w:tcW w:w="7248" w:type="dxa"/>
            <w:tcBorders>
              <w:top w:val="nil"/>
              <w:left w:val="nil"/>
              <w:bottom w:val="nil"/>
              <w:right w:val="nil"/>
            </w:tcBorders>
            <w:tcMar>
              <w:top w:w="80" w:type="dxa"/>
              <w:left w:w="80" w:type="dxa"/>
              <w:bottom w:w="80" w:type="dxa"/>
              <w:right w:w="80" w:type="dxa"/>
            </w:tcMar>
            <w:hideMark/>
          </w:tcPr>
          <w:p w14:paraId="54E347E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facts rather than interpretations</w:t>
            </w:r>
          </w:p>
        </w:tc>
        <w:tc>
          <w:tcPr>
            <w:tcW w:w="1035" w:type="dxa"/>
            <w:tcBorders>
              <w:top w:val="nil"/>
              <w:left w:val="nil"/>
              <w:bottom w:val="nil"/>
              <w:right w:val="nil"/>
            </w:tcBorders>
            <w:tcMar>
              <w:top w:w="80" w:type="dxa"/>
              <w:left w:w="80" w:type="dxa"/>
              <w:bottom w:w="80" w:type="dxa"/>
              <w:right w:w="80" w:type="dxa"/>
            </w:tcMar>
            <w:hideMark/>
          </w:tcPr>
          <w:p w14:paraId="2E495F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3575FC95"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728D91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ADR-005</w:t>
            </w:r>
          </w:p>
        </w:tc>
        <w:tc>
          <w:tcPr>
            <w:tcW w:w="7275" w:type="dxa"/>
            <w:tcBorders>
              <w:top w:val="nil"/>
              <w:left w:val="nil"/>
              <w:bottom w:val="nil"/>
              <w:right w:val="nil"/>
            </w:tcBorders>
            <w:tcMar>
              <w:top w:w="80" w:type="dxa"/>
              <w:left w:w="80" w:type="dxa"/>
              <w:bottom w:w="80" w:type="dxa"/>
              <w:right w:w="80" w:type="dxa"/>
            </w:tcMar>
            <w:hideMark/>
          </w:tcPr>
          <w:p w14:paraId="3C0E516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and Derived Knowledge remain architecturally separate</w:t>
            </w:r>
          </w:p>
        </w:tc>
        <w:tc>
          <w:tcPr>
            <w:tcW w:w="1035" w:type="dxa"/>
            <w:tcBorders>
              <w:top w:val="nil"/>
              <w:left w:val="nil"/>
              <w:bottom w:val="nil"/>
              <w:right w:val="nil"/>
            </w:tcBorders>
            <w:tcMar>
              <w:top w:w="80" w:type="dxa"/>
              <w:left w:w="80" w:type="dxa"/>
              <w:bottom w:w="80" w:type="dxa"/>
              <w:right w:w="80" w:type="dxa"/>
            </w:tcMar>
            <w:hideMark/>
          </w:tcPr>
          <w:p w14:paraId="0C550A3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084216EC"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0A67ABB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ADR-006</w:t>
            </w:r>
          </w:p>
        </w:tc>
        <w:tc>
          <w:tcPr>
            <w:tcW w:w="7248" w:type="dxa"/>
            <w:tcBorders>
              <w:top w:val="nil"/>
              <w:left w:val="nil"/>
              <w:bottom w:val="nil"/>
              <w:right w:val="nil"/>
            </w:tcBorders>
            <w:tcMar>
              <w:top w:w="80" w:type="dxa"/>
              <w:left w:w="80" w:type="dxa"/>
              <w:bottom w:w="80" w:type="dxa"/>
              <w:right w:w="80" w:type="dxa"/>
            </w:tcMar>
            <w:hideMark/>
          </w:tcPr>
          <w:p w14:paraId="4634095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Sources of Truth remain authoritative</w:t>
            </w:r>
          </w:p>
        </w:tc>
        <w:tc>
          <w:tcPr>
            <w:tcW w:w="1035" w:type="dxa"/>
            <w:tcBorders>
              <w:top w:val="nil"/>
              <w:left w:val="nil"/>
              <w:bottom w:val="nil"/>
              <w:right w:val="nil"/>
            </w:tcBorders>
            <w:tcMar>
              <w:top w:w="80" w:type="dxa"/>
              <w:left w:w="80" w:type="dxa"/>
              <w:bottom w:w="80" w:type="dxa"/>
              <w:right w:w="80" w:type="dxa"/>
            </w:tcMar>
            <w:hideMark/>
          </w:tcPr>
          <w:p w14:paraId="555711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35339F5C"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6A7612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ADR-007</w:t>
            </w:r>
          </w:p>
        </w:tc>
        <w:tc>
          <w:tcPr>
            <w:tcW w:w="7248" w:type="dxa"/>
            <w:tcBorders>
              <w:top w:val="nil"/>
              <w:left w:val="nil"/>
              <w:bottom w:val="nil"/>
              <w:right w:val="nil"/>
            </w:tcBorders>
            <w:tcMar>
              <w:top w:w="80" w:type="dxa"/>
              <w:left w:w="80" w:type="dxa"/>
              <w:bottom w:w="80" w:type="dxa"/>
              <w:right w:w="80" w:type="dxa"/>
            </w:tcMar>
            <w:hideMark/>
          </w:tcPr>
          <w:p w14:paraId="4E9F976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Domains provide conceptual organization rather than physical organization</w:t>
            </w:r>
          </w:p>
        </w:tc>
        <w:tc>
          <w:tcPr>
            <w:tcW w:w="1035" w:type="dxa"/>
            <w:tcBorders>
              <w:top w:val="nil"/>
              <w:left w:val="nil"/>
              <w:bottom w:val="nil"/>
              <w:right w:val="nil"/>
            </w:tcBorders>
            <w:tcMar>
              <w:top w:w="80" w:type="dxa"/>
              <w:left w:w="80" w:type="dxa"/>
              <w:bottom w:w="80" w:type="dxa"/>
              <w:right w:w="80" w:type="dxa"/>
            </w:tcMar>
            <w:hideMark/>
          </w:tcPr>
          <w:p w14:paraId="5B7F141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69A4C1FC"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18756BC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ADR-008</w:t>
            </w:r>
          </w:p>
        </w:tc>
        <w:tc>
          <w:tcPr>
            <w:tcW w:w="7248" w:type="dxa"/>
            <w:tcBorders>
              <w:top w:val="nil"/>
              <w:left w:val="nil"/>
              <w:bottom w:val="nil"/>
              <w:right w:val="nil"/>
            </w:tcBorders>
            <w:tcMar>
              <w:top w:w="80" w:type="dxa"/>
              <w:left w:w="80" w:type="dxa"/>
              <w:bottom w:w="80" w:type="dxa"/>
              <w:right w:w="80" w:type="dxa"/>
            </w:tcMar>
            <w:hideMark/>
          </w:tcPr>
          <w:p w14:paraId="6BB5A07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is independent from Synchronization</w:t>
            </w:r>
          </w:p>
        </w:tc>
        <w:tc>
          <w:tcPr>
            <w:tcW w:w="1035" w:type="dxa"/>
            <w:tcBorders>
              <w:top w:val="nil"/>
              <w:left w:val="nil"/>
              <w:bottom w:val="nil"/>
              <w:right w:val="nil"/>
            </w:tcBorders>
            <w:tcMar>
              <w:top w:w="80" w:type="dxa"/>
              <w:left w:w="80" w:type="dxa"/>
              <w:bottom w:w="80" w:type="dxa"/>
              <w:right w:w="80" w:type="dxa"/>
            </w:tcMar>
            <w:hideMark/>
          </w:tcPr>
          <w:p w14:paraId="31D8EA6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2BCBF174"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70B2E19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ADR-009</w:t>
            </w:r>
          </w:p>
        </w:tc>
        <w:tc>
          <w:tcPr>
            <w:tcW w:w="7248" w:type="dxa"/>
            <w:tcBorders>
              <w:top w:val="nil"/>
              <w:left w:val="nil"/>
              <w:bottom w:val="nil"/>
              <w:right w:val="nil"/>
            </w:tcBorders>
            <w:tcMar>
              <w:top w:w="80" w:type="dxa"/>
              <w:left w:w="80" w:type="dxa"/>
              <w:bottom w:w="80" w:type="dxa"/>
              <w:right w:w="80" w:type="dxa"/>
            </w:tcMar>
            <w:hideMark/>
          </w:tcPr>
          <w:p w14:paraId="1984960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owns one clearly defined responsibility</w:t>
            </w:r>
          </w:p>
        </w:tc>
        <w:tc>
          <w:tcPr>
            <w:tcW w:w="1035" w:type="dxa"/>
            <w:tcBorders>
              <w:top w:val="nil"/>
              <w:left w:val="nil"/>
              <w:bottom w:val="nil"/>
              <w:right w:val="nil"/>
            </w:tcBorders>
            <w:tcMar>
              <w:top w:w="80" w:type="dxa"/>
              <w:left w:w="80" w:type="dxa"/>
              <w:bottom w:w="80" w:type="dxa"/>
              <w:right w:w="80" w:type="dxa"/>
            </w:tcMar>
            <w:hideMark/>
          </w:tcPr>
          <w:p w14:paraId="0E7B508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6E0A8E37"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49FAB66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ADR-010</w:t>
            </w:r>
          </w:p>
        </w:tc>
        <w:tc>
          <w:tcPr>
            <w:tcW w:w="7248" w:type="dxa"/>
            <w:tcBorders>
              <w:top w:val="nil"/>
              <w:left w:val="nil"/>
              <w:bottom w:val="nil"/>
              <w:right w:val="nil"/>
            </w:tcBorders>
            <w:tcMar>
              <w:top w:w="80" w:type="dxa"/>
              <w:left w:w="80" w:type="dxa"/>
              <w:bottom w:w="80" w:type="dxa"/>
              <w:right w:w="80" w:type="dxa"/>
            </w:tcMar>
            <w:hideMark/>
          </w:tcPr>
          <w:p w14:paraId="323436E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provides capabilities that AIOS consumes</w:t>
            </w:r>
          </w:p>
        </w:tc>
        <w:tc>
          <w:tcPr>
            <w:tcW w:w="1035" w:type="dxa"/>
            <w:tcBorders>
              <w:top w:val="nil"/>
              <w:left w:val="nil"/>
              <w:bottom w:val="nil"/>
              <w:right w:val="nil"/>
            </w:tcBorders>
            <w:tcMar>
              <w:top w:w="80" w:type="dxa"/>
              <w:left w:w="80" w:type="dxa"/>
              <w:bottom w:w="80" w:type="dxa"/>
              <w:right w:w="80" w:type="dxa"/>
            </w:tcMar>
            <w:hideMark/>
          </w:tcPr>
          <w:p w14:paraId="182C141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371F03F5"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25FEBD1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ADR-011</w:t>
            </w:r>
          </w:p>
        </w:tc>
        <w:tc>
          <w:tcPr>
            <w:tcW w:w="7248" w:type="dxa"/>
            <w:tcBorders>
              <w:top w:val="nil"/>
              <w:left w:val="nil"/>
              <w:bottom w:val="nil"/>
              <w:right w:val="nil"/>
            </w:tcBorders>
            <w:tcMar>
              <w:top w:w="80" w:type="dxa"/>
              <w:left w:w="80" w:type="dxa"/>
              <w:bottom w:w="80" w:type="dxa"/>
              <w:right w:w="80" w:type="dxa"/>
            </w:tcMar>
            <w:hideMark/>
          </w:tcPr>
          <w:p w14:paraId="38A988A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One Knowledge Object represents one real-world knowledge asset</w:t>
            </w:r>
          </w:p>
        </w:tc>
        <w:tc>
          <w:tcPr>
            <w:tcW w:w="1035" w:type="dxa"/>
            <w:tcBorders>
              <w:top w:val="nil"/>
              <w:left w:val="nil"/>
              <w:bottom w:val="nil"/>
              <w:right w:val="nil"/>
            </w:tcBorders>
            <w:tcMar>
              <w:top w:w="80" w:type="dxa"/>
              <w:left w:w="80" w:type="dxa"/>
              <w:bottom w:w="80" w:type="dxa"/>
              <w:right w:w="80" w:type="dxa"/>
            </w:tcMar>
            <w:hideMark/>
          </w:tcPr>
          <w:p w14:paraId="5AEC52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r w:rsidR="00000000" w14:paraId="660ACA19" w14:textId="77777777">
        <w:trPr>
          <w:divId w:val="1361931420"/>
        </w:trPr>
        <w:tc>
          <w:tcPr>
            <w:tcW w:w="1102" w:type="dxa"/>
            <w:tcBorders>
              <w:top w:val="nil"/>
              <w:left w:val="nil"/>
              <w:bottom w:val="nil"/>
              <w:right w:val="nil"/>
            </w:tcBorders>
            <w:tcMar>
              <w:top w:w="80" w:type="dxa"/>
              <w:left w:w="80" w:type="dxa"/>
              <w:bottom w:w="80" w:type="dxa"/>
              <w:right w:w="80" w:type="dxa"/>
            </w:tcMar>
            <w:hideMark/>
          </w:tcPr>
          <w:p w14:paraId="3BE7A4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ADR-012</w:t>
            </w:r>
          </w:p>
        </w:tc>
        <w:tc>
          <w:tcPr>
            <w:tcW w:w="7248" w:type="dxa"/>
            <w:tcBorders>
              <w:top w:val="nil"/>
              <w:left w:val="nil"/>
              <w:bottom w:val="nil"/>
              <w:right w:val="nil"/>
            </w:tcBorders>
            <w:tcMar>
              <w:top w:w="80" w:type="dxa"/>
              <w:left w:w="80" w:type="dxa"/>
              <w:bottom w:w="80" w:type="dxa"/>
              <w:right w:w="80" w:type="dxa"/>
            </w:tcMar>
            <w:hideMark/>
          </w:tcPr>
          <w:p w14:paraId="40A340B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Architecture takes </w:t>
            </w:r>
            <w:r>
              <w:rPr>
                <w:rFonts w:ascii="Calibri" w:hAnsi="Calibri" w:cs="Calibri"/>
                <w:sz w:val="22"/>
                <w:szCs w:val="22"/>
              </w:rPr>
              <w:t>precedence over implementation</w:t>
            </w:r>
          </w:p>
        </w:tc>
        <w:tc>
          <w:tcPr>
            <w:tcW w:w="1035" w:type="dxa"/>
            <w:tcBorders>
              <w:top w:val="nil"/>
              <w:left w:val="nil"/>
              <w:bottom w:val="nil"/>
              <w:right w:val="nil"/>
            </w:tcBorders>
            <w:tcMar>
              <w:top w:w="80" w:type="dxa"/>
              <w:left w:w="80" w:type="dxa"/>
              <w:bottom w:w="80" w:type="dxa"/>
              <w:right w:w="80" w:type="dxa"/>
            </w:tcMar>
            <w:hideMark/>
          </w:tcPr>
          <w:p w14:paraId="51F6042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Accepted</w:t>
            </w:r>
          </w:p>
        </w:tc>
      </w:tr>
    </w:tbl>
    <w:p w14:paraId="46F8112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B7BAF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ADR Numbering</w:t>
      </w:r>
    </w:p>
    <w:p w14:paraId="648DA5B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 Records should use sequential numbering.</w:t>
      </w:r>
    </w:p>
    <w:p w14:paraId="291A8E6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AD6F9F5" w14:textId="77777777" w:rsidR="0098596C" w:rsidRDefault="0098596C">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ADR-013</w:t>
      </w:r>
    </w:p>
    <w:p w14:paraId="244030B4" w14:textId="77777777" w:rsidR="0098596C" w:rsidRDefault="0098596C">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ADR-014</w:t>
      </w:r>
    </w:p>
    <w:p w14:paraId="4D99373E" w14:textId="77777777" w:rsidR="0098596C" w:rsidRDefault="0098596C">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ADR-015</w:t>
      </w:r>
    </w:p>
    <w:p w14:paraId="09E914C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Numbers should never be reused.</w:t>
      </w:r>
    </w:p>
    <w:p w14:paraId="4DCFB6B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an ADR is superseded, its identifier remains permanently reserved.</w:t>
      </w:r>
    </w:p>
    <w:p w14:paraId="34A0835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historical continuity throughout the lifetime of AlphaOmega.</w:t>
      </w:r>
    </w:p>
    <w:p w14:paraId="0CDA53D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CEB59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Writing Standards</w:t>
      </w:r>
    </w:p>
    <w:p w14:paraId="4B19704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Every Architectural Decision Record should include the following sections:</w:t>
      </w:r>
    </w:p>
    <w:p w14:paraId="29F5D28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Problem</w:t>
      </w:r>
    </w:p>
    <w:p w14:paraId="569B34E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What architectural problem required a decision?</w:t>
      </w:r>
    </w:p>
    <w:p w14:paraId="1B48646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413E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Context</w:t>
      </w:r>
    </w:p>
    <w:p w14:paraId="38F6691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What information was known at the time?</w:t>
      </w:r>
    </w:p>
    <w:p w14:paraId="602B69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6A310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Alternatives Considered</w:t>
      </w:r>
    </w:p>
    <w:p w14:paraId="10E7A57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What reasonable options were evaluated?</w:t>
      </w:r>
    </w:p>
    <w:p w14:paraId="21C2E06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27AF0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w:t>
      </w:r>
    </w:p>
    <w:p w14:paraId="297270B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What architectural decision was made?</w:t>
      </w:r>
    </w:p>
    <w:p w14:paraId="265A054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89398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Rationale</w:t>
      </w:r>
    </w:p>
    <w:p w14:paraId="396FD2F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Why was this decision selected over the alternatives?</w:t>
      </w:r>
    </w:p>
    <w:p w14:paraId="11FE3EE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BFFB9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Consequences</w:t>
      </w:r>
    </w:p>
    <w:p w14:paraId="1D2370E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What architectural consequences resulted from this decision?</w:t>
      </w:r>
    </w:p>
    <w:p w14:paraId="73AF055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Both benefits and tradeoffs should be documented.</w:t>
      </w:r>
    </w:p>
    <w:p w14:paraId="1C6DAA8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3322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Related ADRs</w:t>
      </w:r>
    </w:p>
    <w:p w14:paraId="62BDA53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Reference earlier or later ADRs that influenced or superseded the decision.</w:t>
      </w:r>
    </w:p>
    <w:p w14:paraId="2077159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Architecture is a chain of reasoning rather than isolated choices.</w:t>
      </w:r>
    </w:p>
    <w:p w14:paraId="138495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71DA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0ADE858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 Records should describe the reasoning available at the time the decision was made.</w:t>
      </w:r>
    </w:p>
    <w:p w14:paraId="15B5306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They should not be rewritten simply because better ideas emerge later.</w:t>
      </w:r>
    </w:p>
    <w:p w14:paraId="630DFD1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understanding changes, create a new ADR.</w:t>
      </w:r>
    </w:p>
    <w:p w14:paraId="2AB40F6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Preserving historical reasoning helps future engineers understand not only the current architecture but also the path taken to reach it.</w:t>
      </w:r>
    </w:p>
    <w:p w14:paraId="58BF183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This historical context often becomes invaluable when evaluating future architectural decisions.</w:t>
      </w:r>
    </w:p>
    <w:p w14:paraId="3611BCB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82A4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Guiding Principle</w:t>
      </w:r>
    </w:p>
    <w:p w14:paraId="6BDBAD0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Standards define the enduring principles of AlphaOmega.</w:t>
      </w:r>
    </w:p>
    <w:p w14:paraId="6589FB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Architectural Decision Records preserve the journey that shaped those principles.</w:t>
      </w:r>
    </w:p>
    <w:p w14:paraId="798F9C0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Together they ensure that AlphaOmega's architecture remains understandable, explainable, and capable of evolving without losing the reasoning upon which it was built.</w:t>
      </w:r>
    </w:p>
    <w:p w14:paraId="1562B85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46301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AF46A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3586C0"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Appendix B: Project Organization Standards</w:t>
      </w:r>
    </w:p>
    <w:p w14:paraId="1D7F3BAF"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35216A70"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8:49 PM</w:t>
      </w:r>
    </w:p>
    <w:p w14:paraId="5DFD179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7DD71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Appendix B: Project Organization Standards</w:t>
      </w:r>
    </w:p>
    <w:p w14:paraId="63B156C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255B372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AlphaOmega </w:t>
      </w:r>
      <w:r>
        <w:rPr>
          <w:rFonts w:ascii="Calibri" w:hAnsi="Calibri" w:cs="Calibri"/>
          <w:sz w:val="22"/>
          <w:szCs w:val="22"/>
        </w:rPr>
        <w:t>project shall be organized to promote maintainability, discoverability, scalability, and separation of concerns.</w:t>
      </w:r>
    </w:p>
    <w:p w14:paraId="375FE71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file and directory shall have a single, clearly defined responsibility. Project assets shall be organized according to </w:t>
      </w:r>
      <w:r>
        <w:rPr>
          <w:rFonts w:ascii="Calibri" w:hAnsi="Calibri" w:cs="Calibri"/>
          <w:b/>
          <w:bCs/>
          <w:sz w:val="22"/>
          <w:szCs w:val="22"/>
        </w:rPr>
        <w:t>what they represent</w:t>
      </w:r>
      <w:r>
        <w:rPr>
          <w:rFonts w:ascii="Calibri" w:hAnsi="Calibri" w:cs="Calibri"/>
          <w:sz w:val="22"/>
          <w:szCs w:val="22"/>
        </w:rPr>
        <w:t>, rather than simply by how they are implemented.</w:t>
      </w:r>
    </w:p>
    <w:p w14:paraId="7530B32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that a developer should be able to determine where a file belongs without ambiguity.</w:t>
      </w:r>
    </w:p>
    <w:p w14:paraId="68566EB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Organizational Principles</w:t>
      </w:r>
    </w:p>
    <w:p w14:paraId="56E1F9C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 organizes the project into four primary responsibility areas:</w:t>
      </w:r>
    </w:p>
    <w:p w14:paraId="36385A4E" w14:textId="77777777" w:rsidR="0098596C" w:rsidRDefault="0098596C">
      <w:pPr>
        <w:numPr>
          <w:ilvl w:val="0"/>
          <w:numId w:val="111"/>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Source Code </w:t>
      </w:r>
    </w:p>
    <w:p w14:paraId="2AED2459" w14:textId="77777777" w:rsidR="0098596C" w:rsidRDefault="0098596C">
      <w:pPr>
        <w:numPr>
          <w:ilvl w:val="0"/>
          <w:numId w:val="111"/>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Configuration </w:t>
      </w:r>
    </w:p>
    <w:p w14:paraId="66984525" w14:textId="77777777" w:rsidR="0098596C" w:rsidRDefault="0098596C">
      <w:pPr>
        <w:numPr>
          <w:ilvl w:val="0"/>
          <w:numId w:val="111"/>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Project Assets </w:t>
      </w:r>
    </w:p>
    <w:p w14:paraId="7AA17BF9" w14:textId="77777777" w:rsidR="0098596C" w:rsidRDefault="0098596C">
      <w:pPr>
        <w:numPr>
          <w:ilvl w:val="0"/>
          <w:numId w:val="111"/>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Project Infrastructure </w:t>
      </w:r>
    </w:p>
    <w:p w14:paraId="201DF00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responsibility area serves a unique purpose and shall remain independent from the others.</w:t>
      </w:r>
    </w:p>
    <w:p w14:paraId="378D033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Responsibility Matrix</w:t>
      </w:r>
    </w:p>
    <w:p w14:paraId="37C25A2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Code</w:t>
      </w:r>
    </w:p>
    <w:p w14:paraId="36099B4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Source Code contains the executable business logic and shared framework definitions that implement AlphaOmega.</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953"/>
        <w:gridCol w:w="7407"/>
      </w:tblGrid>
      <w:tr w:rsidR="00000000" w14:paraId="4222F548" w14:textId="77777777">
        <w:trPr>
          <w:divId w:val="624192975"/>
        </w:trPr>
        <w:tc>
          <w:tcPr>
            <w:tcW w:w="1416" w:type="dxa"/>
            <w:tcBorders>
              <w:top w:val="nil"/>
              <w:left w:val="nil"/>
              <w:bottom w:val="nil"/>
              <w:right w:val="nil"/>
            </w:tcBorders>
            <w:tcMar>
              <w:top w:w="80" w:type="dxa"/>
              <w:left w:w="80" w:type="dxa"/>
              <w:bottom w:w="80" w:type="dxa"/>
              <w:right w:w="80" w:type="dxa"/>
            </w:tcMar>
            <w:hideMark/>
          </w:tcPr>
          <w:p w14:paraId="2997D2F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497" w:type="dxa"/>
            <w:tcBorders>
              <w:top w:val="nil"/>
              <w:left w:val="nil"/>
              <w:bottom w:val="nil"/>
              <w:right w:val="nil"/>
            </w:tcBorders>
            <w:tcMar>
              <w:top w:w="80" w:type="dxa"/>
              <w:left w:w="80" w:type="dxa"/>
              <w:bottom w:w="80" w:type="dxa"/>
              <w:right w:w="80" w:type="dxa"/>
            </w:tcMar>
            <w:hideMark/>
          </w:tcPr>
          <w:p w14:paraId="4084CF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72DB5E6D" w14:textId="77777777">
        <w:trPr>
          <w:divId w:val="624192975"/>
        </w:trPr>
        <w:tc>
          <w:tcPr>
            <w:tcW w:w="1416" w:type="dxa"/>
            <w:tcBorders>
              <w:top w:val="nil"/>
              <w:left w:val="nil"/>
              <w:bottom w:val="nil"/>
              <w:right w:val="nil"/>
            </w:tcBorders>
            <w:tcMar>
              <w:top w:w="80" w:type="dxa"/>
              <w:left w:w="80" w:type="dxa"/>
              <w:bottom w:w="80" w:type="dxa"/>
              <w:right w:w="80" w:type="dxa"/>
            </w:tcMar>
            <w:hideMark/>
          </w:tcPr>
          <w:p w14:paraId="5228A0A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common/</w:t>
            </w:r>
          </w:p>
        </w:tc>
        <w:tc>
          <w:tcPr>
            <w:tcW w:w="9497" w:type="dxa"/>
            <w:tcBorders>
              <w:top w:val="nil"/>
              <w:left w:val="nil"/>
              <w:bottom w:val="nil"/>
              <w:right w:val="nil"/>
            </w:tcBorders>
            <w:tcMar>
              <w:top w:w="80" w:type="dxa"/>
              <w:left w:w="80" w:type="dxa"/>
              <w:bottom w:w="80" w:type="dxa"/>
              <w:right w:w="80" w:type="dxa"/>
            </w:tcMar>
            <w:hideMark/>
          </w:tcPr>
          <w:p w14:paraId="7BA7E3C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Shared AlphaOmega concepts and reusable framework components used throughout multiple stages. </w:t>
            </w:r>
            <w:r>
              <w:rPr>
                <w:rFonts w:ascii="Calibri" w:hAnsi="Calibri" w:cs="Calibri"/>
                <w:sz w:val="22"/>
                <w:szCs w:val="22"/>
              </w:rPr>
              <w:t>Includes object types, processing statuses, stage names, shared exceptions, enumerations, helper utilities, and other framework-wide definitions.</w:t>
            </w:r>
          </w:p>
        </w:tc>
      </w:tr>
      <w:tr w:rsidR="00000000" w14:paraId="31981A45" w14:textId="77777777">
        <w:trPr>
          <w:divId w:val="624192975"/>
        </w:trPr>
        <w:tc>
          <w:tcPr>
            <w:tcW w:w="1416" w:type="dxa"/>
            <w:tcBorders>
              <w:top w:val="nil"/>
              <w:left w:val="nil"/>
              <w:bottom w:val="nil"/>
              <w:right w:val="nil"/>
            </w:tcBorders>
            <w:tcMar>
              <w:top w:w="80" w:type="dxa"/>
              <w:left w:w="80" w:type="dxa"/>
              <w:bottom w:w="80" w:type="dxa"/>
              <w:right w:w="80" w:type="dxa"/>
            </w:tcMar>
            <w:hideMark/>
          </w:tcPr>
          <w:p w14:paraId="64C280E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w:t>
            </w:r>
          </w:p>
        </w:tc>
        <w:tc>
          <w:tcPr>
            <w:tcW w:w="9497" w:type="dxa"/>
            <w:tcBorders>
              <w:top w:val="nil"/>
              <w:left w:val="nil"/>
              <w:bottom w:val="nil"/>
              <w:right w:val="nil"/>
            </w:tcBorders>
            <w:tcMar>
              <w:top w:w="80" w:type="dxa"/>
              <w:left w:w="80" w:type="dxa"/>
              <w:bottom w:w="80" w:type="dxa"/>
              <w:right w:w="80" w:type="dxa"/>
            </w:tcMar>
            <w:hideMark/>
          </w:tcPr>
          <w:p w14:paraId="14D7B0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Executable business logic implementing the AlphaOmega synchronization framework. Each subfolder owns a specific functional responsibility.</w:t>
            </w:r>
          </w:p>
        </w:tc>
      </w:tr>
      <w:tr w:rsidR="00000000" w14:paraId="6C73BACB" w14:textId="77777777">
        <w:trPr>
          <w:divId w:val="624192975"/>
        </w:trPr>
        <w:tc>
          <w:tcPr>
            <w:tcW w:w="1443" w:type="dxa"/>
            <w:tcBorders>
              <w:top w:val="nil"/>
              <w:left w:val="nil"/>
              <w:bottom w:val="nil"/>
              <w:right w:val="nil"/>
            </w:tcBorders>
            <w:tcMar>
              <w:top w:w="80" w:type="dxa"/>
              <w:left w:w="80" w:type="dxa"/>
              <w:bottom w:w="80" w:type="dxa"/>
              <w:right w:w="80" w:type="dxa"/>
            </w:tcMar>
            <w:hideMark/>
          </w:tcPr>
          <w:p w14:paraId="3334864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scripts/connectors/</w:t>
            </w:r>
          </w:p>
        </w:tc>
        <w:tc>
          <w:tcPr>
            <w:tcW w:w="9468" w:type="dxa"/>
            <w:tcBorders>
              <w:top w:val="nil"/>
              <w:left w:val="nil"/>
              <w:bottom w:val="nil"/>
              <w:right w:val="nil"/>
            </w:tcBorders>
            <w:tcMar>
              <w:top w:w="80" w:type="dxa"/>
              <w:left w:w="80" w:type="dxa"/>
              <w:bottom w:w="80" w:type="dxa"/>
              <w:right w:w="80" w:type="dxa"/>
            </w:tcMar>
            <w:hideMark/>
          </w:tcPr>
          <w:p w14:paraId="0110615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Communication with external Sources of Truth. Responsible only for retrieving source data.</w:t>
            </w:r>
          </w:p>
        </w:tc>
      </w:tr>
      <w:tr w:rsidR="00000000" w14:paraId="078BFB9D" w14:textId="77777777">
        <w:trPr>
          <w:divId w:val="624192975"/>
        </w:trPr>
        <w:tc>
          <w:tcPr>
            <w:tcW w:w="1443" w:type="dxa"/>
            <w:tcBorders>
              <w:top w:val="nil"/>
              <w:left w:val="nil"/>
              <w:bottom w:val="nil"/>
              <w:right w:val="nil"/>
            </w:tcBorders>
            <w:tcMar>
              <w:top w:w="80" w:type="dxa"/>
              <w:left w:w="80" w:type="dxa"/>
              <w:bottom w:w="80" w:type="dxa"/>
              <w:right w:w="80" w:type="dxa"/>
            </w:tcMar>
            <w:hideMark/>
          </w:tcPr>
          <w:p w14:paraId="2ED1FCA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scripts/translators/</w:t>
            </w:r>
          </w:p>
        </w:tc>
        <w:tc>
          <w:tcPr>
            <w:tcW w:w="9468" w:type="dxa"/>
            <w:tcBorders>
              <w:top w:val="nil"/>
              <w:left w:val="nil"/>
              <w:bottom w:val="nil"/>
              <w:right w:val="nil"/>
            </w:tcBorders>
            <w:tcMar>
              <w:top w:w="80" w:type="dxa"/>
              <w:left w:w="80" w:type="dxa"/>
              <w:bottom w:w="80" w:type="dxa"/>
              <w:right w:w="80" w:type="dxa"/>
            </w:tcMar>
            <w:hideMark/>
          </w:tcPr>
          <w:p w14:paraId="48D752B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Translates </w:t>
            </w:r>
            <w:r>
              <w:rPr>
                <w:rFonts w:ascii="Calibri" w:hAnsi="Calibri" w:cs="Calibri"/>
                <w:sz w:val="22"/>
                <w:szCs w:val="22"/>
              </w:rPr>
              <w:t>source-specific data into AlphaOmega's canonical synchronization model.</w:t>
            </w:r>
          </w:p>
        </w:tc>
      </w:tr>
      <w:tr w:rsidR="00000000" w14:paraId="6863A062" w14:textId="77777777">
        <w:trPr>
          <w:divId w:val="624192975"/>
        </w:trPr>
        <w:tc>
          <w:tcPr>
            <w:tcW w:w="1443" w:type="dxa"/>
            <w:tcBorders>
              <w:top w:val="nil"/>
              <w:left w:val="nil"/>
              <w:bottom w:val="nil"/>
              <w:right w:val="nil"/>
            </w:tcBorders>
            <w:tcMar>
              <w:top w:w="80" w:type="dxa"/>
              <w:left w:w="80" w:type="dxa"/>
              <w:bottom w:w="80" w:type="dxa"/>
              <w:right w:w="80" w:type="dxa"/>
            </w:tcMar>
            <w:hideMark/>
          </w:tcPr>
          <w:p w14:paraId="2040691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scripts/discovery/</w:t>
            </w:r>
          </w:p>
        </w:tc>
        <w:tc>
          <w:tcPr>
            <w:tcW w:w="9468" w:type="dxa"/>
            <w:tcBorders>
              <w:top w:val="nil"/>
              <w:left w:val="nil"/>
              <w:bottom w:val="nil"/>
              <w:right w:val="nil"/>
            </w:tcBorders>
            <w:tcMar>
              <w:top w:w="80" w:type="dxa"/>
              <w:left w:w="80" w:type="dxa"/>
              <w:bottom w:w="80" w:type="dxa"/>
              <w:right w:w="80" w:type="dxa"/>
            </w:tcMar>
            <w:hideMark/>
          </w:tcPr>
          <w:p w14:paraId="620B590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Determines synchronization actions by comparing canonical records against the repository state.</w:t>
            </w:r>
          </w:p>
        </w:tc>
      </w:tr>
      <w:tr w:rsidR="00000000" w14:paraId="4E1E45D8" w14:textId="77777777">
        <w:trPr>
          <w:divId w:val="624192975"/>
        </w:trPr>
        <w:tc>
          <w:tcPr>
            <w:tcW w:w="1443" w:type="dxa"/>
            <w:tcBorders>
              <w:top w:val="nil"/>
              <w:left w:val="nil"/>
              <w:bottom w:val="nil"/>
              <w:right w:val="nil"/>
            </w:tcBorders>
            <w:tcMar>
              <w:top w:w="80" w:type="dxa"/>
              <w:left w:w="80" w:type="dxa"/>
              <w:bottom w:w="80" w:type="dxa"/>
              <w:right w:w="80" w:type="dxa"/>
            </w:tcMar>
            <w:hideMark/>
          </w:tcPr>
          <w:p w14:paraId="510CC1F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scripts/extraction/</w:t>
            </w:r>
          </w:p>
        </w:tc>
        <w:tc>
          <w:tcPr>
            <w:tcW w:w="9468" w:type="dxa"/>
            <w:tcBorders>
              <w:top w:val="nil"/>
              <w:left w:val="nil"/>
              <w:bottom w:val="nil"/>
              <w:right w:val="nil"/>
            </w:tcBorders>
            <w:tcMar>
              <w:top w:w="80" w:type="dxa"/>
              <w:left w:w="80" w:type="dxa"/>
              <w:bottom w:w="80" w:type="dxa"/>
              <w:right w:w="80" w:type="dxa"/>
            </w:tcMar>
            <w:hideMark/>
          </w:tcPr>
          <w:p w14:paraId="71791B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Extracts and normalizes knowledge from canonical content records.</w:t>
            </w:r>
          </w:p>
        </w:tc>
      </w:tr>
      <w:tr w:rsidR="00000000" w14:paraId="08F1452D" w14:textId="77777777">
        <w:trPr>
          <w:divId w:val="624192975"/>
        </w:trPr>
        <w:tc>
          <w:tcPr>
            <w:tcW w:w="1431" w:type="dxa"/>
            <w:tcBorders>
              <w:top w:val="nil"/>
              <w:left w:val="nil"/>
              <w:bottom w:val="nil"/>
              <w:right w:val="nil"/>
            </w:tcBorders>
            <w:tcMar>
              <w:top w:w="80" w:type="dxa"/>
              <w:left w:w="80" w:type="dxa"/>
              <w:bottom w:w="80" w:type="dxa"/>
              <w:right w:w="80" w:type="dxa"/>
            </w:tcMar>
            <w:hideMark/>
          </w:tcPr>
          <w:p w14:paraId="7A6A451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w:t>
            </w:r>
          </w:p>
        </w:tc>
        <w:tc>
          <w:tcPr>
            <w:tcW w:w="9481" w:type="dxa"/>
            <w:tcBorders>
              <w:top w:val="nil"/>
              <w:left w:val="nil"/>
              <w:bottom w:val="nil"/>
              <w:right w:val="nil"/>
            </w:tcBorders>
            <w:tcMar>
              <w:top w:w="80" w:type="dxa"/>
              <w:left w:w="80" w:type="dxa"/>
              <w:bottom w:w="80" w:type="dxa"/>
              <w:right w:w="80" w:type="dxa"/>
            </w:tcMar>
            <w:hideMark/>
          </w:tcPr>
          <w:p w14:paraId="59EA349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Persists validated canonical records into the AlphaOmega repository.</w:t>
            </w:r>
          </w:p>
        </w:tc>
      </w:tr>
      <w:tr w:rsidR="00000000" w14:paraId="5283D4C9" w14:textId="77777777">
        <w:trPr>
          <w:divId w:val="624192975"/>
        </w:trPr>
        <w:tc>
          <w:tcPr>
            <w:tcW w:w="1443" w:type="dxa"/>
            <w:tcBorders>
              <w:top w:val="nil"/>
              <w:left w:val="nil"/>
              <w:bottom w:val="nil"/>
              <w:right w:val="nil"/>
            </w:tcBorders>
            <w:tcMar>
              <w:top w:w="80" w:type="dxa"/>
              <w:left w:w="80" w:type="dxa"/>
              <w:bottom w:w="80" w:type="dxa"/>
              <w:right w:w="80" w:type="dxa"/>
            </w:tcMar>
            <w:hideMark/>
          </w:tcPr>
          <w:p w14:paraId="2AF7968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scripts/database/</w:t>
            </w:r>
          </w:p>
        </w:tc>
        <w:tc>
          <w:tcPr>
            <w:tcW w:w="9567" w:type="dxa"/>
            <w:tcBorders>
              <w:top w:val="nil"/>
              <w:left w:val="nil"/>
              <w:bottom w:val="nil"/>
              <w:right w:val="nil"/>
            </w:tcBorders>
            <w:tcMar>
              <w:top w:w="80" w:type="dxa"/>
              <w:left w:w="80" w:type="dxa"/>
              <w:bottom w:w="80" w:type="dxa"/>
              <w:right w:w="80" w:type="dxa"/>
            </w:tcMar>
            <w:hideMark/>
          </w:tcPr>
          <w:p w14:paraId="7756A84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Database access layer responsible for persistence operations and repository interaction. Does </w:t>
            </w:r>
            <w:r>
              <w:rPr>
                <w:rFonts w:ascii="Calibri" w:hAnsi="Calibri" w:cs="Calibri"/>
                <w:sz w:val="22"/>
                <w:szCs w:val="22"/>
              </w:rPr>
              <w:t>not define business rules or architectural concepts.</w:t>
            </w:r>
          </w:p>
        </w:tc>
      </w:tr>
    </w:tbl>
    <w:p w14:paraId="268707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Configuration</w:t>
      </w:r>
    </w:p>
    <w:p w14:paraId="2526440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Configuration contains the information required for AlphaOmega to execute in a specific environment.</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992"/>
        <w:gridCol w:w="8368"/>
      </w:tblGrid>
      <w:tr w:rsidR="00000000" w14:paraId="1337AC7E" w14:textId="77777777">
        <w:trPr>
          <w:divId w:val="1976904914"/>
        </w:trPr>
        <w:tc>
          <w:tcPr>
            <w:tcW w:w="1004" w:type="dxa"/>
            <w:tcBorders>
              <w:top w:val="nil"/>
              <w:left w:val="nil"/>
              <w:bottom w:val="nil"/>
              <w:right w:val="nil"/>
            </w:tcBorders>
            <w:tcMar>
              <w:top w:w="80" w:type="dxa"/>
              <w:left w:w="80" w:type="dxa"/>
              <w:bottom w:w="80" w:type="dxa"/>
              <w:right w:w="80" w:type="dxa"/>
            </w:tcMar>
            <w:hideMark/>
          </w:tcPr>
          <w:p w14:paraId="480BC2B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909" w:type="dxa"/>
            <w:tcBorders>
              <w:top w:val="nil"/>
              <w:left w:val="nil"/>
              <w:bottom w:val="nil"/>
              <w:right w:val="nil"/>
            </w:tcBorders>
            <w:tcMar>
              <w:top w:w="80" w:type="dxa"/>
              <w:left w:w="80" w:type="dxa"/>
              <w:bottom w:w="80" w:type="dxa"/>
              <w:right w:w="80" w:type="dxa"/>
            </w:tcMar>
            <w:hideMark/>
          </w:tcPr>
          <w:p w14:paraId="063AA77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355EACFF" w14:textId="77777777">
        <w:trPr>
          <w:divId w:val="1976904914"/>
        </w:trPr>
        <w:tc>
          <w:tcPr>
            <w:tcW w:w="1004" w:type="dxa"/>
            <w:tcBorders>
              <w:top w:val="nil"/>
              <w:left w:val="nil"/>
              <w:bottom w:val="nil"/>
              <w:right w:val="nil"/>
            </w:tcBorders>
            <w:tcMar>
              <w:top w:w="80" w:type="dxa"/>
              <w:left w:w="80" w:type="dxa"/>
              <w:bottom w:w="80" w:type="dxa"/>
              <w:right w:w="80" w:type="dxa"/>
            </w:tcMar>
            <w:hideMark/>
          </w:tcPr>
          <w:p w14:paraId="59E127F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config/</w:t>
            </w:r>
          </w:p>
        </w:tc>
        <w:tc>
          <w:tcPr>
            <w:tcW w:w="9909" w:type="dxa"/>
            <w:tcBorders>
              <w:top w:val="nil"/>
              <w:left w:val="nil"/>
              <w:bottom w:val="nil"/>
              <w:right w:val="nil"/>
            </w:tcBorders>
            <w:tcMar>
              <w:top w:w="80" w:type="dxa"/>
              <w:left w:w="80" w:type="dxa"/>
              <w:bottom w:w="80" w:type="dxa"/>
              <w:right w:w="80" w:type="dxa"/>
            </w:tcMar>
            <w:hideMark/>
          </w:tcPr>
          <w:p w14:paraId="2DC68EB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Runtime configuration including application settings, environment variables, authentication configuration, connection parameters, and other environment-specific values.</w:t>
            </w:r>
          </w:p>
        </w:tc>
      </w:tr>
    </w:tbl>
    <w:p w14:paraId="0C1F7F4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Configuration determines </w:t>
      </w:r>
      <w:r>
        <w:rPr>
          <w:rFonts w:ascii="Calibri" w:hAnsi="Calibri" w:cs="Calibri"/>
          <w:b/>
          <w:bCs/>
          <w:sz w:val="22"/>
          <w:szCs w:val="22"/>
        </w:rPr>
        <w:t>how AlphaOmega executes</w:t>
      </w:r>
      <w:r>
        <w:rPr>
          <w:rFonts w:ascii="Calibri" w:hAnsi="Calibri" w:cs="Calibri"/>
          <w:sz w:val="22"/>
          <w:szCs w:val="22"/>
        </w:rPr>
        <w:t xml:space="preserve"> and may vary between deployment environments.</w:t>
      </w:r>
    </w:p>
    <w:p w14:paraId="2F630CC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br/>
      </w:r>
      <w:r>
        <w:rPr>
          <w:rFonts w:ascii="Calibri" w:hAnsi="Calibri" w:cs="Calibri"/>
          <w:b/>
          <w:bCs/>
          <w:sz w:val="22"/>
          <w:szCs w:val="22"/>
        </w:rPr>
        <w:t>Project Assets</w:t>
      </w:r>
    </w:p>
    <w:p w14:paraId="05ED1DE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Project Assets </w:t>
      </w:r>
      <w:r>
        <w:rPr>
          <w:rFonts w:ascii="Calibri" w:hAnsi="Calibri" w:cs="Calibri"/>
          <w:sz w:val="22"/>
          <w:szCs w:val="22"/>
        </w:rPr>
        <w:t>support the development and operation of AlphaOmega but are not executable business logic.</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66"/>
        <w:gridCol w:w="8294"/>
      </w:tblGrid>
      <w:tr w:rsidR="00000000" w14:paraId="70589A7D" w14:textId="77777777">
        <w:trPr>
          <w:divId w:val="842358979"/>
        </w:trPr>
        <w:tc>
          <w:tcPr>
            <w:tcW w:w="1081" w:type="dxa"/>
            <w:tcBorders>
              <w:top w:val="nil"/>
              <w:left w:val="nil"/>
              <w:bottom w:val="nil"/>
              <w:right w:val="nil"/>
            </w:tcBorders>
            <w:tcMar>
              <w:top w:w="80" w:type="dxa"/>
              <w:left w:w="80" w:type="dxa"/>
              <w:bottom w:w="80" w:type="dxa"/>
              <w:right w:w="80" w:type="dxa"/>
            </w:tcMar>
            <w:hideMark/>
          </w:tcPr>
          <w:p w14:paraId="74A1264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831" w:type="dxa"/>
            <w:tcBorders>
              <w:top w:val="nil"/>
              <w:left w:val="nil"/>
              <w:bottom w:val="nil"/>
              <w:right w:val="nil"/>
            </w:tcBorders>
            <w:tcMar>
              <w:top w:w="80" w:type="dxa"/>
              <w:left w:w="80" w:type="dxa"/>
              <w:bottom w:w="80" w:type="dxa"/>
              <w:right w:w="80" w:type="dxa"/>
            </w:tcMar>
            <w:hideMark/>
          </w:tcPr>
          <w:p w14:paraId="6547035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0C4720AE" w14:textId="77777777">
        <w:trPr>
          <w:divId w:val="842358979"/>
        </w:trPr>
        <w:tc>
          <w:tcPr>
            <w:tcW w:w="1053" w:type="dxa"/>
            <w:tcBorders>
              <w:top w:val="nil"/>
              <w:left w:val="nil"/>
              <w:bottom w:val="nil"/>
              <w:right w:val="nil"/>
            </w:tcBorders>
            <w:tcMar>
              <w:top w:w="80" w:type="dxa"/>
              <w:left w:w="80" w:type="dxa"/>
              <w:bottom w:w="80" w:type="dxa"/>
              <w:right w:w="80" w:type="dxa"/>
            </w:tcMar>
            <w:hideMark/>
          </w:tcPr>
          <w:p w14:paraId="122BA4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docs/</w:t>
            </w:r>
          </w:p>
        </w:tc>
        <w:tc>
          <w:tcPr>
            <w:tcW w:w="9858" w:type="dxa"/>
            <w:tcBorders>
              <w:top w:val="nil"/>
              <w:left w:val="nil"/>
              <w:bottom w:val="nil"/>
              <w:right w:val="nil"/>
            </w:tcBorders>
            <w:tcMar>
              <w:top w:w="80" w:type="dxa"/>
              <w:left w:w="80" w:type="dxa"/>
              <w:bottom w:w="80" w:type="dxa"/>
              <w:right w:w="80" w:type="dxa"/>
            </w:tcMar>
            <w:hideMark/>
          </w:tcPr>
          <w:p w14:paraId="2F5FE0F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Documentation including architecture, standards, engineering journals, laboratory documentation, design decisions, and other project knowledge.</w:t>
            </w:r>
          </w:p>
        </w:tc>
      </w:tr>
      <w:tr w:rsidR="00000000" w14:paraId="1786160A" w14:textId="77777777">
        <w:trPr>
          <w:divId w:val="842358979"/>
        </w:trPr>
        <w:tc>
          <w:tcPr>
            <w:tcW w:w="1053" w:type="dxa"/>
            <w:tcBorders>
              <w:top w:val="nil"/>
              <w:left w:val="nil"/>
              <w:bottom w:val="nil"/>
              <w:right w:val="nil"/>
            </w:tcBorders>
            <w:tcMar>
              <w:top w:w="80" w:type="dxa"/>
              <w:left w:w="80" w:type="dxa"/>
              <w:bottom w:w="80" w:type="dxa"/>
              <w:right w:w="80" w:type="dxa"/>
            </w:tcMar>
            <w:hideMark/>
          </w:tcPr>
          <w:p w14:paraId="1FBD73B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data/</w:t>
            </w:r>
          </w:p>
        </w:tc>
        <w:tc>
          <w:tcPr>
            <w:tcW w:w="9958" w:type="dxa"/>
            <w:tcBorders>
              <w:top w:val="nil"/>
              <w:left w:val="nil"/>
              <w:bottom w:val="nil"/>
              <w:right w:val="nil"/>
            </w:tcBorders>
            <w:tcMar>
              <w:top w:w="80" w:type="dxa"/>
              <w:left w:w="80" w:type="dxa"/>
              <w:bottom w:w="80" w:type="dxa"/>
              <w:right w:w="80" w:type="dxa"/>
            </w:tcMar>
            <w:hideMark/>
          </w:tcPr>
          <w:p w14:paraId="420D691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Runtime data including sample data, staging data, cache data, temporary working files, and other operational datasets.</w:t>
            </w:r>
          </w:p>
        </w:tc>
      </w:tr>
      <w:tr w:rsidR="00000000" w14:paraId="083EBFAB" w14:textId="77777777">
        <w:trPr>
          <w:divId w:val="842358979"/>
        </w:trPr>
        <w:tc>
          <w:tcPr>
            <w:tcW w:w="1081" w:type="dxa"/>
            <w:tcBorders>
              <w:top w:val="nil"/>
              <w:left w:val="nil"/>
              <w:bottom w:val="nil"/>
              <w:right w:val="nil"/>
            </w:tcBorders>
            <w:tcMar>
              <w:top w:w="80" w:type="dxa"/>
              <w:left w:w="80" w:type="dxa"/>
              <w:bottom w:w="80" w:type="dxa"/>
              <w:right w:w="80" w:type="dxa"/>
            </w:tcMar>
            <w:hideMark/>
          </w:tcPr>
          <w:p w14:paraId="0E08405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artifacts/</w:t>
            </w:r>
          </w:p>
        </w:tc>
        <w:tc>
          <w:tcPr>
            <w:tcW w:w="9831" w:type="dxa"/>
            <w:tcBorders>
              <w:top w:val="nil"/>
              <w:left w:val="nil"/>
              <w:bottom w:val="nil"/>
              <w:right w:val="nil"/>
            </w:tcBorders>
            <w:tcMar>
              <w:top w:w="80" w:type="dxa"/>
              <w:left w:w="80" w:type="dxa"/>
              <w:bottom w:w="80" w:type="dxa"/>
              <w:right w:w="80" w:type="dxa"/>
            </w:tcMar>
            <w:hideMark/>
          </w:tcPr>
          <w:p w14:paraId="6D98569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Generated output produced by AlphaOmega including reports, exports, generated documents, </w:t>
            </w:r>
            <w:r>
              <w:rPr>
                <w:rFonts w:ascii="Calibri" w:hAnsi="Calibri" w:cs="Calibri"/>
                <w:sz w:val="22"/>
                <w:szCs w:val="22"/>
              </w:rPr>
              <w:t>analysis results, and other deliverables.</w:t>
            </w:r>
          </w:p>
        </w:tc>
      </w:tr>
    </w:tbl>
    <w:p w14:paraId="6A4BAA4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Infrastructure</w:t>
      </w:r>
    </w:p>
    <w:p w14:paraId="73D1727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Project Infrastructure supports development and version control of the AlphaOmega project.</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372"/>
        <w:gridCol w:w="7988"/>
      </w:tblGrid>
      <w:tr w:rsidR="00000000" w14:paraId="1734D7F7" w14:textId="77777777">
        <w:trPr>
          <w:divId w:val="237517407"/>
        </w:trPr>
        <w:tc>
          <w:tcPr>
            <w:tcW w:w="1375" w:type="dxa"/>
            <w:tcBorders>
              <w:top w:val="nil"/>
              <w:left w:val="nil"/>
              <w:bottom w:val="nil"/>
              <w:right w:val="nil"/>
            </w:tcBorders>
            <w:tcMar>
              <w:top w:w="80" w:type="dxa"/>
              <w:left w:w="80" w:type="dxa"/>
              <w:bottom w:w="80" w:type="dxa"/>
              <w:right w:w="80" w:type="dxa"/>
            </w:tcMar>
            <w:hideMark/>
          </w:tcPr>
          <w:p w14:paraId="452109E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Location</w:t>
            </w:r>
          </w:p>
        </w:tc>
        <w:tc>
          <w:tcPr>
            <w:tcW w:w="9536" w:type="dxa"/>
            <w:tcBorders>
              <w:top w:val="nil"/>
              <w:left w:val="nil"/>
              <w:bottom w:val="nil"/>
              <w:right w:val="nil"/>
            </w:tcBorders>
            <w:tcMar>
              <w:top w:w="80" w:type="dxa"/>
              <w:left w:w="80" w:type="dxa"/>
              <w:bottom w:w="80" w:type="dxa"/>
              <w:right w:w="80" w:type="dxa"/>
            </w:tcMar>
            <w:hideMark/>
          </w:tcPr>
          <w:p w14:paraId="1F86F36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tc>
      </w:tr>
      <w:tr w:rsidR="00000000" w14:paraId="2D956EF0" w14:textId="77777777">
        <w:trPr>
          <w:divId w:val="237517407"/>
        </w:trPr>
        <w:tc>
          <w:tcPr>
            <w:tcW w:w="1375" w:type="dxa"/>
            <w:tcBorders>
              <w:top w:val="nil"/>
              <w:left w:val="nil"/>
              <w:bottom w:val="nil"/>
              <w:right w:val="nil"/>
            </w:tcBorders>
            <w:tcMar>
              <w:top w:w="80" w:type="dxa"/>
              <w:left w:w="80" w:type="dxa"/>
              <w:bottom w:w="80" w:type="dxa"/>
              <w:right w:w="80" w:type="dxa"/>
            </w:tcMar>
            <w:hideMark/>
          </w:tcPr>
          <w:p w14:paraId="614DE9E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tc>
        <w:tc>
          <w:tcPr>
            <w:tcW w:w="9536" w:type="dxa"/>
            <w:tcBorders>
              <w:top w:val="nil"/>
              <w:left w:val="nil"/>
              <w:bottom w:val="nil"/>
              <w:right w:val="nil"/>
            </w:tcBorders>
            <w:tcMar>
              <w:top w:w="80" w:type="dxa"/>
              <w:left w:w="80" w:type="dxa"/>
              <w:bottom w:w="80" w:type="dxa"/>
              <w:right w:w="80" w:type="dxa"/>
            </w:tcMar>
            <w:hideMark/>
          </w:tcPr>
          <w:p w14:paraId="0512641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metadata managed by Git.</w:t>
            </w:r>
          </w:p>
        </w:tc>
      </w:tr>
      <w:tr w:rsidR="00000000" w14:paraId="4C071282" w14:textId="77777777">
        <w:trPr>
          <w:divId w:val="237517407"/>
        </w:trPr>
        <w:tc>
          <w:tcPr>
            <w:tcW w:w="1375" w:type="dxa"/>
            <w:tcBorders>
              <w:top w:val="nil"/>
              <w:left w:val="nil"/>
              <w:bottom w:val="nil"/>
              <w:right w:val="nil"/>
            </w:tcBorders>
            <w:tcMar>
              <w:top w:w="80" w:type="dxa"/>
              <w:left w:w="80" w:type="dxa"/>
              <w:bottom w:w="80" w:type="dxa"/>
              <w:right w:w="80" w:type="dxa"/>
            </w:tcMar>
            <w:hideMark/>
          </w:tcPr>
          <w:p w14:paraId="58CDBEB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.gitignore</w:t>
            </w:r>
          </w:p>
        </w:tc>
        <w:tc>
          <w:tcPr>
            <w:tcW w:w="9536" w:type="dxa"/>
            <w:tcBorders>
              <w:top w:val="nil"/>
              <w:left w:val="nil"/>
              <w:bottom w:val="nil"/>
              <w:right w:val="nil"/>
            </w:tcBorders>
            <w:tcMar>
              <w:top w:w="80" w:type="dxa"/>
              <w:left w:w="80" w:type="dxa"/>
              <w:bottom w:w="80" w:type="dxa"/>
              <w:right w:w="80" w:type="dxa"/>
            </w:tcMar>
            <w:hideMark/>
          </w:tcPr>
          <w:p w14:paraId="681A179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Defines files and directories excluded from source control.</w:t>
            </w:r>
          </w:p>
        </w:tc>
      </w:tr>
      <w:tr w:rsidR="00000000" w14:paraId="5B7157DE" w14:textId="77777777">
        <w:trPr>
          <w:divId w:val="237517407"/>
        </w:trPr>
        <w:tc>
          <w:tcPr>
            <w:tcW w:w="1384" w:type="dxa"/>
            <w:tcBorders>
              <w:top w:val="nil"/>
              <w:left w:val="nil"/>
              <w:bottom w:val="nil"/>
              <w:right w:val="nil"/>
            </w:tcBorders>
            <w:tcMar>
              <w:top w:w="80" w:type="dxa"/>
              <w:left w:w="80" w:type="dxa"/>
              <w:bottom w:w="80" w:type="dxa"/>
              <w:right w:w="80" w:type="dxa"/>
            </w:tcMar>
            <w:hideMark/>
          </w:tcPr>
          <w:p w14:paraId="465DD03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README.md</w:t>
            </w:r>
          </w:p>
        </w:tc>
        <w:tc>
          <w:tcPr>
            <w:tcW w:w="9528" w:type="dxa"/>
            <w:tcBorders>
              <w:top w:val="nil"/>
              <w:left w:val="nil"/>
              <w:bottom w:val="nil"/>
              <w:right w:val="nil"/>
            </w:tcBorders>
            <w:tcMar>
              <w:top w:w="80" w:type="dxa"/>
              <w:left w:w="80" w:type="dxa"/>
              <w:bottom w:w="80" w:type="dxa"/>
              <w:right w:w="80" w:type="dxa"/>
            </w:tcMar>
            <w:hideMark/>
          </w:tcPr>
          <w:p w14:paraId="180A3A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Primary project entry point describing the project, setup instructions, architecture overview, and usage guidance.</w:t>
            </w:r>
          </w:p>
        </w:tc>
      </w:tr>
    </w:tbl>
    <w:p w14:paraId="2644D6C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F0AF8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Organizational Rules</w:t>
      </w:r>
    </w:p>
    <w:p w14:paraId="618A344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04025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Rule 1: Configuration belongs in config/</w:t>
      </w:r>
    </w:p>
    <w:p w14:paraId="4AD9FA0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Configuration determines </w:t>
      </w:r>
      <w:r>
        <w:rPr>
          <w:rFonts w:ascii="Calibri" w:hAnsi="Calibri" w:cs="Calibri"/>
          <w:b/>
          <w:bCs/>
          <w:sz w:val="22"/>
          <w:szCs w:val="22"/>
        </w:rPr>
        <w:t>how AlphaOmega executes</w:t>
      </w:r>
      <w:r>
        <w:rPr>
          <w:rFonts w:ascii="Calibri" w:hAnsi="Calibri" w:cs="Calibri"/>
          <w:sz w:val="22"/>
          <w:szCs w:val="22"/>
        </w:rPr>
        <w:t>.</w:t>
      </w:r>
    </w:p>
    <w:p w14:paraId="2759AA26"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Configuration:</w:t>
      </w:r>
    </w:p>
    <w:p w14:paraId="35E131D9" w14:textId="77777777" w:rsidR="0098596C" w:rsidRDefault="0098596C">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May vary between environments. </w:t>
      </w:r>
    </w:p>
    <w:p w14:paraId="1B421499" w14:textId="77777777" w:rsidR="0098596C" w:rsidRDefault="0098596C">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Shall not contain business logic. </w:t>
      </w:r>
    </w:p>
    <w:p w14:paraId="511CDEFD" w14:textId="77777777" w:rsidR="0098596C" w:rsidRDefault="0098596C">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Shall not define architectural concepts. </w:t>
      </w:r>
    </w:p>
    <w:p w14:paraId="5BA36C9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89F78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Rule 2: Shared concepts belong in common/</w:t>
      </w:r>
    </w:p>
    <w:p w14:paraId="72E90C7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Shared concepts define the common language used throughout AlphaOmega.</w:t>
      </w:r>
    </w:p>
    <w:p w14:paraId="719034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If a concept is used by multiple stages or components, it belongs in common/.</w:t>
      </w:r>
    </w:p>
    <w:p w14:paraId="4429DC9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5018A05" w14:textId="77777777" w:rsidR="0098596C" w:rsidRDefault="0098596C">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Types </w:t>
      </w:r>
    </w:p>
    <w:p w14:paraId="77189584" w14:textId="77777777" w:rsidR="0098596C" w:rsidRDefault="0098596C">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Statuses </w:t>
      </w:r>
    </w:p>
    <w:p w14:paraId="052CCF89" w14:textId="77777777" w:rsidR="0098596C" w:rsidRDefault="0098596C">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Stage Names </w:t>
      </w:r>
    </w:p>
    <w:p w14:paraId="23226182" w14:textId="77777777" w:rsidR="0098596C" w:rsidRDefault="0098596C">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Shared Exceptions </w:t>
      </w:r>
    </w:p>
    <w:p w14:paraId="79038E8A" w14:textId="77777777" w:rsidR="0098596C" w:rsidRDefault="0098596C">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Enumerations </w:t>
      </w:r>
    </w:p>
    <w:p w14:paraId="18804DEE" w14:textId="77777777" w:rsidR="0098596C" w:rsidRDefault="0098596C">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Framework-wide helper utilities </w:t>
      </w:r>
    </w:p>
    <w:p w14:paraId="0D3A587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Shared concepts are owned by </w:t>
      </w:r>
      <w:r>
        <w:rPr>
          <w:rFonts w:ascii="Calibri" w:hAnsi="Calibri" w:cs="Calibri"/>
          <w:b/>
          <w:bCs/>
          <w:sz w:val="22"/>
          <w:szCs w:val="22"/>
        </w:rPr>
        <w:t>AlphaOmega</w:t>
      </w:r>
      <w:r>
        <w:rPr>
          <w:rFonts w:ascii="Calibri" w:hAnsi="Calibri" w:cs="Calibri"/>
          <w:sz w:val="22"/>
          <w:szCs w:val="22"/>
        </w:rPr>
        <w:t>, not by any individual synchronization stage.</w:t>
      </w:r>
    </w:p>
    <w:p w14:paraId="125F844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62451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Rule 3: Executable logic belongs in scripts/</w:t>
      </w:r>
    </w:p>
    <w:p w14:paraId="5602B25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Scripts perform work.</w:t>
      </w:r>
    </w:p>
    <w:p w14:paraId="4080AC0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Each script shall implement a single, clearly defined responsibility and only the logic necessary to fulfill its contract.</w:t>
      </w:r>
    </w:p>
    <w:p w14:paraId="2353EB5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7788C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Rule 4: Stage ownership shall be preserved</w:t>
      </w:r>
    </w:p>
    <w:p w14:paraId="35C6E1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Resources used exclusively by a single synchronization stage shall remain within that stage's folder.</w:t>
      </w:r>
    </w:p>
    <w:p w14:paraId="29C7E552"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Resources required by multiple stages shall be promoted to common/.</w:t>
      </w:r>
    </w:p>
    <w:p w14:paraId="74B5415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99B76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Rule 5: Business concepts shall never be configuration</w:t>
      </w:r>
    </w:p>
    <w:p w14:paraId="6C1D8E7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Configuration controls runtime behavior.</w:t>
      </w:r>
    </w:p>
    <w:p w14:paraId="44EF0681"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Shared concepts define the AlphaOmega architecture.</w:t>
      </w:r>
    </w:p>
    <w:p w14:paraId="20D96133"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These responsibilities shall remain separate.</w:t>
      </w:r>
    </w:p>
    <w:p w14:paraId="4E72AF4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BC0BA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Decision Framework</w:t>
      </w:r>
    </w:p>
    <w:p w14:paraId="69177748"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When creating a new file or directory, determine its location by answering the following questions in order.</w:t>
      </w:r>
    </w:p>
    <w:p w14:paraId="4447E3C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Step 1</w:t>
      </w:r>
    </w:p>
    <w:p w14:paraId="14FAA60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Does the file configure how AlphaOmega executes?</w:t>
      </w:r>
    </w:p>
    <w:p w14:paraId="6EC05F17" w14:textId="77777777" w:rsidR="0098596C" w:rsidRDefault="0098596C">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Yes → config/</w:t>
      </w:r>
      <w:r>
        <w:rPr>
          <w:rFonts w:ascii="Calibri" w:eastAsia="Times New Roman" w:hAnsi="Calibri" w:cs="Calibri"/>
          <w:sz w:val="22"/>
          <w:szCs w:val="22"/>
        </w:rPr>
        <w:t xml:space="preserve"> </w:t>
      </w:r>
    </w:p>
    <w:p w14:paraId="650CDB8E" w14:textId="77777777" w:rsidR="0098596C" w:rsidRDefault="0098596C">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No → Continue</w:t>
      </w:r>
      <w:r>
        <w:rPr>
          <w:rFonts w:ascii="Calibri" w:eastAsia="Times New Roman" w:hAnsi="Calibri" w:cs="Calibri"/>
          <w:sz w:val="22"/>
          <w:szCs w:val="22"/>
        </w:rPr>
        <w:t xml:space="preserve"> </w:t>
      </w:r>
    </w:p>
    <w:p w14:paraId="394FCD7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Step 2</w:t>
      </w:r>
    </w:p>
    <w:p w14:paraId="458B651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Is the file a shared AlphaOmega concept used by multiple components or stages?</w:t>
      </w:r>
    </w:p>
    <w:p w14:paraId="0FB20909" w14:textId="77777777" w:rsidR="0098596C" w:rsidRDefault="0098596C">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Yes → common/</w:t>
      </w:r>
      <w:r>
        <w:rPr>
          <w:rFonts w:ascii="Calibri" w:eastAsia="Times New Roman" w:hAnsi="Calibri" w:cs="Calibri"/>
          <w:sz w:val="22"/>
          <w:szCs w:val="22"/>
        </w:rPr>
        <w:t xml:space="preserve"> </w:t>
      </w:r>
    </w:p>
    <w:p w14:paraId="3C116467" w14:textId="77777777" w:rsidR="0098596C" w:rsidRDefault="0098596C">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No → Continue</w:t>
      </w:r>
      <w:r>
        <w:rPr>
          <w:rFonts w:ascii="Calibri" w:eastAsia="Times New Roman" w:hAnsi="Calibri" w:cs="Calibri"/>
          <w:sz w:val="22"/>
          <w:szCs w:val="22"/>
        </w:rPr>
        <w:t xml:space="preserve"> </w:t>
      </w:r>
    </w:p>
    <w:p w14:paraId="02459DDC"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Step 3</w:t>
      </w:r>
    </w:p>
    <w:p w14:paraId="43C5BD9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Does the file implement executable business logic?</w:t>
      </w:r>
    </w:p>
    <w:p w14:paraId="14080ED3" w14:textId="77777777" w:rsidR="0098596C" w:rsidRDefault="0098596C">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Yes → scripts/</w:t>
      </w:r>
      <w:r>
        <w:rPr>
          <w:rFonts w:ascii="Calibri" w:eastAsia="Times New Roman" w:hAnsi="Calibri" w:cs="Calibri"/>
          <w:sz w:val="22"/>
          <w:szCs w:val="22"/>
        </w:rPr>
        <w:t xml:space="preserve"> </w:t>
      </w:r>
    </w:p>
    <w:p w14:paraId="142D7684" w14:textId="77777777" w:rsidR="0098596C" w:rsidRDefault="0098596C">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No → Continue</w:t>
      </w:r>
      <w:r>
        <w:rPr>
          <w:rFonts w:ascii="Calibri" w:eastAsia="Times New Roman" w:hAnsi="Calibri" w:cs="Calibri"/>
          <w:sz w:val="22"/>
          <w:szCs w:val="22"/>
        </w:rPr>
        <w:t xml:space="preserve"> </w:t>
      </w:r>
    </w:p>
    <w:p w14:paraId="2F2872D5"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Step 4</w:t>
      </w:r>
    </w:p>
    <w:p w14:paraId="3DCA16CB"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Is the file documentation, runtime data, or generated output?</w:t>
      </w:r>
    </w:p>
    <w:p w14:paraId="0CD9332E" w14:textId="77777777" w:rsidR="0098596C" w:rsidRDefault="0098596C">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Documentation → docs/</w:t>
      </w:r>
      <w:r>
        <w:rPr>
          <w:rFonts w:ascii="Calibri" w:eastAsia="Times New Roman" w:hAnsi="Calibri" w:cs="Calibri"/>
          <w:sz w:val="22"/>
          <w:szCs w:val="22"/>
        </w:rPr>
        <w:t xml:space="preserve"> </w:t>
      </w:r>
    </w:p>
    <w:p w14:paraId="038D1F7E" w14:textId="77777777" w:rsidR="0098596C" w:rsidRDefault="0098596C">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Runtime Data → data/</w:t>
      </w:r>
      <w:r>
        <w:rPr>
          <w:rFonts w:ascii="Calibri" w:eastAsia="Times New Roman" w:hAnsi="Calibri" w:cs="Calibri"/>
          <w:sz w:val="22"/>
          <w:szCs w:val="22"/>
        </w:rPr>
        <w:t xml:space="preserve"> </w:t>
      </w:r>
    </w:p>
    <w:p w14:paraId="57FDC597" w14:textId="77777777" w:rsidR="0098596C" w:rsidRDefault="0098596C">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Generated Output → artifacts/</w:t>
      </w:r>
      <w:r>
        <w:rPr>
          <w:rFonts w:ascii="Calibri" w:eastAsia="Times New Roman" w:hAnsi="Calibri" w:cs="Calibri"/>
          <w:sz w:val="22"/>
          <w:szCs w:val="22"/>
        </w:rPr>
        <w:t xml:space="preserve"> </w:t>
      </w:r>
    </w:p>
    <w:p w14:paraId="3D922120"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Step 5</w:t>
      </w:r>
    </w:p>
    <w:p w14:paraId="2A0D985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b/>
          <w:bCs/>
          <w:sz w:val="22"/>
          <w:szCs w:val="22"/>
        </w:rPr>
        <w:t>Is the file part of the project's infrastructure?</w:t>
      </w:r>
    </w:p>
    <w:p w14:paraId="669A725C" w14:textId="77777777" w:rsidR="0098596C" w:rsidRDefault="0098596C">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Version Control → .git/</w:t>
      </w:r>
      <w:r>
        <w:rPr>
          <w:rFonts w:ascii="Calibri" w:eastAsia="Times New Roman" w:hAnsi="Calibri" w:cs="Calibri"/>
          <w:sz w:val="22"/>
          <w:szCs w:val="22"/>
        </w:rPr>
        <w:t xml:space="preserve"> </w:t>
      </w:r>
    </w:p>
    <w:p w14:paraId="4E222011" w14:textId="77777777" w:rsidR="0098596C" w:rsidRDefault="0098596C">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Git Exclusions → .gitignore</w:t>
      </w:r>
      <w:r>
        <w:rPr>
          <w:rFonts w:ascii="Calibri" w:eastAsia="Times New Roman" w:hAnsi="Calibri" w:cs="Calibri"/>
          <w:sz w:val="22"/>
          <w:szCs w:val="22"/>
        </w:rPr>
        <w:t xml:space="preserve"> </w:t>
      </w:r>
    </w:p>
    <w:p w14:paraId="0E35148E" w14:textId="77777777" w:rsidR="0098596C" w:rsidRDefault="0098596C">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Project Overview → README.md</w:t>
      </w:r>
    </w:p>
    <w:p w14:paraId="2562400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3F78CE" w14:textId="77777777" w:rsidR="0098596C" w:rsidRDefault="0098596C">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Future Stuff</w:t>
      </w:r>
    </w:p>
    <w:p w14:paraId="2F0A4104"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376D098D" w14:textId="77777777" w:rsidR="0098596C" w:rsidRDefault="0098596C">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4:25 PM</w:t>
      </w:r>
    </w:p>
    <w:p w14:paraId="6D142A8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B17C9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p>
    <w:p w14:paraId="6905F2E4"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443F197" w14:textId="77777777" w:rsidR="0098596C" w:rsidRDefault="0098596C">
      <w:pPr>
        <w:pStyle w:val="NormalWeb"/>
        <w:spacing w:before="0" w:beforeAutospacing="0" w:after="0" w:afterAutospacing="0"/>
        <w:rPr>
          <w:rFonts w:ascii="Calibri" w:hAnsi="Calibri" w:cs="Calibri"/>
          <w:sz w:val="22"/>
          <w:szCs w:val="22"/>
        </w:rPr>
      </w:pPr>
      <w:r>
        <w:rPr>
          <w:rFonts w:ascii="MS Gothic" w:eastAsia="MS Gothic" w:hAnsi="MS Gothic" w:cs="Calibri" w:hint="eastAsia"/>
          <w:sz w:val="22"/>
          <w:szCs w:val="22"/>
        </w:rPr>
        <w:t>├</w:t>
      </w:r>
      <w:r>
        <w:rPr>
          <w:rFonts w:ascii="Calibri" w:hAnsi="Calibri" w:cs="Calibri"/>
          <w:sz w:val="22"/>
          <w:szCs w:val="22"/>
        </w:rPr>
        <w:t>── 01. Architectural Standards</w:t>
      </w:r>
      <w:r>
        <w:rPr>
          <w:rFonts w:ascii="Calibri" w:hAnsi="Calibri" w:cs="Calibri"/>
          <w:sz w:val="22"/>
          <w:szCs w:val="22"/>
        </w:rPr>
        <w:t xml:space="preserve">          </w:t>
      </w:r>
      <w:r>
        <w:rPr>
          <w:rFonts w:ascii="Calibri" w:hAnsi="Calibri" w:cs="Calibri"/>
          <w:sz w:val="22"/>
          <w:szCs w:val="22"/>
        </w:rPr>
        <w:t>← Constitution</w:t>
      </w:r>
    </w:p>
    <w:p w14:paraId="5D9802BF"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BAE51DF" w14:textId="77777777" w:rsidR="0098596C" w:rsidRDefault="0098596C">
      <w:pPr>
        <w:pStyle w:val="NormalWeb"/>
        <w:spacing w:before="0" w:beforeAutospacing="0" w:after="0" w:afterAutospacing="0"/>
        <w:rPr>
          <w:rFonts w:ascii="Calibri" w:hAnsi="Calibri" w:cs="Calibri"/>
          <w:sz w:val="22"/>
          <w:szCs w:val="22"/>
        </w:rPr>
      </w:pPr>
      <w:r>
        <w:rPr>
          <w:rFonts w:ascii="MS Gothic" w:eastAsia="MS Gothic" w:hAnsi="MS Gothic" w:cs="Calibri" w:hint="eastAsia"/>
          <w:sz w:val="22"/>
          <w:szCs w:val="22"/>
        </w:rPr>
        <w:t>├</w:t>
      </w:r>
      <w:r>
        <w:rPr>
          <w:rFonts w:ascii="Calibri" w:hAnsi="Calibri" w:cs="Calibri"/>
          <w:sz w:val="22"/>
          <w:szCs w:val="22"/>
        </w:rPr>
        <w:t>── 02. Architectural Decision Records</w:t>
      </w:r>
      <w:r>
        <w:rPr>
          <w:rFonts w:ascii="Calibri" w:hAnsi="Calibri" w:cs="Calibri"/>
          <w:sz w:val="22"/>
          <w:szCs w:val="22"/>
        </w:rPr>
        <w:t xml:space="preserve">   </w:t>
      </w:r>
      <w:r>
        <w:rPr>
          <w:rFonts w:ascii="Calibri" w:hAnsi="Calibri" w:cs="Calibri"/>
          <w:sz w:val="22"/>
          <w:szCs w:val="22"/>
        </w:rPr>
        <w:t>← Why decisions were made</w:t>
      </w:r>
    </w:p>
    <w:p w14:paraId="5987B4D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631C4B2" w14:textId="77777777" w:rsidR="0098596C" w:rsidRDefault="0098596C">
      <w:pPr>
        <w:pStyle w:val="NormalWeb"/>
        <w:spacing w:before="0" w:beforeAutospacing="0" w:after="0" w:afterAutospacing="0"/>
        <w:rPr>
          <w:rFonts w:ascii="Calibri" w:hAnsi="Calibri" w:cs="Calibri"/>
          <w:sz w:val="22"/>
          <w:szCs w:val="22"/>
        </w:rPr>
      </w:pPr>
      <w:r>
        <w:rPr>
          <w:rFonts w:ascii="MS Gothic" w:eastAsia="MS Gothic" w:hAnsi="MS Gothic" w:cs="Calibri" w:hint="eastAsia"/>
          <w:sz w:val="22"/>
          <w:szCs w:val="22"/>
        </w:rPr>
        <w:t>├</w:t>
      </w:r>
      <w:r>
        <w:rPr>
          <w:rFonts w:ascii="Calibri" w:hAnsi="Calibri" w:cs="Calibri"/>
          <w:sz w:val="22"/>
          <w:szCs w:val="22"/>
        </w:rPr>
        <w:t>── 03. Engineering Journal</w:t>
      </w:r>
      <w:r>
        <w:rPr>
          <w:rFonts w:ascii="Calibri" w:hAnsi="Calibri" w:cs="Calibri"/>
          <w:sz w:val="22"/>
          <w:szCs w:val="22"/>
        </w:rPr>
        <w:t xml:space="preserve">              </w:t>
      </w:r>
      <w:r>
        <w:rPr>
          <w:rFonts w:ascii="Calibri" w:hAnsi="Calibri" w:cs="Calibri"/>
          <w:sz w:val="22"/>
          <w:szCs w:val="22"/>
        </w:rPr>
        <w:t>← Progress and lessons learned</w:t>
      </w:r>
    </w:p>
    <w:p w14:paraId="7E53AEA9"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B608CF7" w14:textId="77777777" w:rsidR="0098596C" w:rsidRDefault="0098596C">
      <w:pPr>
        <w:pStyle w:val="NormalWeb"/>
        <w:spacing w:before="0" w:beforeAutospacing="0" w:after="0" w:afterAutospacing="0"/>
        <w:rPr>
          <w:rFonts w:ascii="Calibri" w:hAnsi="Calibri" w:cs="Calibri"/>
          <w:sz w:val="22"/>
          <w:szCs w:val="22"/>
        </w:rPr>
      </w:pPr>
      <w:r>
        <w:rPr>
          <w:rFonts w:ascii="MS Gothic" w:eastAsia="MS Gothic" w:hAnsi="MS Gothic" w:cs="Calibri" w:hint="eastAsia"/>
          <w:sz w:val="22"/>
          <w:szCs w:val="22"/>
        </w:rPr>
        <w:t>├</w:t>
      </w:r>
      <w:r>
        <w:rPr>
          <w:rFonts w:ascii="Calibri" w:hAnsi="Calibri" w:cs="Calibri"/>
          <w:sz w:val="22"/>
          <w:szCs w:val="22"/>
        </w:rPr>
        <w:t>── 04. Lab Documents</w:t>
      </w:r>
      <w:r>
        <w:rPr>
          <w:rFonts w:ascii="Calibri" w:hAnsi="Calibri" w:cs="Calibri"/>
          <w:sz w:val="22"/>
          <w:szCs w:val="22"/>
        </w:rPr>
        <w:t xml:space="preserve">                    </w:t>
      </w:r>
      <w:r>
        <w:rPr>
          <w:rFonts w:ascii="Calibri" w:hAnsi="Calibri" w:cs="Calibri"/>
          <w:sz w:val="22"/>
          <w:szCs w:val="22"/>
        </w:rPr>
        <w:t>← Lab 1, Lab 2, ...</w:t>
      </w:r>
    </w:p>
    <w:p w14:paraId="720CDE6E"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BE2828" w14:textId="77777777" w:rsidR="0098596C" w:rsidRDefault="0098596C">
      <w:pPr>
        <w:pStyle w:val="NormalWeb"/>
        <w:spacing w:before="0" w:beforeAutospacing="0" w:after="0" w:afterAutospacing="0"/>
        <w:rPr>
          <w:rFonts w:ascii="Calibri" w:hAnsi="Calibri" w:cs="Calibri"/>
          <w:sz w:val="22"/>
          <w:szCs w:val="22"/>
        </w:rPr>
      </w:pPr>
      <w:r>
        <w:rPr>
          <w:rFonts w:ascii="MS Gothic" w:eastAsia="MS Gothic" w:hAnsi="MS Gothic" w:cs="Calibri" w:hint="eastAsia"/>
          <w:sz w:val="22"/>
          <w:szCs w:val="22"/>
        </w:rPr>
        <w:t>├</w:t>
      </w:r>
      <w:r>
        <w:rPr>
          <w:rFonts w:ascii="Calibri" w:hAnsi="Calibri" w:cs="Calibri"/>
          <w:sz w:val="22"/>
          <w:szCs w:val="22"/>
        </w:rPr>
        <w:t>── 05. Technical Specifications</w:t>
      </w:r>
      <w:r>
        <w:rPr>
          <w:rFonts w:ascii="Calibri" w:hAnsi="Calibri" w:cs="Calibri"/>
          <w:sz w:val="22"/>
          <w:szCs w:val="22"/>
        </w:rPr>
        <w:t xml:space="preserve">         </w:t>
      </w:r>
      <w:r>
        <w:rPr>
          <w:rFonts w:ascii="Calibri" w:hAnsi="Calibri" w:cs="Calibri"/>
          <w:sz w:val="22"/>
          <w:szCs w:val="22"/>
        </w:rPr>
        <w:t>← APIs, schemas, interfaces</w:t>
      </w:r>
    </w:p>
    <w:p w14:paraId="04176CAA"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B0590D"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06.</w:t>
      </w:r>
      <w:r>
        <w:rPr>
          <w:rFonts w:ascii="Calibri" w:hAnsi="Calibri" w:cs="Calibri"/>
          <w:sz w:val="22"/>
          <w:szCs w:val="22"/>
        </w:rPr>
        <w:t xml:space="preserve"> Standards                        </w:t>
      </w:r>
      <w:r>
        <w:rPr>
          <w:rFonts w:ascii="Calibri" w:hAnsi="Calibri" w:cs="Calibri"/>
          <w:sz w:val="22"/>
          <w:szCs w:val="22"/>
        </w:rPr>
        <w:t>←</w:t>
      </w:r>
      <w:r>
        <w:rPr>
          <w:rFonts w:ascii="Calibri" w:hAnsi="Calibri" w:cs="Calibri"/>
          <w:sz w:val="22"/>
          <w:szCs w:val="22"/>
        </w:rPr>
        <w:t xml:space="preserve"> Coding, naming, testing, etc.</w:t>
      </w:r>
    </w:p>
    <w:p w14:paraId="35551067" w14:textId="77777777" w:rsidR="0098596C" w:rsidRDefault="0098596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63209A" w14:textId="77777777" w:rsidR="0098596C" w:rsidRDefault="0098596C">
      <w:pPr>
        <w:numPr>
          <w:ilvl w:val="1"/>
          <w:numId w:val="119"/>
        </w:numPr>
        <w:textAlignment w:val="center"/>
        <w:rPr>
          <w:rFonts w:ascii="Calibri" w:eastAsia="Times New Roman" w:hAnsi="Calibri" w:cs="Calibri"/>
          <w:b/>
          <w:bCs/>
          <w:sz w:val="22"/>
          <w:szCs w:val="22"/>
        </w:rPr>
      </w:pPr>
      <w:r>
        <w:rPr>
          <w:rFonts w:ascii="Calibri" w:eastAsia="Times New Roman" w:hAnsi="Calibri" w:cs="Calibri"/>
          <w:b/>
          <w:bCs/>
          <w:sz w:val="22"/>
          <w:szCs w:val="22"/>
        </w:rPr>
        <w:t>User-Selected Synchronization Scope</w:t>
      </w:r>
    </w:p>
    <w:p w14:paraId="44E67DF9" w14:textId="77777777" w:rsidR="0098596C" w:rsidRDefault="0098596C">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xml:space="preserve">AlphaOmega should support user-selected synchronization scopes rather than requiring </w:t>
      </w:r>
      <w:r>
        <w:rPr>
          <w:rFonts w:ascii="Calibri" w:hAnsi="Calibri" w:cs="Calibri"/>
          <w:sz w:val="22"/>
          <w:szCs w:val="22"/>
        </w:rPr>
        <w:t>synchronization of an entire Source of Truth. A future user interface may use Connector-provided source hierarchy information to allow the user to browse and select a supported container, such as a OneDrive folder/subfolder or OneNote notebook/section, for synchronization. The selected scope should be identified by stable source identity rather than human-readable path alone. Connector remains responsible for completely enumerating whatever scope is selected.</w:t>
      </w:r>
    </w:p>
    <w:p w14:paraId="597BA4FA" w14:textId="77777777" w:rsidR="0098596C" w:rsidRDefault="0098596C">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xml:space="preserve">This </w:t>
      </w:r>
      <w:r>
        <w:rPr>
          <w:rFonts w:ascii="Calibri" w:hAnsi="Calibri" w:cs="Calibri"/>
          <w:sz w:val="22"/>
          <w:szCs w:val="22"/>
        </w:rPr>
        <w:t>capability may support initial repository population, targeted synchronization, and future operational workflows. Detailed interface, browsing, scope-selection, and execution behavior will be designed when this capability is implemented.</w:t>
      </w:r>
    </w:p>
    <w:sectPr w:rsidR="009859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55B"/>
    <w:multiLevelType w:val="multilevel"/>
    <w:tmpl w:val="E5AC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FF755E"/>
    <w:multiLevelType w:val="multilevel"/>
    <w:tmpl w:val="F490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605D00"/>
    <w:multiLevelType w:val="multilevel"/>
    <w:tmpl w:val="2A90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761DC2"/>
    <w:multiLevelType w:val="multilevel"/>
    <w:tmpl w:val="C486D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5B5FC4"/>
    <w:multiLevelType w:val="multilevel"/>
    <w:tmpl w:val="6AFC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39206A"/>
    <w:multiLevelType w:val="multilevel"/>
    <w:tmpl w:val="575AA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402D37"/>
    <w:multiLevelType w:val="multilevel"/>
    <w:tmpl w:val="B120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2C4A26"/>
    <w:multiLevelType w:val="multilevel"/>
    <w:tmpl w:val="C282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5207F2"/>
    <w:multiLevelType w:val="multilevel"/>
    <w:tmpl w:val="EC04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E472EA"/>
    <w:multiLevelType w:val="multilevel"/>
    <w:tmpl w:val="85B0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FE7B8D"/>
    <w:multiLevelType w:val="multilevel"/>
    <w:tmpl w:val="621E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ED45B1"/>
    <w:multiLevelType w:val="multilevel"/>
    <w:tmpl w:val="CC28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93213A"/>
    <w:multiLevelType w:val="multilevel"/>
    <w:tmpl w:val="BE0E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E133CA"/>
    <w:multiLevelType w:val="multilevel"/>
    <w:tmpl w:val="17CE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1563DFA"/>
    <w:multiLevelType w:val="multilevel"/>
    <w:tmpl w:val="C89A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2DB7FC9"/>
    <w:multiLevelType w:val="multilevel"/>
    <w:tmpl w:val="4CCA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140B93"/>
    <w:multiLevelType w:val="multilevel"/>
    <w:tmpl w:val="6F24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4537B52"/>
    <w:multiLevelType w:val="multilevel"/>
    <w:tmpl w:val="94AA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2144A0"/>
    <w:multiLevelType w:val="multilevel"/>
    <w:tmpl w:val="F56E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BB5C45"/>
    <w:multiLevelType w:val="multilevel"/>
    <w:tmpl w:val="05CC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BB6B1D"/>
    <w:multiLevelType w:val="multilevel"/>
    <w:tmpl w:val="307C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5F75E4E"/>
    <w:multiLevelType w:val="multilevel"/>
    <w:tmpl w:val="2CF4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FE50F2"/>
    <w:multiLevelType w:val="multilevel"/>
    <w:tmpl w:val="1B76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AA014F7"/>
    <w:multiLevelType w:val="multilevel"/>
    <w:tmpl w:val="0838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AA73A8C"/>
    <w:multiLevelType w:val="multilevel"/>
    <w:tmpl w:val="A194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4F4E49"/>
    <w:multiLevelType w:val="multilevel"/>
    <w:tmpl w:val="3B1C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BA25F58"/>
    <w:multiLevelType w:val="multilevel"/>
    <w:tmpl w:val="E05E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E12D96"/>
    <w:multiLevelType w:val="multilevel"/>
    <w:tmpl w:val="1B36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C0A5353"/>
    <w:multiLevelType w:val="multilevel"/>
    <w:tmpl w:val="B0C0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486D39"/>
    <w:multiLevelType w:val="multilevel"/>
    <w:tmpl w:val="0144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4B0523"/>
    <w:multiLevelType w:val="multilevel"/>
    <w:tmpl w:val="A396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8D65C8"/>
    <w:multiLevelType w:val="multilevel"/>
    <w:tmpl w:val="CF80F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39E18EA"/>
    <w:multiLevelType w:val="multilevel"/>
    <w:tmpl w:val="F5D4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3AB0679"/>
    <w:multiLevelType w:val="multilevel"/>
    <w:tmpl w:val="E1A6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A96FCF"/>
    <w:multiLevelType w:val="multilevel"/>
    <w:tmpl w:val="6142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FD1D8E"/>
    <w:multiLevelType w:val="multilevel"/>
    <w:tmpl w:val="FF3E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B580BF3"/>
    <w:multiLevelType w:val="multilevel"/>
    <w:tmpl w:val="203C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C336030"/>
    <w:multiLevelType w:val="multilevel"/>
    <w:tmpl w:val="9762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CA86E2B"/>
    <w:multiLevelType w:val="multilevel"/>
    <w:tmpl w:val="524A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D415E57"/>
    <w:multiLevelType w:val="multilevel"/>
    <w:tmpl w:val="EE54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D79348A"/>
    <w:multiLevelType w:val="multilevel"/>
    <w:tmpl w:val="AC94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DB957C9"/>
    <w:multiLevelType w:val="multilevel"/>
    <w:tmpl w:val="0E2C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DE27575"/>
    <w:multiLevelType w:val="multilevel"/>
    <w:tmpl w:val="9984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FA0423"/>
    <w:multiLevelType w:val="multilevel"/>
    <w:tmpl w:val="A6A2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26915EF"/>
    <w:multiLevelType w:val="multilevel"/>
    <w:tmpl w:val="42B2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3AF7CB8"/>
    <w:multiLevelType w:val="multilevel"/>
    <w:tmpl w:val="CDE4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3C845D3"/>
    <w:multiLevelType w:val="multilevel"/>
    <w:tmpl w:val="F608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45552E5"/>
    <w:multiLevelType w:val="multilevel"/>
    <w:tmpl w:val="A6D8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5CD4534"/>
    <w:multiLevelType w:val="multilevel"/>
    <w:tmpl w:val="4588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6162768"/>
    <w:multiLevelType w:val="multilevel"/>
    <w:tmpl w:val="090E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6423A5B"/>
    <w:multiLevelType w:val="multilevel"/>
    <w:tmpl w:val="DA0A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6B0413B"/>
    <w:multiLevelType w:val="multilevel"/>
    <w:tmpl w:val="7C38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DA1A18"/>
    <w:multiLevelType w:val="multilevel"/>
    <w:tmpl w:val="7DBE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6EA78E7"/>
    <w:multiLevelType w:val="multilevel"/>
    <w:tmpl w:val="1E54E6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554974"/>
    <w:multiLevelType w:val="multilevel"/>
    <w:tmpl w:val="544C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8F84538"/>
    <w:multiLevelType w:val="multilevel"/>
    <w:tmpl w:val="5EDE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A9C28B0"/>
    <w:multiLevelType w:val="multilevel"/>
    <w:tmpl w:val="5D7E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CCA4C4B"/>
    <w:multiLevelType w:val="multilevel"/>
    <w:tmpl w:val="6266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CD6313E"/>
    <w:multiLevelType w:val="multilevel"/>
    <w:tmpl w:val="8958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DBB755F"/>
    <w:multiLevelType w:val="multilevel"/>
    <w:tmpl w:val="FD9E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EF2040E"/>
    <w:multiLevelType w:val="multilevel"/>
    <w:tmpl w:val="8F5C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0194209"/>
    <w:multiLevelType w:val="multilevel"/>
    <w:tmpl w:val="41A6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1B04CF4"/>
    <w:multiLevelType w:val="multilevel"/>
    <w:tmpl w:val="086A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3A96300"/>
    <w:multiLevelType w:val="multilevel"/>
    <w:tmpl w:val="7FFA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4B23507"/>
    <w:multiLevelType w:val="multilevel"/>
    <w:tmpl w:val="1D64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6CE1FDC"/>
    <w:multiLevelType w:val="multilevel"/>
    <w:tmpl w:val="CCC66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7777464"/>
    <w:multiLevelType w:val="multilevel"/>
    <w:tmpl w:val="DB58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79C7E6D"/>
    <w:multiLevelType w:val="multilevel"/>
    <w:tmpl w:val="CC62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87A40D8"/>
    <w:multiLevelType w:val="multilevel"/>
    <w:tmpl w:val="CB2A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AED3752"/>
    <w:multiLevelType w:val="multilevel"/>
    <w:tmpl w:val="1BE8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B717B02"/>
    <w:multiLevelType w:val="multilevel"/>
    <w:tmpl w:val="89F2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BD61D87"/>
    <w:multiLevelType w:val="multilevel"/>
    <w:tmpl w:val="E56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CBD3B27"/>
    <w:multiLevelType w:val="multilevel"/>
    <w:tmpl w:val="2F9A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D1970E1"/>
    <w:multiLevelType w:val="multilevel"/>
    <w:tmpl w:val="532A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D4D4257"/>
    <w:multiLevelType w:val="multilevel"/>
    <w:tmpl w:val="AD86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E542B87"/>
    <w:multiLevelType w:val="multilevel"/>
    <w:tmpl w:val="1F22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06D1E64"/>
    <w:multiLevelType w:val="multilevel"/>
    <w:tmpl w:val="58DC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1323C65"/>
    <w:multiLevelType w:val="multilevel"/>
    <w:tmpl w:val="7B22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2E847D1"/>
    <w:multiLevelType w:val="multilevel"/>
    <w:tmpl w:val="BFAEF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37F6E06"/>
    <w:multiLevelType w:val="multilevel"/>
    <w:tmpl w:val="40C2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5722B5E"/>
    <w:multiLevelType w:val="multilevel"/>
    <w:tmpl w:val="EF067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59D38FF"/>
    <w:multiLevelType w:val="multilevel"/>
    <w:tmpl w:val="9378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640272D"/>
    <w:multiLevelType w:val="multilevel"/>
    <w:tmpl w:val="4904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6554176"/>
    <w:multiLevelType w:val="multilevel"/>
    <w:tmpl w:val="2E4A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84B715D"/>
    <w:multiLevelType w:val="multilevel"/>
    <w:tmpl w:val="9374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8766A12"/>
    <w:multiLevelType w:val="multilevel"/>
    <w:tmpl w:val="1FF0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9903155"/>
    <w:multiLevelType w:val="multilevel"/>
    <w:tmpl w:val="B1BA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A042652"/>
    <w:multiLevelType w:val="multilevel"/>
    <w:tmpl w:val="922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B3E2E2E"/>
    <w:multiLevelType w:val="multilevel"/>
    <w:tmpl w:val="D210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C917387"/>
    <w:multiLevelType w:val="multilevel"/>
    <w:tmpl w:val="8C20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CD21B55"/>
    <w:multiLevelType w:val="multilevel"/>
    <w:tmpl w:val="94AC0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D560CE"/>
    <w:multiLevelType w:val="multilevel"/>
    <w:tmpl w:val="F51CF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22A39E3"/>
    <w:multiLevelType w:val="multilevel"/>
    <w:tmpl w:val="0C4C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4527532"/>
    <w:multiLevelType w:val="multilevel"/>
    <w:tmpl w:val="911E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515189B"/>
    <w:multiLevelType w:val="multilevel"/>
    <w:tmpl w:val="477A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5E83889"/>
    <w:multiLevelType w:val="multilevel"/>
    <w:tmpl w:val="31E2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6E0646F"/>
    <w:multiLevelType w:val="multilevel"/>
    <w:tmpl w:val="9194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7684D82"/>
    <w:multiLevelType w:val="multilevel"/>
    <w:tmpl w:val="6C56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88D3057"/>
    <w:multiLevelType w:val="multilevel"/>
    <w:tmpl w:val="4ED0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8D87C8A"/>
    <w:multiLevelType w:val="multilevel"/>
    <w:tmpl w:val="39586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9D267CC"/>
    <w:multiLevelType w:val="multilevel"/>
    <w:tmpl w:val="919E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BF42ED7"/>
    <w:multiLevelType w:val="multilevel"/>
    <w:tmpl w:val="390C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C6401CC"/>
    <w:multiLevelType w:val="multilevel"/>
    <w:tmpl w:val="1F16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CCD4A9E"/>
    <w:multiLevelType w:val="multilevel"/>
    <w:tmpl w:val="B96C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F6D7450"/>
    <w:multiLevelType w:val="multilevel"/>
    <w:tmpl w:val="CDAE0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2852EE1"/>
    <w:multiLevelType w:val="multilevel"/>
    <w:tmpl w:val="2EC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3514AF4"/>
    <w:multiLevelType w:val="multilevel"/>
    <w:tmpl w:val="5E0C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44952FF"/>
    <w:multiLevelType w:val="multilevel"/>
    <w:tmpl w:val="A35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4E2441C"/>
    <w:multiLevelType w:val="multilevel"/>
    <w:tmpl w:val="3686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5E35A46"/>
    <w:multiLevelType w:val="multilevel"/>
    <w:tmpl w:val="FE4C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958749A"/>
    <w:multiLevelType w:val="multilevel"/>
    <w:tmpl w:val="F738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98A03FE"/>
    <w:multiLevelType w:val="multilevel"/>
    <w:tmpl w:val="A36C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A2B1CA7"/>
    <w:multiLevelType w:val="multilevel"/>
    <w:tmpl w:val="DDC4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C0C1C86"/>
    <w:multiLevelType w:val="multilevel"/>
    <w:tmpl w:val="CC9CF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CA46A95"/>
    <w:multiLevelType w:val="multilevel"/>
    <w:tmpl w:val="668E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D352C1D"/>
    <w:multiLevelType w:val="multilevel"/>
    <w:tmpl w:val="2A94F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EAD04A0"/>
    <w:multiLevelType w:val="multilevel"/>
    <w:tmpl w:val="5D1A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FE557B7"/>
    <w:multiLevelType w:val="multilevel"/>
    <w:tmpl w:val="9908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FE72403"/>
    <w:multiLevelType w:val="multilevel"/>
    <w:tmpl w:val="6F90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837171">
    <w:abstractNumId w:val="113"/>
    <w:lvlOverride w:ilvl="0">
      <w:startOverride w:val="1"/>
    </w:lvlOverride>
  </w:num>
  <w:num w:numId="2" w16cid:durableId="172577255">
    <w:abstractNumId w:val="23"/>
  </w:num>
  <w:num w:numId="3" w16cid:durableId="892691287">
    <w:abstractNumId w:val="87"/>
  </w:num>
  <w:num w:numId="4" w16cid:durableId="1199511306">
    <w:abstractNumId w:val="60"/>
  </w:num>
  <w:num w:numId="5" w16cid:durableId="731848072">
    <w:abstractNumId w:val="17"/>
  </w:num>
  <w:num w:numId="6" w16cid:durableId="1794710311">
    <w:abstractNumId w:val="47"/>
  </w:num>
  <w:num w:numId="7" w16cid:durableId="1365055932">
    <w:abstractNumId w:val="93"/>
  </w:num>
  <w:num w:numId="8" w16cid:durableId="1884907732">
    <w:abstractNumId w:val="110"/>
  </w:num>
  <w:num w:numId="9" w16cid:durableId="1218279009">
    <w:abstractNumId w:val="102"/>
  </w:num>
  <w:num w:numId="10" w16cid:durableId="282422320">
    <w:abstractNumId w:val="68"/>
  </w:num>
  <w:num w:numId="11" w16cid:durableId="960040805">
    <w:abstractNumId w:val="39"/>
  </w:num>
  <w:num w:numId="12" w16cid:durableId="243077013">
    <w:abstractNumId w:val="76"/>
  </w:num>
  <w:num w:numId="13" w16cid:durableId="704210087">
    <w:abstractNumId w:val="12"/>
  </w:num>
  <w:num w:numId="14" w16cid:durableId="683282392">
    <w:abstractNumId w:val="22"/>
  </w:num>
  <w:num w:numId="15" w16cid:durableId="140925111">
    <w:abstractNumId w:val="116"/>
  </w:num>
  <w:num w:numId="16" w16cid:durableId="219170414">
    <w:abstractNumId w:val="46"/>
  </w:num>
  <w:num w:numId="17" w16cid:durableId="1672023204">
    <w:abstractNumId w:val="34"/>
  </w:num>
  <w:num w:numId="18" w16cid:durableId="264000746">
    <w:abstractNumId w:val="26"/>
  </w:num>
  <w:num w:numId="19" w16cid:durableId="1942257495">
    <w:abstractNumId w:val="90"/>
  </w:num>
  <w:num w:numId="20" w16cid:durableId="176502263">
    <w:abstractNumId w:val="2"/>
  </w:num>
  <w:num w:numId="21" w16cid:durableId="1807887967">
    <w:abstractNumId w:val="19"/>
  </w:num>
  <w:num w:numId="22" w16cid:durableId="57022768">
    <w:abstractNumId w:val="54"/>
  </w:num>
  <w:num w:numId="23" w16cid:durableId="543560917">
    <w:abstractNumId w:val="1"/>
  </w:num>
  <w:num w:numId="24" w16cid:durableId="1066564858">
    <w:abstractNumId w:val="106"/>
  </w:num>
  <w:num w:numId="25" w16cid:durableId="624623703">
    <w:abstractNumId w:val="72"/>
  </w:num>
  <w:num w:numId="26" w16cid:durableId="105542581">
    <w:abstractNumId w:val="36"/>
  </w:num>
  <w:num w:numId="27" w16cid:durableId="1316912370">
    <w:abstractNumId w:val="50"/>
  </w:num>
  <w:num w:numId="28" w16cid:durableId="831721289">
    <w:abstractNumId w:val="33"/>
  </w:num>
  <w:num w:numId="29" w16cid:durableId="1905334211">
    <w:abstractNumId w:val="30"/>
  </w:num>
  <w:num w:numId="30" w16cid:durableId="52894977">
    <w:abstractNumId w:val="51"/>
  </w:num>
  <w:num w:numId="31" w16cid:durableId="894241337">
    <w:abstractNumId w:val="108"/>
  </w:num>
  <w:num w:numId="32" w16cid:durableId="1435243936">
    <w:abstractNumId w:val="92"/>
  </w:num>
  <w:num w:numId="33" w16cid:durableId="397554739">
    <w:abstractNumId w:val="67"/>
  </w:num>
  <w:num w:numId="34" w16cid:durableId="212693851">
    <w:abstractNumId w:val="59"/>
  </w:num>
  <w:num w:numId="35" w16cid:durableId="2115398214">
    <w:abstractNumId w:val="66"/>
    <w:lvlOverride w:ilvl="0">
      <w:startOverride w:val="1"/>
    </w:lvlOverride>
  </w:num>
  <w:num w:numId="36" w16cid:durableId="65762571">
    <w:abstractNumId w:val="9"/>
  </w:num>
  <w:num w:numId="37" w16cid:durableId="761686675">
    <w:abstractNumId w:val="100"/>
  </w:num>
  <w:num w:numId="38" w16cid:durableId="169835935">
    <w:abstractNumId w:val="91"/>
  </w:num>
  <w:num w:numId="39" w16cid:durableId="679047903">
    <w:abstractNumId w:val="6"/>
  </w:num>
  <w:num w:numId="40" w16cid:durableId="1762989839">
    <w:abstractNumId w:val="42"/>
  </w:num>
  <w:num w:numId="41" w16cid:durableId="1863326189">
    <w:abstractNumId w:val="89"/>
  </w:num>
  <w:num w:numId="42" w16cid:durableId="1973439160">
    <w:abstractNumId w:val="81"/>
  </w:num>
  <w:num w:numId="43" w16cid:durableId="2047245853">
    <w:abstractNumId w:val="56"/>
  </w:num>
  <w:num w:numId="44" w16cid:durableId="180507943">
    <w:abstractNumId w:val="98"/>
  </w:num>
  <w:num w:numId="45" w16cid:durableId="1757096170">
    <w:abstractNumId w:val="13"/>
  </w:num>
  <w:num w:numId="46" w16cid:durableId="651368461">
    <w:abstractNumId w:val="77"/>
  </w:num>
  <w:num w:numId="47" w16cid:durableId="1392272655">
    <w:abstractNumId w:val="75"/>
  </w:num>
  <w:num w:numId="48" w16cid:durableId="841361598">
    <w:abstractNumId w:val="74"/>
  </w:num>
  <w:num w:numId="49" w16cid:durableId="1707834011">
    <w:abstractNumId w:val="48"/>
  </w:num>
  <w:num w:numId="50" w16cid:durableId="1066680588">
    <w:abstractNumId w:val="103"/>
  </w:num>
  <w:num w:numId="51" w16cid:durableId="1709452952">
    <w:abstractNumId w:val="35"/>
  </w:num>
  <w:num w:numId="52" w16cid:durableId="1022054016">
    <w:abstractNumId w:val="71"/>
  </w:num>
  <w:num w:numId="53" w16cid:durableId="968515318">
    <w:abstractNumId w:val="88"/>
  </w:num>
  <w:num w:numId="54" w16cid:durableId="708840985">
    <w:abstractNumId w:val="83"/>
  </w:num>
  <w:num w:numId="55" w16cid:durableId="527987081">
    <w:abstractNumId w:val="109"/>
  </w:num>
  <w:num w:numId="56" w16cid:durableId="1947686664">
    <w:abstractNumId w:val="86"/>
  </w:num>
  <w:num w:numId="57" w16cid:durableId="1108160708">
    <w:abstractNumId w:val="18"/>
  </w:num>
  <w:num w:numId="58" w16cid:durableId="386029254">
    <w:abstractNumId w:val="0"/>
  </w:num>
  <w:num w:numId="59" w16cid:durableId="1767773436">
    <w:abstractNumId w:val="40"/>
  </w:num>
  <w:num w:numId="60" w16cid:durableId="659961348">
    <w:abstractNumId w:val="52"/>
  </w:num>
  <w:num w:numId="61" w16cid:durableId="2094155325">
    <w:abstractNumId w:val="95"/>
  </w:num>
  <w:num w:numId="62" w16cid:durableId="1158694957">
    <w:abstractNumId w:val="82"/>
  </w:num>
  <w:num w:numId="63" w16cid:durableId="337510580">
    <w:abstractNumId w:val="27"/>
  </w:num>
  <w:num w:numId="64" w16cid:durableId="2078087190">
    <w:abstractNumId w:val="43"/>
  </w:num>
  <w:num w:numId="65" w16cid:durableId="1678843737">
    <w:abstractNumId w:val="37"/>
  </w:num>
  <w:num w:numId="66" w16cid:durableId="642077664">
    <w:abstractNumId w:val="79"/>
  </w:num>
  <w:num w:numId="67" w16cid:durableId="1823303059">
    <w:abstractNumId w:val="104"/>
  </w:num>
  <w:num w:numId="68" w16cid:durableId="619337818">
    <w:abstractNumId w:val="115"/>
  </w:num>
  <w:num w:numId="69" w16cid:durableId="633827953">
    <w:abstractNumId w:val="38"/>
  </w:num>
  <w:num w:numId="70" w16cid:durableId="22899783">
    <w:abstractNumId w:val="25"/>
  </w:num>
  <w:num w:numId="71" w16cid:durableId="1856189349">
    <w:abstractNumId w:val="61"/>
  </w:num>
  <w:num w:numId="72" w16cid:durableId="1963728779">
    <w:abstractNumId w:val="14"/>
  </w:num>
  <w:num w:numId="73" w16cid:durableId="833032926">
    <w:abstractNumId w:val="63"/>
  </w:num>
  <w:num w:numId="74" w16cid:durableId="110636662">
    <w:abstractNumId w:val="118"/>
  </w:num>
  <w:num w:numId="75" w16cid:durableId="431631321">
    <w:abstractNumId w:val="32"/>
  </w:num>
  <w:num w:numId="76" w16cid:durableId="19355621">
    <w:abstractNumId w:val="78"/>
  </w:num>
  <w:num w:numId="77" w16cid:durableId="1028214157">
    <w:abstractNumId w:val="55"/>
  </w:num>
  <w:num w:numId="78" w16cid:durableId="1442916246">
    <w:abstractNumId w:val="80"/>
  </w:num>
  <w:num w:numId="79" w16cid:durableId="211698295">
    <w:abstractNumId w:val="99"/>
  </w:num>
  <w:num w:numId="80" w16cid:durableId="237329981">
    <w:abstractNumId w:val="15"/>
  </w:num>
  <w:num w:numId="81" w16cid:durableId="1167862176">
    <w:abstractNumId w:val="21"/>
  </w:num>
  <w:num w:numId="82" w16cid:durableId="1508255457">
    <w:abstractNumId w:val="24"/>
  </w:num>
  <w:num w:numId="83" w16cid:durableId="2128501442">
    <w:abstractNumId w:val="41"/>
  </w:num>
  <w:num w:numId="84" w16cid:durableId="805243526">
    <w:abstractNumId w:val="8"/>
  </w:num>
  <w:num w:numId="85" w16cid:durableId="2004819160">
    <w:abstractNumId w:val="101"/>
  </w:num>
  <w:num w:numId="86" w16cid:durableId="1923756863">
    <w:abstractNumId w:val="62"/>
  </w:num>
  <w:num w:numId="87" w16cid:durableId="248077504">
    <w:abstractNumId w:val="49"/>
  </w:num>
  <w:num w:numId="88" w16cid:durableId="1311208144">
    <w:abstractNumId w:val="112"/>
  </w:num>
  <w:num w:numId="89" w16cid:durableId="988092580">
    <w:abstractNumId w:val="85"/>
  </w:num>
  <w:num w:numId="90" w16cid:durableId="1372346198">
    <w:abstractNumId w:val="105"/>
  </w:num>
  <w:num w:numId="91" w16cid:durableId="922179529">
    <w:abstractNumId w:val="45"/>
  </w:num>
  <w:num w:numId="92" w16cid:durableId="242565861">
    <w:abstractNumId w:val="16"/>
  </w:num>
  <w:num w:numId="93" w16cid:durableId="466776341">
    <w:abstractNumId w:val="114"/>
  </w:num>
  <w:num w:numId="94" w16cid:durableId="11956238">
    <w:abstractNumId w:val="11"/>
  </w:num>
  <w:num w:numId="95" w16cid:durableId="2064016598">
    <w:abstractNumId w:val="28"/>
  </w:num>
  <w:num w:numId="96" w16cid:durableId="706107916">
    <w:abstractNumId w:val="31"/>
  </w:num>
  <w:num w:numId="97" w16cid:durableId="1537040350">
    <w:abstractNumId w:val="65"/>
    <w:lvlOverride w:ilvl="0">
      <w:startOverride w:val="1"/>
    </w:lvlOverride>
  </w:num>
  <w:num w:numId="98" w16cid:durableId="527380265">
    <w:abstractNumId w:val="64"/>
  </w:num>
  <w:num w:numId="99" w16cid:durableId="1352561091">
    <w:abstractNumId w:val="96"/>
  </w:num>
  <w:num w:numId="100" w16cid:durableId="1694918689">
    <w:abstractNumId w:val="7"/>
  </w:num>
  <w:num w:numId="101" w16cid:durableId="391390979">
    <w:abstractNumId w:val="107"/>
  </w:num>
  <w:num w:numId="102" w16cid:durableId="131754415">
    <w:abstractNumId w:val="70"/>
  </w:num>
  <w:num w:numId="103" w16cid:durableId="603610830">
    <w:abstractNumId w:val="29"/>
  </w:num>
  <w:num w:numId="104" w16cid:durableId="180432390">
    <w:abstractNumId w:val="58"/>
  </w:num>
  <w:num w:numId="105" w16cid:durableId="1316375714">
    <w:abstractNumId w:val="84"/>
  </w:num>
  <w:num w:numId="106" w16cid:durableId="1080760200">
    <w:abstractNumId w:val="20"/>
  </w:num>
  <w:num w:numId="107" w16cid:durableId="1593514757">
    <w:abstractNumId w:val="97"/>
  </w:num>
  <w:num w:numId="108" w16cid:durableId="785974603">
    <w:abstractNumId w:val="69"/>
  </w:num>
  <w:num w:numId="109" w16cid:durableId="1756979613">
    <w:abstractNumId w:val="57"/>
  </w:num>
  <w:num w:numId="110" w16cid:durableId="1541749883">
    <w:abstractNumId w:val="44"/>
  </w:num>
  <w:num w:numId="111" w16cid:durableId="965744865">
    <w:abstractNumId w:val="5"/>
    <w:lvlOverride w:ilvl="0">
      <w:startOverride w:val="1"/>
    </w:lvlOverride>
  </w:num>
  <w:num w:numId="112" w16cid:durableId="715356081">
    <w:abstractNumId w:val="111"/>
  </w:num>
  <w:num w:numId="113" w16cid:durableId="55398494">
    <w:abstractNumId w:val="3"/>
  </w:num>
  <w:num w:numId="114" w16cid:durableId="260912734">
    <w:abstractNumId w:val="94"/>
  </w:num>
  <w:num w:numId="115" w16cid:durableId="1123184633">
    <w:abstractNumId w:val="117"/>
  </w:num>
  <w:num w:numId="116" w16cid:durableId="615522138">
    <w:abstractNumId w:val="4"/>
  </w:num>
  <w:num w:numId="117" w16cid:durableId="555359805">
    <w:abstractNumId w:val="10"/>
  </w:num>
  <w:num w:numId="118" w16cid:durableId="354619854">
    <w:abstractNumId w:val="73"/>
  </w:num>
  <w:num w:numId="119" w16cid:durableId="1786658771">
    <w:abstractNumId w:val="53"/>
    <w:lvlOverride w:ilvl="1">
      <w:startOverride w:val="1"/>
    </w:lvlOverride>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27BFD"/>
    <w:rsid w:val="00127BFD"/>
    <w:rsid w:val="0098596C"/>
    <w:rsid w:val="00A451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448EB3"/>
  <w15:chartTrackingRefBased/>
  <w15:docId w15:val="{D839658D-BE34-4073-8D43-3C4D77D0C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TMLCite">
    <w:name w:val="HTML Cite"/>
    <w:basedOn w:val="DefaultParagraphFont"/>
    <w:uiPriority w:val="99"/>
    <w:semiHidden/>
    <w:unhideWhenUse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17407">
      <w:marLeft w:val="0"/>
      <w:marRight w:val="0"/>
      <w:marTop w:val="0"/>
      <w:marBottom w:val="0"/>
      <w:divBdr>
        <w:top w:val="none" w:sz="0" w:space="0" w:color="auto"/>
        <w:left w:val="none" w:sz="0" w:space="0" w:color="auto"/>
        <w:bottom w:val="none" w:sz="0" w:space="0" w:color="auto"/>
        <w:right w:val="none" w:sz="0" w:space="0" w:color="auto"/>
      </w:divBdr>
    </w:div>
    <w:div w:id="624192975">
      <w:marLeft w:val="0"/>
      <w:marRight w:val="0"/>
      <w:marTop w:val="0"/>
      <w:marBottom w:val="0"/>
      <w:divBdr>
        <w:top w:val="none" w:sz="0" w:space="0" w:color="auto"/>
        <w:left w:val="none" w:sz="0" w:space="0" w:color="auto"/>
        <w:bottom w:val="none" w:sz="0" w:space="0" w:color="auto"/>
        <w:right w:val="none" w:sz="0" w:space="0" w:color="auto"/>
      </w:divBdr>
    </w:div>
    <w:div w:id="684210518">
      <w:marLeft w:val="0"/>
      <w:marRight w:val="0"/>
      <w:marTop w:val="0"/>
      <w:marBottom w:val="0"/>
      <w:divBdr>
        <w:top w:val="none" w:sz="0" w:space="0" w:color="auto"/>
        <w:left w:val="none" w:sz="0" w:space="0" w:color="auto"/>
        <w:bottom w:val="none" w:sz="0" w:space="0" w:color="auto"/>
        <w:right w:val="none" w:sz="0" w:space="0" w:color="auto"/>
      </w:divBdr>
    </w:div>
    <w:div w:id="842358979">
      <w:marLeft w:val="0"/>
      <w:marRight w:val="0"/>
      <w:marTop w:val="0"/>
      <w:marBottom w:val="0"/>
      <w:divBdr>
        <w:top w:val="none" w:sz="0" w:space="0" w:color="auto"/>
        <w:left w:val="none" w:sz="0" w:space="0" w:color="auto"/>
        <w:bottom w:val="none" w:sz="0" w:space="0" w:color="auto"/>
        <w:right w:val="none" w:sz="0" w:space="0" w:color="auto"/>
      </w:divBdr>
    </w:div>
    <w:div w:id="1361931420">
      <w:marLeft w:val="0"/>
      <w:marRight w:val="0"/>
      <w:marTop w:val="0"/>
      <w:marBottom w:val="0"/>
      <w:divBdr>
        <w:top w:val="none" w:sz="0" w:space="0" w:color="auto"/>
        <w:left w:val="none" w:sz="0" w:space="0" w:color="auto"/>
        <w:bottom w:val="none" w:sz="0" w:space="0" w:color="auto"/>
        <w:right w:val="none" w:sz="0" w:space="0" w:color="auto"/>
      </w:divBdr>
    </w:div>
    <w:div w:id="197690491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13693</Words>
  <Characters>78052</Characters>
  <Application>Microsoft Office Word</Application>
  <DocSecurity>0</DocSecurity>
  <Lines>650</Lines>
  <Paragraphs>183</Paragraphs>
  <ScaleCrop>false</ScaleCrop>
  <Company/>
  <LinksUpToDate>false</LinksUpToDate>
  <CharactersWithSpaces>91562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2026-08-20T02:12:00Z</dcterms:created>
  <dcterms:modified xsi:type="dcterms:W3CDTF">2026-08-20T02:12:00Z</dcterms:modified>
</cp:coreProperties>
</file>