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4378" w14:textId="77777777" w:rsidR="00E01796" w:rsidRDefault="00E0179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RAG Lab 7 - </w:t>
      </w:r>
      <w:r>
        <w:rPr>
          <w:rFonts w:ascii="Calibri Light" w:hAnsi="Calibri Light" w:cs="Calibri Light"/>
          <w:b/>
          <w:bCs/>
          <w:sz w:val="40"/>
          <w:szCs w:val="40"/>
        </w:rPr>
        <w:t>Automated Knowledge Ingestion Pipeline</w:t>
      </w:r>
    </w:p>
    <w:p w14:paraId="0394229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July 8, 2026</w:t>
      </w:r>
    </w:p>
    <w:p w14:paraId="6500E0F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9:35 PM</w:t>
      </w:r>
    </w:p>
    <w:p w14:paraId="6DC2335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38C73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Lab 7 Engineering Journal</w:t>
      </w:r>
    </w:p>
    <w:p w14:paraId="733F090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Current Objective</w:t>
      </w:r>
    </w:p>
    <w:p w14:paraId="544B3EE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Build AlphaOmega's first automated knowledge ingestion pipeline.</w:t>
      </w:r>
    </w:p>
    <w:p w14:paraId="65B8A4B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Lab 7 is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about extraction. Extraction was completed in Lab 5.</w:t>
      </w:r>
    </w:p>
    <w:p w14:paraId="7794E6C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Lab 7 is responsible for transforming normalized knowledge into canonical Knowledge Objects stored within the AlphaOmega Persistent Knowledge Store.</w:t>
      </w:r>
    </w:p>
    <w:p w14:paraId="26669E1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objective is to prove the ingestion architecture using </w:t>
      </w:r>
      <w:r>
        <w:rPr>
          <w:rFonts w:ascii="Calibri" w:hAnsi="Calibri" w:cs="Calibri"/>
          <w:b/>
          <w:bCs/>
          <w:sz w:val="22"/>
          <w:szCs w:val="22"/>
        </w:rPr>
        <w:t>OneNote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as the first connector before extending the pipeline to the more complex OneDrive connector.</w:t>
      </w:r>
    </w:p>
    <w:p w14:paraId="49CB8F9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4FF59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Architectural Objective</w:t>
      </w:r>
    </w:p>
    <w:p w14:paraId="138D46A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 a modular ingestion pipeline capable of accepting normalized knowledge from any future connector.</w:t>
      </w:r>
    </w:p>
    <w:p w14:paraId="2DDC08E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ingestion pipeline must remain independent of:</w:t>
      </w:r>
    </w:p>
    <w:p w14:paraId="6D4E3B0A" w14:textId="77777777" w:rsidR="00E01796" w:rsidRDefault="00E0179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 </w:t>
      </w:r>
    </w:p>
    <w:p w14:paraId="6D3BE684" w14:textId="77777777" w:rsidR="00E01796" w:rsidRDefault="00E0179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</w:t>
      </w:r>
    </w:p>
    <w:p w14:paraId="2E0747C5" w14:textId="77777777" w:rsidR="00E01796" w:rsidRDefault="00E0179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SharePoint </w:t>
      </w:r>
    </w:p>
    <w:p w14:paraId="6859271B" w14:textId="77777777" w:rsidR="00E01796" w:rsidRDefault="00E0179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GitHub </w:t>
      </w:r>
    </w:p>
    <w:p w14:paraId="3F3E2F25" w14:textId="77777777" w:rsidR="00E01796" w:rsidRDefault="00E0179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Email </w:t>
      </w:r>
    </w:p>
    <w:p w14:paraId="4FA36D57" w14:textId="77777777" w:rsidR="00E01796" w:rsidRDefault="00E0179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Future AI-generated knowledge </w:t>
      </w:r>
    </w:p>
    <w:p w14:paraId="4BA686B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connector should eventually produce the same ExtractedDocument contract.</w:t>
      </w:r>
    </w:p>
    <w:p w14:paraId="4E8AC15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ingestion pipeline should not need to know where the knowledge originated.</w:t>
      </w:r>
    </w:p>
    <w:p w14:paraId="3C29176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73A59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Lab Scope</w:t>
      </w:r>
    </w:p>
    <w:p w14:paraId="62A5075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first implementation will use:</w:t>
      </w:r>
    </w:p>
    <w:p w14:paraId="7016B0B9" w14:textId="77777777" w:rsidR="00E01796" w:rsidRDefault="00E0179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</w:t>
      </w:r>
    </w:p>
    <w:p w14:paraId="3186A48A" w14:textId="77777777" w:rsidR="00E01796" w:rsidRDefault="00E0179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 page </w:t>
      </w:r>
    </w:p>
    <w:p w14:paraId="15631B60" w14:textId="77777777" w:rsidR="00E01796" w:rsidRDefault="00E0179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 Domain </w:t>
      </w:r>
    </w:p>
    <w:p w14:paraId="161DF22B" w14:textId="77777777" w:rsidR="00E01796" w:rsidRDefault="00E0179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 successful ingestion </w:t>
      </w:r>
    </w:p>
    <w:p w14:paraId="15E0094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objective is to validate the architecture, not scalability.</w:t>
      </w:r>
    </w:p>
    <w:p w14:paraId="4ECFCDD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OneDrive integration will follow after the ingestion architecture has been proven.</w:t>
      </w:r>
    </w:p>
    <w:p w14:paraId="1518990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B39F4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Locked Architectural Decisions</w:t>
      </w:r>
    </w:p>
    <w:p w14:paraId="64F2125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1. Extraction Boundary</w:t>
      </w:r>
    </w:p>
    <w:p w14:paraId="35B5E88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ends after creating a normalized staging artifact.</w:t>
      </w:r>
    </w:p>
    <w:p w14:paraId="1EA6258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is responsible for:</w:t>
      </w:r>
    </w:p>
    <w:p w14:paraId="66F9DB58" w14:textId="77777777" w:rsidR="00E01796" w:rsidRDefault="00E0179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Downloading content </w:t>
      </w:r>
    </w:p>
    <w:p w14:paraId="1A60A71F" w14:textId="77777777" w:rsidR="00E01796" w:rsidRDefault="00E0179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Extracting text </w:t>
      </w:r>
    </w:p>
    <w:p w14:paraId="08F8162C" w14:textId="77777777" w:rsidR="00E01796" w:rsidRDefault="00E0179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Normalizing content </w:t>
      </w:r>
    </w:p>
    <w:p w14:paraId="30775B85" w14:textId="77777777" w:rsidR="00E01796" w:rsidRDefault="00E0179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Producing an ExtractedDocument </w:t>
      </w:r>
    </w:p>
    <w:p w14:paraId="6DFEC65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Extraction knows </w:t>
      </w:r>
      <w:r>
        <w:rPr>
          <w:rFonts w:ascii="Calibri" w:hAnsi="Calibri" w:cs="Calibri"/>
          <w:sz w:val="22"/>
          <w:szCs w:val="22"/>
        </w:rPr>
        <w:t>nothing about PostgreSQL.</w:t>
      </w:r>
    </w:p>
    <w:p w14:paraId="620D082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FF5BE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2. Staging</w:t>
      </w:r>
    </w:p>
    <w:p w14:paraId="677641B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outputs are temporary staging artifacts.</w:t>
      </w:r>
    </w:p>
    <w:p w14:paraId="3EC36F7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These are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Sources of Truth.</w:t>
      </w:r>
    </w:p>
    <w:p w14:paraId="6A989A6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are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canonical knowledge.</w:t>
      </w:r>
    </w:p>
    <w:p w14:paraId="7B68174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Purpose:</w:t>
      </w:r>
    </w:p>
    <w:p w14:paraId="635262B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 a reliable handoff between extraction and ingestion.</w:t>
      </w:r>
    </w:p>
    <w:p w14:paraId="6AA2425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Lifecycle:</w:t>
      </w:r>
    </w:p>
    <w:p w14:paraId="6DD7524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7D403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</w:t>
      </w:r>
      <w:r>
        <w:rPr>
          <w:rFonts w:ascii="Calibri" w:hAnsi="Calibri" w:cs="Calibri"/>
          <w:sz w:val="22"/>
          <w:szCs w:val="22"/>
        </w:rPr>
        <w:br/>
        <w:t xml:space="preserve">    ↓</w:t>
      </w:r>
      <w:r>
        <w:rPr>
          <w:rFonts w:ascii="Calibri" w:hAnsi="Calibri" w:cs="Calibri"/>
          <w:sz w:val="22"/>
          <w:szCs w:val="22"/>
        </w:rPr>
        <w:br/>
        <w:t>Stage</w:t>
      </w:r>
      <w:r>
        <w:rPr>
          <w:rFonts w:ascii="Calibri" w:hAnsi="Calibri" w:cs="Calibri"/>
          <w:sz w:val="22"/>
          <w:szCs w:val="22"/>
        </w:rPr>
        <w:br/>
        <w:t xml:space="preserve">    ↓</w:t>
      </w:r>
      <w:r>
        <w:rPr>
          <w:rFonts w:ascii="Calibri" w:hAnsi="Calibri" w:cs="Calibri"/>
          <w:sz w:val="22"/>
          <w:szCs w:val="22"/>
        </w:rPr>
        <w:br/>
        <w:t>Ingest</w:t>
      </w:r>
      <w:r>
        <w:rPr>
          <w:rFonts w:ascii="Calibri" w:hAnsi="Calibri" w:cs="Calibri"/>
          <w:sz w:val="22"/>
          <w:szCs w:val="22"/>
        </w:rPr>
        <w:br/>
        <w:t xml:space="preserve">    ↓</w:t>
      </w:r>
      <w:r>
        <w:rPr>
          <w:rFonts w:ascii="Calibri" w:hAnsi="Calibri" w:cs="Calibri"/>
          <w:sz w:val="22"/>
          <w:szCs w:val="22"/>
        </w:rPr>
        <w:br/>
        <w:t>Verify</w:t>
      </w:r>
      <w:r>
        <w:rPr>
          <w:rFonts w:ascii="Calibri" w:hAnsi="Calibri" w:cs="Calibri"/>
          <w:sz w:val="22"/>
          <w:szCs w:val="22"/>
        </w:rPr>
        <w:br/>
        <w:t xml:space="preserve">    ↓</w:t>
      </w:r>
      <w:r>
        <w:rPr>
          <w:rFonts w:ascii="Calibri" w:hAnsi="Calibri" w:cs="Calibri"/>
          <w:sz w:val="22"/>
          <w:szCs w:val="22"/>
        </w:rPr>
        <w:br/>
        <w:t>Delete staging artifact</w:t>
      </w:r>
    </w:p>
    <w:p w14:paraId="7816767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verification fails:</w:t>
      </w:r>
    </w:p>
    <w:p w14:paraId="10CCB63D" w14:textId="77777777" w:rsidR="00E01796" w:rsidRDefault="00E0179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Preserve staging artifact </w:t>
      </w:r>
    </w:p>
    <w:p w14:paraId="1877FC62" w14:textId="77777777" w:rsidR="00E01796" w:rsidRDefault="00E0179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Log failure </w:t>
      </w:r>
    </w:p>
    <w:p w14:paraId="4E19F43F" w14:textId="77777777" w:rsidR="00E01796" w:rsidRDefault="00E0179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Allow replay </w:t>
      </w:r>
    </w:p>
    <w:p w14:paraId="54BBFB0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Future directory structure:</w:t>
      </w:r>
    </w:p>
    <w:p w14:paraId="4A999208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8424F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data/</w:t>
      </w:r>
      <w:r>
        <w:rPr>
          <w:rFonts w:ascii="Calibri" w:hAnsi="Calibri" w:cs="Calibri"/>
          <w:sz w:val="22"/>
          <w:szCs w:val="22"/>
        </w:rPr>
        <w:br/>
        <w:t xml:space="preserve">    staging/</w:t>
      </w:r>
      <w:r>
        <w:rPr>
          <w:rFonts w:ascii="Calibri" w:hAnsi="Calibri" w:cs="Calibri"/>
          <w:sz w:val="22"/>
          <w:szCs w:val="22"/>
        </w:rPr>
        <w:br/>
        <w:t xml:space="preserve">        extracted/</w:t>
      </w:r>
      <w:r>
        <w:rPr>
          <w:rFonts w:ascii="Calibri" w:hAnsi="Calibri" w:cs="Calibri"/>
          <w:sz w:val="22"/>
          <w:szCs w:val="22"/>
        </w:rPr>
        <w:br/>
        <w:t xml:space="preserve">        failed/</w:t>
      </w:r>
    </w:p>
    <w:p w14:paraId="688B967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19031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3. Ingestion Boundary</w:t>
      </w:r>
    </w:p>
    <w:p w14:paraId="3097775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Ingestion begins with an ExtractedDocument.</w:t>
      </w:r>
    </w:p>
    <w:p w14:paraId="3DC95DF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Pipeline:</w:t>
      </w:r>
    </w:p>
    <w:p w14:paraId="7126395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71FD4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Extractor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ExtractedDocument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IngestionService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Repositories</w:t>
      </w:r>
      <w:r>
        <w:rPr>
          <w:rFonts w:ascii="Calibri" w:hAnsi="Calibri" w:cs="Calibri"/>
          <w:sz w:val="22"/>
          <w:szCs w:val="22"/>
        </w:rPr>
        <w:br/>
        <w:t xml:space="preserve">      ↓</w:t>
      </w:r>
      <w:r>
        <w:rPr>
          <w:rFonts w:ascii="Calibri" w:hAnsi="Calibri" w:cs="Calibri"/>
          <w:sz w:val="22"/>
          <w:szCs w:val="22"/>
        </w:rPr>
        <w:br/>
        <w:t>PostgreSQL</w:t>
      </w:r>
    </w:p>
    <w:p w14:paraId="4A0E0AE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C5C4D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 Destination Control</w:t>
      </w:r>
    </w:p>
    <w:p w14:paraId="191C71E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ingestion process will explicitly specify:</w:t>
      </w:r>
    </w:p>
    <w:p w14:paraId="734A5493" w14:textId="77777777" w:rsidR="00E01796" w:rsidRDefault="00E0179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Source </w:t>
      </w:r>
    </w:p>
    <w:p w14:paraId="059B8B4F" w14:textId="77777777" w:rsidR="00E01796" w:rsidRDefault="00E0179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Domain </w:t>
      </w:r>
    </w:p>
    <w:p w14:paraId="3B3C0B93" w14:textId="77777777" w:rsidR="00E01796" w:rsidRDefault="00E0179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Run Mode </w:t>
      </w:r>
    </w:p>
    <w:p w14:paraId="0994D0E2" w14:textId="77777777" w:rsidR="00E01796" w:rsidRDefault="00E0179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Staging Location </w:t>
      </w:r>
    </w:p>
    <w:p w14:paraId="2D1E36B5" w14:textId="77777777" w:rsidR="00E01796" w:rsidRDefault="00E0179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Cleanup Policy </w:t>
      </w:r>
    </w:p>
    <w:p w14:paraId="7B2597F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connector should infer logical Domains from physical storage.</w:t>
      </w:r>
    </w:p>
    <w:p w14:paraId="6C43D33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010BDCC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5. ExtractedDocument Contract</w:t>
      </w:r>
    </w:p>
    <w:p w14:paraId="3F20628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Required</w:t>
      </w:r>
    </w:p>
    <w:p w14:paraId="5870B86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5F00C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source_name</w:t>
      </w:r>
      <w:r>
        <w:rPr>
          <w:rFonts w:ascii="Calibri" w:hAnsi="Calibri" w:cs="Calibri"/>
          <w:sz w:val="22"/>
          <w:szCs w:val="22"/>
        </w:rPr>
        <w:br/>
        <w:t>source_object_id</w:t>
      </w:r>
      <w:r>
        <w:rPr>
          <w:rFonts w:ascii="Calibri" w:hAnsi="Calibri" w:cs="Calibri"/>
          <w:sz w:val="22"/>
          <w:szCs w:val="22"/>
        </w:rPr>
        <w:br/>
        <w:t>title</w:t>
      </w:r>
      <w:r>
        <w:rPr>
          <w:rFonts w:ascii="Calibri" w:hAnsi="Calibri" w:cs="Calibri"/>
          <w:sz w:val="22"/>
          <w:szCs w:val="22"/>
        </w:rPr>
        <w:br/>
        <w:t>object_type</w:t>
      </w:r>
      <w:r>
        <w:rPr>
          <w:rFonts w:ascii="Calibri" w:hAnsi="Calibri" w:cs="Calibri"/>
          <w:sz w:val="22"/>
          <w:szCs w:val="22"/>
        </w:rPr>
        <w:br/>
        <w:t>canonical_content</w:t>
      </w:r>
      <w:r>
        <w:rPr>
          <w:rFonts w:ascii="Calibri" w:hAnsi="Calibri" w:cs="Calibri"/>
          <w:sz w:val="22"/>
          <w:szCs w:val="22"/>
        </w:rPr>
        <w:br/>
        <w:t>content_hash</w:t>
      </w:r>
    </w:p>
    <w:p w14:paraId="12AF0AA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Optional</w:t>
      </w:r>
    </w:p>
    <w:p w14:paraId="6038491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59A9F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source_parent_object_id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source_path</w:t>
      </w:r>
      <w:r>
        <w:rPr>
          <w:rFonts w:ascii="Calibri" w:hAnsi="Calibri" w:cs="Calibri"/>
          <w:sz w:val="22"/>
          <w:szCs w:val="22"/>
        </w:rPr>
        <w:br/>
        <w:t>source_url</w:t>
      </w:r>
      <w:r>
        <w:rPr>
          <w:rFonts w:ascii="Calibri" w:hAnsi="Calibri" w:cs="Calibri"/>
          <w:sz w:val="22"/>
          <w:szCs w:val="22"/>
        </w:rPr>
        <w:br/>
        <w:t>source_created_at</w:t>
      </w:r>
      <w:r>
        <w:rPr>
          <w:rFonts w:ascii="Calibri" w:hAnsi="Calibri" w:cs="Calibri"/>
          <w:sz w:val="22"/>
          <w:szCs w:val="22"/>
        </w:rPr>
        <w:br/>
        <w:t>source_modified_at</w:t>
      </w:r>
      <w:r>
        <w:rPr>
          <w:rFonts w:ascii="Calibri" w:hAnsi="Calibri" w:cs="Calibri"/>
          <w:sz w:val="22"/>
          <w:szCs w:val="22"/>
        </w:rPr>
        <w:br/>
        <w:t>metadata</w:t>
      </w:r>
    </w:p>
    <w:p w14:paraId="0CDA26B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Engineering Standard:</w:t>
      </w:r>
    </w:p>
    <w:p w14:paraId="280B5CD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field is mandatory only if every present and future connector can reasonably provide it.</w:t>
      </w:r>
    </w:p>
    <w:p w14:paraId="56F4BC2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E40D0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6. Modular Services</w:t>
      </w:r>
    </w:p>
    <w:p w14:paraId="18D470A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ingestion pipeline will be built from services with single responsibilities.</w:t>
      </w:r>
    </w:p>
    <w:p w14:paraId="28F194F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Initial design:</w:t>
      </w:r>
    </w:p>
    <w:p w14:paraId="56ECEF0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9B69F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IngestionService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DocumentValidator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KnowledgeObjectRepository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ProcessingJobRepository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SyncHistoryRepository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IngestionVerifier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Calibri" w:hAnsi="Calibri" w:cs="Calibri"/>
          <w:sz w:val="22"/>
          <w:szCs w:val="22"/>
        </w:rPr>
        <w:t>└── StagingCleanupService</w:t>
      </w:r>
    </w:p>
    <w:p w14:paraId="173DE57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Responsibilities:</w:t>
      </w:r>
    </w:p>
    <w:p w14:paraId="3C98651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IngestionService</w:t>
      </w:r>
    </w:p>
    <w:p w14:paraId="3D6BD86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Coordinates the workflow.</w:t>
      </w:r>
    </w:p>
    <w:p w14:paraId="6D5AFE6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Does not perform database operations directly.</w:t>
      </w:r>
    </w:p>
    <w:p w14:paraId="56DF8F3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DocumentValidator</w:t>
      </w:r>
    </w:p>
    <w:p w14:paraId="5985EEF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Validates the ExtractedDocument contract.</w:t>
      </w:r>
    </w:p>
    <w:p w14:paraId="022C9C1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Repositories</w:t>
      </w:r>
    </w:p>
    <w:p w14:paraId="046C366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 all SQL interactions.</w:t>
      </w:r>
    </w:p>
    <w:p w14:paraId="4670F64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IngestionVerifier</w:t>
      </w:r>
    </w:p>
    <w:p w14:paraId="76A4C3D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Confirms successful persistence.</w:t>
      </w:r>
    </w:p>
    <w:p w14:paraId="29FB148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StagingCleanupService</w:t>
      </w:r>
    </w:p>
    <w:p w14:paraId="204E989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Deletes staging artifacts only after successful verification.</w:t>
      </w:r>
    </w:p>
    <w:p w14:paraId="0241B3A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94CCE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7. Database Write Behavior</w:t>
      </w:r>
    </w:p>
    <w:p w14:paraId="40849FB8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Possible outcomes:</w:t>
      </w:r>
    </w:p>
    <w:p w14:paraId="3AF0275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Knowledge Object</w:t>
      </w:r>
    </w:p>
    <w:p w14:paraId="2A230C9A" w14:textId="77777777" w:rsidR="00E01796" w:rsidRDefault="00E0179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Insert Knowledge Object </w:t>
      </w:r>
    </w:p>
    <w:p w14:paraId="1DA7466A" w14:textId="77777777" w:rsidR="00E01796" w:rsidRDefault="00E0179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 Processing Job </w:t>
      </w:r>
    </w:p>
    <w:p w14:paraId="35451B83" w14:textId="77777777" w:rsidR="00E01796" w:rsidRDefault="00E0179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 Sync History </w:t>
      </w:r>
    </w:p>
    <w:p w14:paraId="373D439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Existing Knowledge Object (unchanged)</w:t>
      </w:r>
    </w:p>
    <w:p w14:paraId="44579B67" w14:textId="77777777" w:rsidR="00E01796" w:rsidRDefault="00E0179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Skip update </w:t>
      </w:r>
    </w:p>
    <w:p w14:paraId="6FF18F30" w14:textId="77777777" w:rsidR="00E01796" w:rsidRDefault="00E0179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 Processing Job </w:t>
      </w:r>
    </w:p>
    <w:p w14:paraId="210F1D4D" w14:textId="77777777" w:rsidR="00E01796" w:rsidRDefault="00E0179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 duplicate Knowledge Object </w:t>
      </w:r>
    </w:p>
    <w:p w14:paraId="5BE3C5F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Existing Knowledge Object (modified)</w:t>
      </w:r>
    </w:p>
    <w:p w14:paraId="4C2FBC3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Future implementation.</w:t>
      </w:r>
    </w:p>
    <w:p w14:paraId="5E54C8D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canonical knowledge.</w:t>
      </w:r>
    </w:p>
    <w:p w14:paraId="75A912A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Record modification history.</w:t>
      </w:r>
    </w:p>
    <w:p w14:paraId="723C8B5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BB901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8. Verification Rules</w:t>
      </w:r>
    </w:p>
    <w:p w14:paraId="1194388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staging artifact is considered verified only after:</w:t>
      </w:r>
    </w:p>
    <w:p w14:paraId="7E482E0F" w14:textId="77777777" w:rsidR="00E01796" w:rsidRDefault="00E0179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Transaction commits successfully. </w:t>
      </w:r>
    </w:p>
    <w:p w14:paraId="321BF20E" w14:textId="77777777" w:rsidR="00E01796" w:rsidRDefault="00E0179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Knowledge Object exists. </w:t>
      </w:r>
    </w:p>
    <w:p w14:paraId="7521DF9F" w14:textId="77777777" w:rsidR="00E01796" w:rsidRDefault="00E0179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Correct Source assigned. </w:t>
      </w:r>
    </w:p>
    <w:p w14:paraId="2F8CBD1D" w14:textId="77777777" w:rsidR="00E01796" w:rsidRDefault="00E0179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Correct Domain assigned. </w:t>
      </w:r>
    </w:p>
    <w:p w14:paraId="453FE02B" w14:textId="77777777" w:rsidR="00E01796" w:rsidRDefault="00E0179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Content hash matches. </w:t>
      </w:r>
    </w:p>
    <w:p w14:paraId="3E87BB45" w14:textId="77777777" w:rsidR="00E01796" w:rsidRDefault="00E0179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Processing Job created. </w:t>
      </w:r>
    </w:p>
    <w:p w14:paraId="78282440" w14:textId="77777777" w:rsidR="00E01796" w:rsidRDefault="00E0179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Sync History created. </w:t>
      </w:r>
    </w:p>
    <w:p w14:paraId="3703917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Only then may the </w:t>
      </w:r>
      <w:r>
        <w:rPr>
          <w:rFonts w:ascii="Calibri" w:hAnsi="Calibri" w:cs="Calibri"/>
          <w:sz w:val="22"/>
          <w:szCs w:val="22"/>
        </w:rPr>
        <w:t>staging artifact be deleted.</w:t>
      </w:r>
    </w:p>
    <w:p w14:paraId="1EEFDFB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6546E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9. Error Handling Philosophy</w:t>
      </w:r>
    </w:p>
    <w:p w14:paraId="0F5D7E8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Engineering Principle:</w:t>
      </w:r>
    </w:p>
    <w:p w14:paraId="10CB0770" w14:textId="77777777" w:rsidR="00E01796" w:rsidRDefault="00E0179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Every failure should leave AlphaOmega in a known, recoverable state.</w:t>
      </w:r>
    </w:p>
    <w:p w14:paraId="57E90EB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Failure categories:</w:t>
      </w:r>
    </w:p>
    <w:p w14:paraId="22E6FAD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Validation Failure</w:t>
      </w:r>
    </w:p>
    <w:p w14:paraId="1232F5C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Stop.</w:t>
      </w:r>
    </w:p>
    <w:p w14:paraId="480CD3E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Preserve staging artifact.</w:t>
      </w:r>
    </w:p>
    <w:p w14:paraId="2F2A064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Database Failure</w:t>
      </w:r>
    </w:p>
    <w:p w14:paraId="7A3ED46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Rollback.</w:t>
      </w:r>
    </w:p>
    <w:p w14:paraId="5768AAF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Preserve staging artifact.</w:t>
      </w:r>
    </w:p>
    <w:p w14:paraId="6572F33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Verification Failure</w:t>
      </w:r>
    </w:p>
    <w:p w14:paraId="05EA1F2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Preserve staging artifact.</w:t>
      </w:r>
    </w:p>
    <w:p w14:paraId="01BA43F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 investigation.</w:t>
      </w:r>
    </w:p>
    <w:p w14:paraId="61CED71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Cleanup Failure</w:t>
      </w:r>
    </w:p>
    <w:p w14:paraId="571E5E3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Database remains valid.</w:t>
      </w:r>
    </w:p>
    <w:p w14:paraId="4310E15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Log warning.</w:t>
      </w:r>
    </w:p>
    <w:p w14:paraId="79A2528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Retry cleanup later.</w:t>
      </w:r>
    </w:p>
    <w:p w14:paraId="6345B3A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0AE69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Architectural Principles Reinforced</w:t>
      </w:r>
    </w:p>
    <w:p w14:paraId="313BFFAD" w14:textId="77777777" w:rsidR="00E01796" w:rsidRDefault="00E0179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Sources of Truth are never modified. </w:t>
      </w:r>
    </w:p>
    <w:p w14:paraId="65CC4FC2" w14:textId="77777777" w:rsidR="00E01796" w:rsidRDefault="00E0179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Staging artifacts are temporary. </w:t>
      </w:r>
    </w:p>
    <w:p w14:paraId="6A1CC35B" w14:textId="77777777" w:rsidR="00E01796" w:rsidRDefault="00E0179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Canonical Knowledge lives only in PostgreSQL. </w:t>
      </w:r>
    </w:p>
    <w:p w14:paraId="6C7F59E4" w14:textId="77777777" w:rsidR="00E01796" w:rsidRDefault="00E0179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Physical storage does not determine logical organization. </w:t>
      </w:r>
    </w:p>
    <w:p w14:paraId="6CA865E1" w14:textId="77777777" w:rsidR="00E01796" w:rsidRDefault="00E0179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Services own business logic. </w:t>
      </w:r>
    </w:p>
    <w:p w14:paraId="135951DE" w14:textId="77777777" w:rsidR="00E01796" w:rsidRDefault="00E0179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Repositories own persistence. </w:t>
      </w:r>
    </w:p>
    <w:p w14:paraId="64A65F21" w14:textId="77777777" w:rsidR="00E01796" w:rsidRDefault="00E0179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Verification precedes cleanup. </w:t>
      </w:r>
    </w:p>
    <w:p w14:paraId="5D9C58A4" w14:textId="77777777" w:rsidR="00E01796" w:rsidRDefault="00E0179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Every service should have one reason to change. </w:t>
      </w:r>
    </w:p>
    <w:p w14:paraId="52017BB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F5250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Tomorrow's Implementation Goal</w:t>
      </w:r>
    </w:p>
    <w:p w14:paraId="6099704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Successfully demonstrate the complete ingestion lifecycle for a single OneNote page.</w:t>
      </w:r>
    </w:p>
    <w:p w14:paraId="79762B1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Target workflow:</w:t>
      </w:r>
    </w:p>
    <w:p w14:paraId="4560DC0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E54F4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OneNote Page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Extraction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Create ExtractedDocument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DocumentValidator</w:t>
      </w:r>
      <w:r>
        <w:rPr>
          <w:rFonts w:ascii="Calibri" w:hAnsi="Calibri" w:cs="Calibri"/>
          <w:sz w:val="22"/>
          <w:szCs w:val="22"/>
        </w:rPr>
        <w:br/>
        <w:t xml:space="preserve">  </w:t>
      </w: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IngestionService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KnowledgeObjectRepository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ProcessingJobRepository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SyncHistoryRepository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Commit Transaction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Verification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Delete Staging Artifact</w:t>
      </w:r>
    </w:p>
    <w:p w14:paraId="0B1E6D9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5F392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Questions Deferred</w:t>
      </w:r>
    </w:p>
    <w:p w14:paraId="4520A4A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following items were intentionally postponed to maintain focus:</w:t>
      </w:r>
    </w:p>
    <w:p w14:paraId="105A3EF7" w14:textId="77777777" w:rsidR="00E01796" w:rsidRDefault="00E0179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 domain mapping. </w:t>
      </w:r>
    </w:p>
    <w:p w14:paraId="712E5375" w14:textId="77777777" w:rsidR="00E01796" w:rsidRDefault="00E0179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Recursive folder ingestion. </w:t>
      </w:r>
    </w:p>
    <w:p w14:paraId="1944A585" w14:textId="77777777" w:rsidR="00E01796" w:rsidRDefault="00E0179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Domain discovery rules. </w:t>
      </w:r>
    </w:p>
    <w:p w14:paraId="798E9616" w14:textId="77777777" w:rsidR="00E01796" w:rsidRDefault="00E0179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Modified document updates. </w:t>
      </w:r>
    </w:p>
    <w:p w14:paraId="6E20C1BA" w14:textId="77777777" w:rsidR="00E01796" w:rsidRDefault="00E0179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Bulk ingestion. </w:t>
      </w:r>
    </w:p>
    <w:p w14:paraId="79B4E099" w14:textId="77777777" w:rsidR="00E01796" w:rsidRDefault="00E0179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Retry queues. </w:t>
      </w:r>
    </w:p>
    <w:p w14:paraId="2B193A4E" w14:textId="77777777" w:rsidR="00E01796" w:rsidRDefault="00E0179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Parallel processing. </w:t>
      </w:r>
    </w:p>
    <w:p w14:paraId="01DE8B65" w14:textId="77777777" w:rsidR="00E01796" w:rsidRDefault="00E0179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Background workers. </w:t>
      </w:r>
    </w:p>
    <w:p w14:paraId="519658FD" w14:textId="77777777" w:rsidR="00E01796" w:rsidRDefault="00E0179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Performance optimization. </w:t>
      </w:r>
    </w:p>
    <w:p w14:paraId="0FE0BDB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belong to future iterations after the core ingestion architecture has been validated.</w:t>
      </w:r>
    </w:p>
    <w:p w14:paraId="3BDA5A1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BDF01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</w:t>
      </w:r>
    </w:p>
    <w:p w14:paraId="0BB0080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31E44A" w14:textId="77777777" w:rsidR="00E01796" w:rsidRDefault="00E0179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AlphaOmega - Lab 7 Handoff</w:t>
      </w:r>
    </w:p>
    <w:p w14:paraId="440FD79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Saturday, July 11, 2026</w:t>
      </w:r>
    </w:p>
    <w:p w14:paraId="2ECF1E5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2:12 PM</w:t>
      </w:r>
    </w:p>
    <w:p w14:paraId="5ACCB37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0CF83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- Lab 7 Continuation Summary</w:t>
      </w:r>
    </w:p>
    <w:p w14:paraId="5E9AA9E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Current Status</w:t>
      </w:r>
    </w:p>
    <w:p w14:paraId="6E75A41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have completed Lab 6 and are now beginning Lab 7.</w:t>
      </w:r>
    </w:p>
    <w:p w14:paraId="3223F82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objective of Lab 7 is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to build the AlphaOmega application.</w:t>
      </w:r>
    </w:p>
    <w:p w14:paraId="28F3608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objective is to build the </w:t>
      </w:r>
      <w:r>
        <w:rPr>
          <w:rFonts w:ascii="Calibri" w:hAnsi="Calibri" w:cs="Calibri"/>
          <w:b/>
          <w:bCs/>
          <w:sz w:val="22"/>
          <w:szCs w:val="22"/>
        </w:rPr>
        <w:t>generic ingestion framework</w:t>
      </w:r>
      <w:r>
        <w:rPr>
          <w:rFonts w:ascii="Calibri" w:hAnsi="Calibri" w:cs="Calibri"/>
          <w:sz w:val="22"/>
          <w:szCs w:val="22"/>
        </w:rPr>
        <w:t xml:space="preserve"> that can ingest knowledge from multiple Sources of Truth into the canonical PostgreSQL database.</w:t>
      </w:r>
    </w:p>
    <w:p w14:paraId="1BCA367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OneNote and OneDrive </w:t>
      </w:r>
      <w:r>
        <w:rPr>
          <w:rFonts w:ascii="Calibri" w:hAnsi="Calibri" w:cs="Calibri"/>
          <w:sz w:val="22"/>
          <w:szCs w:val="22"/>
        </w:rPr>
        <w:t>are simply the first two connectors used to validate that framework.</w:t>
      </w:r>
    </w:p>
    <w:p w14:paraId="37993C6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Future sources (SharePoint, GitHub, etc.) should plug into the same framework without changing the ingestion logic.</w:t>
      </w:r>
    </w:p>
    <w:p w14:paraId="0CAEA02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4280C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Important Engineering Principle</w:t>
      </w:r>
    </w:p>
    <w:p w14:paraId="6C53749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 of the biggest lessons from this discussion was controlling scope.</w:t>
      </w:r>
    </w:p>
    <w:p w14:paraId="58AC88F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was allowing scope creep by thinking about the entire AlphaOmega application.</w:t>
      </w:r>
    </w:p>
    <w:p w14:paraId="6E0F49E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agreed that every lab should focus on proving </w:t>
      </w:r>
      <w:r>
        <w:rPr>
          <w:rFonts w:ascii="Calibri" w:hAnsi="Calibri" w:cs="Calibri"/>
          <w:b/>
          <w:bCs/>
          <w:sz w:val="22"/>
          <w:szCs w:val="22"/>
        </w:rPr>
        <w:t>one capability</w:t>
      </w:r>
      <w:r>
        <w:rPr>
          <w:rFonts w:ascii="Calibri" w:hAnsi="Calibri" w:cs="Calibri"/>
          <w:sz w:val="22"/>
          <w:szCs w:val="22"/>
        </w:rPr>
        <w:t>.</w:t>
      </w:r>
    </w:p>
    <w:p w14:paraId="5B937C3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Lab 7 that capability is:</w:t>
      </w:r>
    </w:p>
    <w:p w14:paraId="4410F42A" w14:textId="77777777" w:rsidR="00E01796" w:rsidRDefault="00E0179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Build the ingestion framework.</w:t>
      </w:r>
    </w:p>
    <w:p w14:paraId="5973D33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Not:</w:t>
      </w:r>
    </w:p>
    <w:p w14:paraId="4B7AA44B" w14:textId="77777777" w:rsidR="00E01796" w:rsidRDefault="00E01796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menus </w:t>
      </w:r>
    </w:p>
    <w:p w14:paraId="3AFDBDBE" w14:textId="77777777" w:rsidR="00E01796" w:rsidRDefault="00E01796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GUI </w:t>
      </w:r>
    </w:p>
    <w:p w14:paraId="3364FC77" w14:textId="77777777" w:rsidR="00E01796" w:rsidRDefault="00E01796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scheduling </w:t>
      </w:r>
    </w:p>
    <w:p w14:paraId="44361DEC" w14:textId="77777777" w:rsidR="00E01796" w:rsidRDefault="00E01796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searching </w:t>
      </w:r>
    </w:p>
    <w:p w14:paraId="6B26C584" w14:textId="77777777" w:rsidR="00E01796" w:rsidRDefault="00E01796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AI </w:t>
      </w:r>
    </w:p>
    <w:p w14:paraId="4974508A" w14:textId="77777777" w:rsidR="00E01796" w:rsidRDefault="00E01796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automation </w:t>
      </w:r>
    </w:p>
    <w:p w14:paraId="0E42941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Those will come later.</w:t>
      </w:r>
    </w:p>
    <w:p w14:paraId="2B3783D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Whenever we begin drifting into future capabilities, ask:</w:t>
      </w:r>
    </w:p>
    <w:p w14:paraId="0BCA3211" w14:textId="77777777" w:rsidR="00E01796" w:rsidRDefault="00E0179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Does this help prove Lab 7?</w:t>
      </w:r>
    </w:p>
    <w:p w14:paraId="66EF70E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not, park it.</w:t>
      </w:r>
    </w:p>
    <w:p w14:paraId="0ACBD0C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15EB6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Teaching Style</w:t>
      </w:r>
    </w:p>
    <w:p w14:paraId="0BF4278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changed how we are going to work.</w:t>
      </w:r>
    </w:p>
    <w:p w14:paraId="309D5BD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Instead of ChatGPT simply writing code:</w:t>
      </w:r>
    </w:p>
    <w:p w14:paraId="1FD8C28A" w14:textId="77777777" w:rsidR="00E01796" w:rsidRDefault="00E01796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Present the problem. </w:t>
      </w:r>
    </w:p>
    <w:p w14:paraId="59ABD889" w14:textId="77777777" w:rsidR="00E01796" w:rsidRDefault="00E01796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 explain how I think it should work. </w:t>
      </w:r>
    </w:p>
    <w:p w14:paraId="309EE6A6" w14:textId="77777777" w:rsidR="00E01796" w:rsidRDefault="00E01796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ChatGPT critiques my engineering decisions. </w:t>
      </w:r>
    </w:p>
    <w:p w14:paraId="5B0330D7" w14:textId="77777777" w:rsidR="00E01796" w:rsidRDefault="00E01796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Once the design is agreed upon, explain the Python required. </w:t>
      </w:r>
    </w:p>
    <w:p w14:paraId="24758D56" w14:textId="77777777" w:rsidR="00E01796" w:rsidRDefault="00E01796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Write the code in small pieces. </w:t>
      </w:r>
    </w:p>
    <w:p w14:paraId="4CBBDEEE" w14:textId="77777777" w:rsidR="00E01796" w:rsidRDefault="00E01796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Explain every new Python concept. </w:t>
      </w:r>
    </w:p>
    <w:p w14:paraId="5E641D4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emphasis is </w:t>
      </w:r>
      <w:r>
        <w:rPr>
          <w:rFonts w:ascii="Calibri" w:hAnsi="Calibri" w:cs="Calibri"/>
          <w:sz w:val="22"/>
          <w:szCs w:val="22"/>
        </w:rPr>
        <w:t>learning software engineering while becoming comfortable with Python.</w:t>
      </w:r>
    </w:p>
    <w:p w14:paraId="41C3742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have almost no Python experience, so don't expect me to write large portions of code from memory.</w:t>
      </w:r>
    </w:p>
    <w:p w14:paraId="024BA35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C6B3D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Repository Cleanup</w:t>
      </w:r>
    </w:p>
    <w:p w14:paraId="23ED705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reorganized the project into a single repository.</w:t>
      </w:r>
    </w:p>
    <w:p w14:paraId="66FC479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Old folders:</w:t>
      </w:r>
    </w:p>
    <w:p w14:paraId="7752972F" w14:textId="77777777" w:rsidR="00E01796" w:rsidRDefault="00E01796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OneDrive-RAG </w:t>
      </w:r>
    </w:p>
    <w:p w14:paraId="367EDC89" w14:textId="77777777" w:rsidR="00E01796" w:rsidRDefault="00E01796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OneNote-RAG </w:t>
      </w:r>
    </w:p>
    <w:p w14:paraId="3BDF545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were deleted.</w:t>
      </w:r>
    </w:p>
    <w:p w14:paraId="01B3DFB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Everything now lives under one project:</w:t>
      </w:r>
    </w:p>
    <w:p w14:paraId="6C99E28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93D1E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artifacts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config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data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chunks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embeddings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extracted_text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manifest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>└── vector_db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docs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sz w:val="22"/>
          <w:szCs w:val="22"/>
        </w:rPr>
        <w:t>└── ChatGPT Upload Docs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└── scripts</w:t>
      </w:r>
      <w:r>
        <w:rPr>
          <w:rFonts w:ascii="Calibri" w:hAnsi="Calibri" w:cs="Calibri"/>
          <w:sz w:val="22"/>
          <w:szCs w:val="22"/>
        </w:rPr>
        <w:br/>
        <w:t xml:space="preserve">    </w:t>
      </w:r>
      <w:r>
        <w:rPr>
          <w:rFonts w:ascii="Calibri" w:hAnsi="Calibri" w:cs="Calibri"/>
          <w:sz w:val="22"/>
          <w:szCs w:val="22"/>
        </w:rPr>
        <w:t>└── connectors</w:t>
      </w:r>
      <w:r>
        <w:rPr>
          <w:rFonts w:ascii="Calibri" w:hAnsi="Calibri" w:cs="Calibri"/>
          <w:sz w:val="22"/>
          <w:szCs w:val="22"/>
        </w:rPr>
        <w:br/>
        <w:t xml:space="preserve">        </w:t>
      </w:r>
      <w:r>
        <w:rPr>
          <w:rFonts w:ascii="MS Gothic" w:eastAsia="MS Gothic" w:hAnsi="MS Gothic" w:cs="Calibri" w:hint="eastAsia"/>
          <w:sz w:val="22"/>
          <w:szCs w:val="22"/>
        </w:rPr>
        <w:t>├</w:t>
      </w:r>
      <w:r>
        <w:rPr>
          <w:rFonts w:ascii="Calibri" w:hAnsi="Calibri" w:cs="Calibri"/>
          <w:sz w:val="22"/>
          <w:szCs w:val="22"/>
        </w:rPr>
        <w:t>── OneDrive</w:t>
      </w:r>
      <w:r>
        <w:rPr>
          <w:rFonts w:ascii="Calibri" w:hAnsi="Calibri" w:cs="Calibri"/>
          <w:sz w:val="22"/>
          <w:szCs w:val="22"/>
        </w:rPr>
        <w:br/>
        <w:t xml:space="preserve">        </w:t>
      </w:r>
      <w:r>
        <w:rPr>
          <w:rFonts w:ascii="Calibri" w:hAnsi="Calibri" w:cs="Calibri"/>
          <w:sz w:val="22"/>
          <w:szCs w:val="22"/>
        </w:rPr>
        <w:t>└── OneNote</w:t>
      </w:r>
    </w:p>
    <w:p w14:paraId="4FE83D58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project now represents AlphaOmega instead of two independent RAG projects.</w:t>
      </w:r>
    </w:p>
    <w:p w14:paraId="1B863C2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BF50B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Current Architecture Decision</w:t>
      </w:r>
    </w:p>
    <w:p w14:paraId="5187F8B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OneNote and OneDrive should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have separate ingestion logic.</w:t>
      </w:r>
    </w:p>
    <w:p w14:paraId="685E1AF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Instead:</w:t>
      </w:r>
    </w:p>
    <w:p w14:paraId="7D3E3BD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89ADF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Connector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Common Staging Format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Shared Ingestion Pipeline</w:t>
      </w:r>
      <w:r>
        <w:rPr>
          <w:rFonts w:ascii="Calibri" w:hAnsi="Calibri" w:cs="Calibri"/>
          <w:sz w:val="22"/>
          <w:szCs w:val="22"/>
        </w:rPr>
        <w:br/>
        <w:t xml:space="preserve">      </w:t>
      </w:r>
      <w:r>
        <w:rPr>
          <w:rFonts w:ascii="Calibri" w:hAnsi="Calibri" w:cs="Calibri"/>
          <w:sz w:val="22"/>
          <w:szCs w:val="22"/>
        </w:rPr>
        <w:t>↓</w:t>
      </w:r>
      <w:r>
        <w:rPr>
          <w:rFonts w:ascii="Calibri" w:hAnsi="Calibri" w:cs="Calibri"/>
          <w:sz w:val="22"/>
          <w:szCs w:val="22"/>
        </w:rPr>
        <w:br/>
        <w:t>Database</w:t>
      </w:r>
    </w:p>
    <w:p w14:paraId="57E301D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the connector knows how to communicate with its source.</w:t>
      </w:r>
    </w:p>
    <w:p w14:paraId="3ACA88A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Everything after staging is shared.</w:t>
      </w:r>
    </w:p>
    <w:p w14:paraId="06E8FF3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94336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Important Design Principle</w:t>
      </w:r>
    </w:p>
    <w:p w14:paraId="5783EBE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is:</w:t>
      </w:r>
    </w:p>
    <w:p w14:paraId="7AFCCFD5" w14:textId="77777777" w:rsidR="00E01796" w:rsidRDefault="00E0179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source-aware</w:t>
      </w:r>
    </w:p>
    <w:p w14:paraId="4FBE07F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but</w:t>
      </w:r>
    </w:p>
    <w:p w14:paraId="4843F2EF" w14:textId="77777777" w:rsidR="00E01796" w:rsidRDefault="00E0179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model-agnostic</w:t>
      </w:r>
    </w:p>
    <w:p w14:paraId="71CB85C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Meaning:</w:t>
      </w:r>
    </w:p>
    <w:p w14:paraId="27D7092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OneNote extraction understands OneNote.</w:t>
      </w:r>
    </w:p>
    <w:p w14:paraId="7F87782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OneDrive extraction understands OneDrive.</w:t>
      </w:r>
    </w:p>
    <w:p w14:paraId="0B1A7A7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Neither knows anything about:</w:t>
      </w:r>
    </w:p>
    <w:p w14:paraId="11D8131A" w14:textId="77777777" w:rsidR="00E01796" w:rsidRDefault="00E01796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Domains </w:t>
      </w:r>
    </w:p>
    <w:p w14:paraId="29617BF4" w14:textId="77777777" w:rsidR="00E01796" w:rsidRDefault="00E01796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Knowledge Objects </w:t>
      </w:r>
    </w:p>
    <w:p w14:paraId="1BDCF943" w14:textId="77777777" w:rsidR="00E01796" w:rsidRDefault="00E01796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PostgreSQL </w:t>
      </w:r>
    </w:p>
    <w:p w14:paraId="07534CF8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simply extract information and stage it.</w:t>
      </w:r>
    </w:p>
    <w:p w14:paraId="21BC807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991BD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Domain Assignment Discussion</w:t>
      </w:r>
    </w:p>
    <w:p w14:paraId="27CCD87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became the biggest architectural discussion.</w:t>
      </w:r>
    </w:p>
    <w:p w14:paraId="78987E1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determined:</w:t>
      </w:r>
    </w:p>
    <w:p w14:paraId="0D2AB2D8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Notebook names are NOT automatically Domains.</w:t>
      </w:r>
    </w:p>
    <w:p w14:paraId="3A1BC4A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Section names are NOT automatically Domains.</w:t>
      </w:r>
    </w:p>
    <w:p w14:paraId="5653759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Instead they are </w:t>
      </w:r>
      <w:r>
        <w:rPr>
          <w:rFonts w:ascii="Calibri" w:hAnsi="Calibri" w:cs="Calibri"/>
          <w:b/>
          <w:bCs/>
          <w:sz w:val="22"/>
          <w:szCs w:val="22"/>
        </w:rPr>
        <w:t>evidence</w:t>
      </w:r>
      <w:r>
        <w:rPr>
          <w:rFonts w:ascii="Calibri" w:hAnsi="Calibri" w:cs="Calibri"/>
          <w:sz w:val="22"/>
          <w:szCs w:val="22"/>
        </w:rPr>
        <w:t xml:space="preserve"> used to help the user classify information.</w:t>
      </w:r>
    </w:p>
    <w:p w14:paraId="5AD2C33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62974ED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Notebook:</w:t>
      </w:r>
    </w:p>
    <w:p w14:paraId="61B8B41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E0FD3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Mimic's Tavern</w:t>
      </w:r>
    </w:p>
    <w:p w14:paraId="235E14C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might map to Domain:</w:t>
      </w:r>
    </w:p>
    <w:p w14:paraId="6B50A15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4A482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Mimic's Tavern</w:t>
      </w:r>
    </w:p>
    <w:p w14:paraId="2FBF711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Notebook:</w:t>
      </w:r>
    </w:p>
    <w:p w14:paraId="5E614BA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A1160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D_D 5e Swamp Adventure</w:t>
      </w:r>
    </w:p>
    <w:p w14:paraId="1FD6A66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maps to Domain:</w:t>
      </w:r>
    </w:p>
    <w:p w14:paraId="08BB203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D0243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Bogmire</w:t>
      </w:r>
    </w:p>
    <w:p w14:paraId="050B29D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Notebook:</w:t>
      </w:r>
    </w:p>
    <w:p w14:paraId="1850728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147381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Mimic's Tavern</w:t>
      </w:r>
      <w:r>
        <w:rPr>
          <w:rFonts w:ascii="Calibri" w:hAnsi="Calibri" w:cs="Calibri"/>
          <w:sz w:val="22"/>
          <w:szCs w:val="22"/>
        </w:rPr>
        <w:br/>
        <w:t>Section:</w:t>
      </w:r>
      <w:r>
        <w:rPr>
          <w:rFonts w:ascii="Calibri" w:hAnsi="Calibri" w:cs="Calibri"/>
          <w:sz w:val="22"/>
          <w:szCs w:val="22"/>
        </w:rPr>
        <w:br/>
        <w:t>Lore</w:t>
      </w:r>
    </w:p>
    <w:p w14:paraId="0440361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does NOT belong to Mimic's Tavern.</w:t>
      </w:r>
    </w:p>
    <w:p w14:paraId="2E67880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belongs to</w:t>
      </w:r>
    </w:p>
    <w:p w14:paraId="54DABB4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4E7B5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DnD</w:t>
      </w:r>
    </w:p>
    <w:p w14:paraId="6BDF74F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Therefore the notebook is only a suggestion.</w:t>
      </w:r>
    </w:p>
    <w:p w14:paraId="76968A2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3E1DE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OneNote Domain Assignment Workflow</w:t>
      </w:r>
    </w:p>
    <w:p w14:paraId="520F1CB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designed this workflow.</w:t>
      </w:r>
    </w:p>
    <w:p w14:paraId="28CE3A0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 each notebook:</w:t>
      </w:r>
    </w:p>
    <w:p w14:paraId="0A940CD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Attempt to match notebook name to an existing Domain.</w:t>
      </w:r>
    </w:p>
    <w:p w14:paraId="6CBC2FD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no match:</w:t>
      </w:r>
    </w:p>
    <w:p w14:paraId="0A85739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Ask user to select the notebook's primary Domain.</w:t>
      </w:r>
    </w:p>
    <w:p w14:paraId="3CAFA818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Example:</w:t>
      </w:r>
    </w:p>
    <w:p w14:paraId="39D0647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AA97C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Notebook: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D_D 5e Swamp Adventure</w:t>
      </w:r>
    </w:p>
    <w:p w14:paraId="4D8D5468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Domain:</w:t>
      </w:r>
    </w:p>
    <w:p w14:paraId="41EBEC9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Bogmire</w:t>
      </w:r>
      <w:r>
        <w:rPr>
          <w:rFonts w:ascii="Calibri" w:hAnsi="Calibri" w:cs="Calibri"/>
          <w:sz w:val="22"/>
          <w:szCs w:val="22"/>
        </w:rPr>
        <w:br/>
        <w:t>DnD</w:t>
      </w:r>
      <w:r>
        <w:rPr>
          <w:rFonts w:ascii="Calibri" w:hAnsi="Calibri" w:cs="Calibri"/>
          <w:sz w:val="22"/>
          <w:szCs w:val="22"/>
        </w:rPr>
        <w:br/>
        <w:t>...</w:t>
      </w:r>
    </w:p>
    <w:p w14:paraId="12DFB898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B955F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Retrieve every section.</w:t>
      </w:r>
    </w:p>
    <w:p w14:paraId="0024C2A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Display:</w:t>
      </w:r>
    </w:p>
    <w:p w14:paraId="1D4C17D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3AB20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following sections will inherit:</w:t>
      </w:r>
    </w:p>
    <w:p w14:paraId="65CB82A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Bogmire</w:t>
      </w:r>
    </w:p>
    <w:p w14:paraId="4B5FA2D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NPCs</w:t>
      </w:r>
      <w:r>
        <w:rPr>
          <w:rFonts w:ascii="Calibri" w:hAnsi="Calibri" w:cs="Calibri"/>
          <w:sz w:val="22"/>
          <w:szCs w:val="22"/>
        </w:rPr>
        <w:br/>
        <w:t>Maps</w:t>
      </w:r>
      <w:r>
        <w:rPr>
          <w:rFonts w:ascii="Calibri" w:hAnsi="Calibri" w:cs="Calibri"/>
          <w:sz w:val="22"/>
          <w:szCs w:val="22"/>
        </w:rPr>
        <w:br/>
        <w:t>Lore</w:t>
      </w:r>
      <w:r>
        <w:rPr>
          <w:rFonts w:ascii="Calibri" w:hAnsi="Calibri" w:cs="Calibri"/>
          <w:sz w:val="22"/>
          <w:szCs w:val="22"/>
        </w:rPr>
        <w:br/>
        <w:t>Session Notes</w:t>
      </w:r>
    </w:p>
    <w:p w14:paraId="2EF72D6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 any sections belong somewhere else?</w:t>
      </w:r>
    </w:p>
    <w:p w14:paraId="5B96C38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user only identifies exceptions.</w:t>
      </w:r>
    </w:p>
    <w:p w14:paraId="41D8FC5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Example:</w:t>
      </w:r>
    </w:p>
    <w:p w14:paraId="3C54B88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3895C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Lore</w:t>
      </w:r>
    </w:p>
    <w:p w14:paraId="2AD6884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gets reassigned to</w:t>
      </w:r>
    </w:p>
    <w:p w14:paraId="0336B9E1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85950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DnD</w:t>
      </w:r>
    </w:p>
    <w:p w14:paraId="50B3E2E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Everything else stays</w:t>
      </w:r>
    </w:p>
    <w:p w14:paraId="2015685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511EC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Bogmire</w:t>
      </w:r>
    </w:p>
    <w:p w14:paraId="7315DF0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minimizes user decisions.</w:t>
      </w:r>
    </w:p>
    <w:p w14:paraId="291AE93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70ACD5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Once section mappings are complete:</w:t>
      </w:r>
    </w:p>
    <w:p w14:paraId="65A32B69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page automatically inherits the Domain assigned to its section.</w:t>
      </w:r>
    </w:p>
    <w:p w14:paraId="3FC558A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page-level questions unless absolutely necessary.</w:t>
      </w:r>
    </w:p>
    <w:p w14:paraId="10E6BBA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BA16A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Next Coding Target</w:t>
      </w:r>
    </w:p>
    <w:p w14:paraId="4405450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decided the next thing to build is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page ingestion.</w:t>
      </w:r>
    </w:p>
    <w:p w14:paraId="1936681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Instead it is the</w:t>
      </w:r>
    </w:p>
    <w:p w14:paraId="574379C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OneNote Domain Mapping Service</w:t>
      </w:r>
    </w:p>
    <w:p w14:paraId="52A33E6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Its responsibility is:</w:t>
      </w:r>
    </w:p>
    <w:p w14:paraId="5B9CD179" w14:textId="77777777" w:rsidR="00E01796" w:rsidRDefault="00E01796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Read staged notebook/section metadata </w:t>
      </w:r>
    </w:p>
    <w:p w14:paraId="2A1CFEAD" w14:textId="77777777" w:rsidR="00E01796" w:rsidRDefault="00E01796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Retrieve Domains from PostgreSQL </w:t>
      </w:r>
    </w:p>
    <w:p w14:paraId="35630605" w14:textId="77777777" w:rsidR="00E01796" w:rsidRDefault="00E01796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Ask for notebook Domain </w:t>
      </w:r>
    </w:p>
    <w:p w14:paraId="32EAB91F" w14:textId="77777777" w:rsidR="00E01796" w:rsidRDefault="00E01796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Ask only for section exceptions </w:t>
      </w:r>
    </w:p>
    <w:p w14:paraId="71CCA2CA" w14:textId="77777777" w:rsidR="00E01796" w:rsidRDefault="00E01796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Produce a completed notebook </w:t>
      </w:r>
      <w:r>
        <w:rPr>
          <w:rFonts w:ascii="Calibri" w:eastAsia="Times New Roman" w:hAnsi="Calibri" w:cs="Calibri"/>
          <w:sz w:val="22"/>
          <w:szCs w:val="22"/>
        </w:rPr>
        <w:t>→ section → Domain mapping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528E18FE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after that should ingestion begin.</w:t>
      </w:r>
    </w:p>
    <w:p w14:paraId="30619A9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75912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Existing OneNote Scripts</w:t>
      </w:r>
    </w:p>
    <w:p w14:paraId="584DE193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Please have these available if needed.</w:t>
      </w:r>
    </w:p>
    <w:p w14:paraId="3ED3B9E4" w14:textId="77777777" w:rsidR="00E01796" w:rsidRDefault="00E0179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list_onenote_notebooks.py </w:t>
      </w:r>
    </w:p>
    <w:p w14:paraId="5B8F3279" w14:textId="77777777" w:rsidR="00E01796" w:rsidRDefault="00E0179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list_onenote_sections.py </w:t>
      </w:r>
    </w:p>
    <w:p w14:paraId="1F903336" w14:textId="77777777" w:rsidR="00E01796" w:rsidRDefault="00E0179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list_onenote_pages.py </w:t>
      </w:r>
    </w:p>
    <w:p w14:paraId="7A095DA1" w14:textId="77777777" w:rsidR="00E01796" w:rsidRDefault="00E0179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get_onenote_pagecontent.py </w:t>
      </w:r>
    </w:p>
    <w:p w14:paraId="5459E079" w14:textId="77777777" w:rsidR="00E01796" w:rsidRDefault="00E0179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save_onenote_pages.py </w:t>
      </w:r>
    </w:p>
    <w:p w14:paraId="17056CE2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2ED54B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Existing OneDrive Scripts</w:t>
      </w:r>
    </w:p>
    <w:p w14:paraId="0DB98B1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Please have these available if needed.</w:t>
      </w:r>
    </w:p>
    <w:p w14:paraId="221AD4D1" w14:textId="77777777" w:rsidR="00E01796" w:rsidRDefault="00E01796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list_onedrive_root.py </w:t>
      </w:r>
    </w:p>
    <w:p w14:paraId="7A63245F" w14:textId="77777777" w:rsidR="00E01796" w:rsidRDefault="00E01796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list_onedrive_mimicstavern.py </w:t>
      </w:r>
    </w:p>
    <w:p w14:paraId="48775788" w14:textId="77777777" w:rsidR="00E01796" w:rsidRDefault="00E01796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crawl_onedrive_mimicstavern.py </w:t>
      </w:r>
    </w:p>
    <w:p w14:paraId="2565E289" w14:textId="77777777" w:rsidR="00E01796" w:rsidRDefault="00E01796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build_manifest_mimicstavern.py </w:t>
      </w:r>
    </w:p>
    <w:p w14:paraId="50B06B59" w14:textId="77777777" w:rsidR="00E01796" w:rsidRDefault="00E01796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download_single_file.py </w:t>
      </w:r>
    </w:p>
    <w:p w14:paraId="1B131D69" w14:textId="77777777" w:rsidR="00E01796" w:rsidRDefault="00E01796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extract_text.py </w:t>
      </w:r>
    </w:p>
    <w:p w14:paraId="475C041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1589A6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Important Observation</w:t>
      </w:r>
    </w:p>
    <w:p w14:paraId="454E6DFC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scripts are </w:t>
      </w:r>
      <w:r>
        <w:rPr>
          <w:rFonts w:ascii="Calibri" w:hAnsi="Calibri" w:cs="Calibri"/>
          <w:b/>
          <w:bCs/>
          <w:sz w:val="22"/>
          <w:szCs w:val="22"/>
        </w:rPr>
        <w:t>prototypes</w:t>
      </w:r>
      <w:r>
        <w:rPr>
          <w:rFonts w:ascii="Calibri" w:hAnsi="Calibri" w:cs="Calibri"/>
          <w:sz w:val="22"/>
          <w:szCs w:val="22"/>
        </w:rPr>
        <w:t>.</w:t>
      </w:r>
    </w:p>
    <w:p w14:paraId="6CDE3DBA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prove we know how to communicate with each source.</w:t>
      </w:r>
    </w:p>
    <w:p w14:paraId="24F2F8F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next step is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rewriting them from scratch.</w:t>
      </w:r>
    </w:p>
    <w:p w14:paraId="1845E0E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is refactoring </w:t>
      </w:r>
      <w:r>
        <w:rPr>
          <w:rFonts w:ascii="Calibri" w:hAnsi="Calibri" w:cs="Calibri"/>
          <w:sz w:val="22"/>
          <w:szCs w:val="22"/>
        </w:rPr>
        <w:t>them into a connector architecture that produces one common staging format.</w:t>
      </w:r>
    </w:p>
    <w:p w14:paraId="4BD15768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12FCAF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Philosophy Going Forward</w:t>
      </w:r>
    </w:p>
    <w:p w14:paraId="28749F7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Assume the following unless I explicitly say otherwise:</w:t>
      </w:r>
    </w:p>
    <w:p w14:paraId="1D17570E" w14:textId="77777777" w:rsidR="00E01796" w:rsidRDefault="00E0179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 want reusable frameworks, not source-specific solutions. </w:t>
      </w:r>
    </w:p>
    <w:p w14:paraId="237362FE" w14:textId="77777777" w:rsidR="00E01796" w:rsidRDefault="00E0179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 want to build it once and reuse it everywhere. </w:t>
      </w:r>
    </w:p>
    <w:p w14:paraId="1CA978E0" w14:textId="77777777" w:rsidR="00E01796" w:rsidRDefault="00E0179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 prefer architecture before implementation. </w:t>
      </w:r>
    </w:p>
    <w:p w14:paraId="2C8EF19B" w14:textId="77777777" w:rsidR="00E01796" w:rsidRDefault="00E0179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 want explanations focused on the current problem only. </w:t>
      </w:r>
    </w:p>
    <w:p w14:paraId="02D7A50C" w14:textId="77777777" w:rsidR="00E01796" w:rsidRDefault="00E0179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 </w:t>
      </w:r>
      <w:r>
        <w:rPr>
          <w:rFonts w:ascii="Calibri" w:eastAsia="Times New Roman" w:hAnsi="Calibri" w:cs="Calibri"/>
          <w:b/>
          <w:bCs/>
          <w:sz w:val="22"/>
          <w:szCs w:val="22"/>
        </w:rPr>
        <w:t>not</w:t>
      </w:r>
      <w:r>
        <w:rPr>
          <w:rFonts w:ascii="Calibri" w:eastAsia="Times New Roman" w:hAnsi="Calibri" w:cs="Calibri"/>
          <w:sz w:val="22"/>
          <w:szCs w:val="22"/>
        </w:rPr>
        <w:t xml:space="preserve"> repeat long historical summaries during normal conversation. </w:t>
      </w:r>
    </w:p>
    <w:p w14:paraId="25E379C1" w14:textId="77777777" w:rsidR="00E01796" w:rsidRDefault="00E0179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If we have already made an </w:t>
      </w:r>
      <w:r>
        <w:rPr>
          <w:rFonts w:ascii="Calibri" w:eastAsia="Times New Roman" w:hAnsi="Calibri" w:cs="Calibri"/>
          <w:sz w:val="22"/>
          <w:szCs w:val="22"/>
        </w:rPr>
        <w:t xml:space="preserve">architectural decision, treat it as established and move forward. </w:t>
      </w:r>
    </w:p>
    <w:p w14:paraId="22C2A407" w14:textId="77777777" w:rsidR="00E01796" w:rsidRDefault="00E0179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If clarification is needed, ask. </w:t>
      </w:r>
    </w:p>
    <w:p w14:paraId="201B72E4" w14:textId="77777777" w:rsidR="00E01796" w:rsidRDefault="00E0179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Otherwise, continue building. </w:t>
      </w:r>
    </w:p>
    <w:p w14:paraId="58136034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5EA0C0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Where We Will Resume</w:t>
      </w:r>
    </w:p>
    <w:p w14:paraId="1B49DB3D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next discussion should be:</w:t>
      </w:r>
    </w:p>
    <w:p w14:paraId="7B6C85CE" w14:textId="77777777" w:rsidR="00E01796" w:rsidRDefault="00E0179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Design the common staging format that both the OneNote and OneDrive connectors will produce before ingestion begins.</w:t>
      </w:r>
    </w:p>
    <w:p w14:paraId="0D561717" w14:textId="77777777" w:rsidR="00E01796" w:rsidRDefault="00E017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That staging contract will become the interface between all future connectors and the shared ingestion framework. Once we agree on that, we'll start implementing the </w:t>
      </w:r>
      <w:r>
        <w:rPr>
          <w:rFonts w:ascii="Calibri" w:hAnsi="Calibri" w:cs="Calibri"/>
          <w:sz w:val="22"/>
          <w:szCs w:val="22"/>
        </w:rPr>
        <w:t>OneNote Domain Mapping Service using the staged data.</w:t>
      </w:r>
    </w:p>
    <w:sectPr w:rsidR="00E01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46B"/>
    <w:multiLevelType w:val="multilevel"/>
    <w:tmpl w:val="04A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437EF3"/>
    <w:multiLevelType w:val="multilevel"/>
    <w:tmpl w:val="2BD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5188B"/>
    <w:multiLevelType w:val="multilevel"/>
    <w:tmpl w:val="A76E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0B3C90"/>
    <w:multiLevelType w:val="multilevel"/>
    <w:tmpl w:val="4756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297822"/>
    <w:multiLevelType w:val="multilevel"/>
    <w:tmpl w:val="27A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863194"/>
    <w:multiLevelType w:val="multilevel"/>
    <w:tmpl w:val="5CB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9F254B"/>
    <w:multiLevelType w:val="multilevel"/>
    <w:tmpl w:val="D842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78691D"/>
    <w:multiLevelType w:val="multilevel"/>
    <w:tmpl w:val="886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1F34AB"/>
    <w:multiLevelType w:val="multilevel"/>
    <w:tmpl w:val="A93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557AB8"/>
    <w:multiLevelType w:val="multilevel"/>
    <w:tmpl w:val="682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7B0C9C"/>
    <w:multiLevelType w:val="multilevel"/>
    <w:tmpl w:val="C74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F5584D"/>
    <w:multiLevelType w:val="multilevel"/>
    <w:tmpl w:val="85A8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86158"/>
    <w:multiLevelType w:val="multilevel"/>
    <w:tmpl w:val="7ECC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AD7628"/>
    <w:multiLevelType w:val="multilevel"/>
    <w:tmpl w:val="69C4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791307"/>
    <w:multiLevelType w:val="multilevel"/>
    <w:tmpl w:val="4D8C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F85201"/>
    <w:multiLevelType w:val="multilevel"/>
    <w:tmpl w:val="7C8E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1C59A9"/>
    <w:multiLevelType w:val="multilevel"/>
    <w:tmpl w:val="FCB6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936761"/>
    <w:multiLevelType w:val="multilevel"/>
    <w:tmpl w:val="7FDA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9085344">
    <w:abstractNumId w:val="14"/>
  </w:num>
  <w:num w:numId="2" w16cid:durableId="668217813">
    <w:abstractNumId w:val="6"/>
  </w:num>
  <w:num w:numId="3" w16cid:durableId="573587368">
    <w:abstractNumId w:val="17"/>
  </w:num>
  <w:num w:numId="4" w16cid:durableId="905459087">
    <w:abstractNumId w:val="12"/>
  </w:num>
  <w:num w:numId="5" w16cid:durableId="773554099">
    <w:abstractNumId w:val="13"/>
  </w:num>
  <w:num w:numId="6" w16cid:durableId="861896440">
    <w:abstractNumId w:val="10"/>
  </w:num>
  <w:num w:numId="7" w16cid:durableId="1810974719">
    <w:abstractNumId w:val="8"/>
  </w:num>
  <w:num w:numId="8" w16cid:durableId="596212496">
    <w:abstractNumId w:val="9"/>
  </w:num>
  <w:num w:numId="9" w16cid:durableId="161169158">
    <w:abstractNumId w:val="15"/>
  </w:num>
  <w:num w:numId="10" w16cid:durableId="1039085468">
    <w:abstractNumId w:val="2"/>
  </w:num>
  <w:num w:numId="11" w16cid:durableId="2102407793">
    <w:abstractNumId w:val="4"/>
  </w:num>
  <w:num w:numId="12" w16cid:durableId="985747663">
    <w:abstractNumId w:val="11"/>
    <w:lvlOverride w:ilvl="0">
      <w:startOverride w:val="1"/>
    </w:lvlOverride>
  </w:num>
  <w:num w:numId="13" w16cid:durableId="2143839765">
    <w:abstractNumId w:val="1"/>
  </w:num>
  <w:num w:numId="14" w16cid:durableId="848568126">
    <w:abstractNumId w:val="16"/>
  </w:num>
  <w:num w:numId="15" w16cid:durableId="999231428">
    <w:abstractNumId w:val="7"/>
  </w:num>
  <w:num w:numId="16" w16cid:durableId="737821921">
    <w:abstractNumId w:val="0"/>
  </w:num>
  <w:num w:numId="17" w16cid:durableId="790510996">
    <w:abstractNumId w:val="5"/>
  </w:num>
  <w:num w:numId="18" w16cid:durableId="2783580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9D"/>
    <w:rsid w:val="004D4114"/>
    <w:rsid w:val="0071079D"/>
    <w:rsid w:val="00E0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60765"/>
  <w15:chartTrackingRefBased/>
  <w15:docId w15:val="{3E66D92F-FA03-48A9-874C-59D83F42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1718</Words>
  <Characters>9794</Characters>
  <Application>Microsoft Office Word</Application>
  <DocSecurity>0</DocSecurity>
  <Lines>81</Lines>
  <Paragraphs>22</Paragraphs>
  <ScaleCrop>false</ScaleCrop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2026-07-11T19:13:00Z</dcterms:created>
  <dcterms:modified xsi:type="dcterms:W3CDTF">2026-07-11T19:13:00Z</dcterms:modified>
</cp:coreProperties>
</file>