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0B0B10"/>
          <w:sz w:val="80"/>
          <w:szCs w:val="80"/>
        </w:rPr>
        <w:t xml:space="preserve">MESSAGING</w:t>
      </w:r>
    </w:p>
    <w:p>
      <w:pPr>
        <w:spacing w:after="400"/>
      </w:pPr>
      <w:r>
        <w:rPr>
          <w:rFonts w:ascii="Arial" w:cs="Arial" w:eastAsia="Arial" w:hAnsi="Arial"/>
          <w:i/>
          <w:iCs/>
          <w:color w:val="FF2D3D"/>
          <w:sz w:val="28"/>
          <w:szCs w:val="28"/>
        </w:rPr>
        <w:t xml:space="preserve">For the people who read the credits.</w:t>
      </w:r>
    </w:p>
    <w:p>
      <w:pPr>
        <w:spacing w:after="200"/>
      </w:pPr>
      <w:r>
        <w:rPr>
          <w:rFonts w:ascii="Arial" w:cs="Arial" w:eastAsia="Arial" w:hAnsi="Arial"/>
          <w:color w:val="2A2A30"/>
          <w:sz w:val="22"/>
          <w:szCs w:val="22"/>
        </w:rPr>
        <w:t xml:space="preserve">Positioning, pillars, personas, and the copy that comes out of them.</w:t>
      </w:r>
    </w:p>
    <w:p>
      <w:pPr>
        <w:spacing w:before="1200"/>
      </w:pPr>
      <w:r>
        <w:rPr>
          <w:rFonts w:ascii="Arial" w:cs="Arial" w:eastAsia="Arial" w:hAnsi="Arial"/>
          <w:color w:val="888888"/>
          <w:sz w:val="20"/>
          <w:szCs w:val="20"/>
        </w:rPr>
        <w:t xml:space="preserve">Crit Goods · April 2026 · v1.0</w:t>
      </w:r>
    </w:p>
    <w:p>
      <w:r>
        <w:br w:type="page"/>
      </w:r>
    </w:p>
    <w:p>
      <w:pPr>
        <w:pStyle w:val="Heading1"/>
      </w:pPr>
      <w:r>
        <w:rPr>
          <w:rFonts w:ascii="Arial" w:cs="Arial" w:eastAsia="Arial" w:hAnsi="Arial"/>
          <w:b/>
          <w:bCs/>
          <w:color w:val="0B0B10"/>
          <w:sz w:val="40"/>
          <w:szCs w:val="40"/>
        </w:rPr>
        <w:t xml:space="preserve">01 · Positioning</w:t>
      </w:r>
    </w:p>
    <w:p>
      <w:pPr>
        <w:spacing w:after="200" w:line="320"/>
      </w:pPr>
      <w:r>
        <w:rPr>
          <w:rFonts w:ascii="Arial" w:cs="Arial" w:eastAsia="Arial" w:hAnsi="Arial"/>
          <w:i/>
          <w:iCs/>
          <w:color w:val="2A2A30"/>
          <w:sz w:val="26"/>
          <w:szCs w:val="26"/>
        </w:rPr>
        <w:t xml:space="preserve">The one paragraph that anchors everything else.</w:t>
      </w:r>
    </w:p>
    <w:p>
      <w:pPr>
        <w:pBdr>
          <w:left w:val="single" w:color="FF2D3D" w:sz="18" w:space="12"/>
        </w:pBdr>
        <w:spacing w:after="200" w:before="120" w:line="320"/>
        <w:ind w:left="360"/>
      </w:pPr>
      <w:r>
        <w:rPr>
          <w:rFonts w:ascii="Arial" w:cs="Arial" w:eastAsia="Arial" w:hAnsi="Arial"/>
          <w:i/>
          <w:iCs/>
          <w:color w:val="2A2A30"/>
          <w:sz w:val="24"/>
          <w:szCs w:val="24"/>
        </w:rPr>
        <w:t xml:space="preserve">For video game fans who are over licensed-mall-shirt energy, Crit Goods is a premium merch label that makes the gear the games didn't — from Hades to Hyrule, Baldur's Gate to Street Fighter. Unlike the thin, generic officially-licensed stuff, our drops are designed by people who actually played the game, printed on heavyweight blanks, and made on demand so nothing sells out and nothing sits in a warehouse.</w:t>
      </w:r>
    </w:p>
    <w:p>
      <w:pPr>
        <w:pStyle w:val="Heading3"/>
        <w:spacing w:after="80" w:before="200"/>
      </w:pPr>
      <w:r>
        <w:rPr>
          <w:rFonts w:ascii="Arial" w:cs="Arial" w:eastAsia="Arial" w:hAnsi="Arial"/>
          <w:b/>
          <w:bCs/>
          <w:color w:val="0B0B10"/>
          <w:sz w:val="24"/>
          <w:szCs w:val="24"/>
        </w:rPr>
        <w:t xml:space="preserve">How to read it</w:t>
      </w:r>
    </w:p>
    <w:p>
      <w:pPr>
        <w:pStyle w:val="ListParagraph"/>
        <w:numPr>
          <w:ilvl w:val="0"/>
          <w:numId w:val="2"/>
        </w:numPr>
        <w:spacing w:after="80" w:line="280"/>
      </w:pPr>
      <w:r>
        <w:rPr>
          <w:rFonts w:ascii="Arial" w:cs="Arial" w:eastAsia="Arial" w:hAnsi="Arial"/>
          <w:b/>
          <w:bCs/>
          <w:sz w:val="22"/>
          <w:szCs w:val="22"/>
        </w:rPr>
        <w:t xml:space="preserve">The audience — </w:t>
      </w:r>
      <w:r>
        <w:rPr>
          <w:rFonts w:ascii="Arial" w:cs="Arial" w:eastAsia="Arial" w:hAnsi="Arial"/>
          <w:sz w:val="22"/>
          <w:szCs w:val="22"/>
        </w:rPr>
        <w:t xml:space="preserve">Fans, not collectors-of-everything.</w:t>
      </w:r>
    </w:p>
    <w:p>
      <w:pPr>
        <w:pStyle w:val="ListParagraph"/>
        <w:numPr>
          <w:ilvl w:val="0"/>
          <w:numId w:val="2"/>
        </w:numPr>
        <w:spacing w:after="80" w:line="280"/>
      </w:pPr>
      <w:r>
        <w:rPr>
          <w:rFonts w:ascii="Arial" w:cs="Arial" w:eastAsia="Arial" w:hAnsi="Arial"/>
          <w:b/>
          <w:bCs/>
          <w:sz w:val="22"/>
          <w:szCs w:val="22"/>
        </w:rPr>
        <w:t xml:space="preserve">The frustration — </w:t>
      </w:r>
      <w:r>
        <w:rPr>
          <w:rFonts w:ascii="Arial" w:cs="Arial" w:eastAsia="Arial" w:hAnsi="Arial"/>
          <w:sz w:val="22"/>
          <w:szCs w:val="22"/>
        </w:rPr>
        <w:t xml:space="preserve">Most gaming merch is thin, generic, or unavailable.</w:t>
      </w:r>
    </w:p>
    <w:p>
      <w:pPr>
        <w:pStyle w:val="ListParagraph"/>
        <w:numPr>
          <w:ilvl w:val="0"/>
          <w:numId w:val="2"/>
        </w:numPr>
        <w:spacing w:after="80" w:line="280"/>
      </w:pPr>
      <w:r>
        <w:rPr>
          <w:rFonts w:ascii="Arial" w:cs="Arial" w:eastAsia="Arial" w:hAnsi="Arial"/>
          <w:b/>
          <w:bCs/>
          <w:sz w:val="22"/>
          <w:szCs w:val="22"/>
        </w:rPr>
        <w:t xml:space="preserve">The category — </w:t>
      </w:r>
      <w:r>
        <w:rPr>
          <w:rFonts w:ascii="Arial" w:cs="Arial" w:eastAsia="Arial" w:hAnsi="Arial"/>
          <w:sz w:val="22"/>
          <w:szCs w:val="22"/>
        </w:rPr>
        <w:t xml:space="preserve">Premium merch label (not a print shop, not a licensor).</w:t>
      </w:r>
    </w:p>
    <w:p>
      <w:pPr>
        <w:pStyle w:val="ListParagraph"/>
        <w:numPr>
          <w:ilvl w:val="0"/>
          <w:numId w:val="2"/>
        </w:numPr>
        <w:spacing w:after="80" w:line="280"/>
      </w:pPr>
      <w:r>
        <w:rPr>
          <w:rFonts w:ascii="Arial" w:cs="Arial" w:eastAsia="Arial" w:hAnsi="Arial"/>
          <w:b/>
          <w:bCs/>
          <w:sz w:val="22"/>
          <w:szCs w:val="22"/>
        </w:rPr>
        <w:t xml:space="preserve">The differentiator — </w:t>
      </w:r>
      <w:r>
        <w:rPr>
          <w:rFonts w:ascii="Arial" w:cs="Arial" w:eastAsia="Arial" w:hAnsi="Arial"/>
          <w:sz w:val="22"/>
          <w:szCs w:val="22"/>
        </w:rPr>
        <w:t xml:space="preserve">Designed by players; made on demand; zero sellouts.</w:t>
      </w:r>
    </w:p>
    <w:p>
      <w:pPr>
        <w:pStyle w:val="ListParagraph"/>
        <w:numPr>
          <w:ilvl w:val="0"/>
          <w:numId w:val="2"/>
        </w:numPr>
        <w:spacing w:after="80" w:line="280"/>
      </w:pPr>
      <w:r>
        <w:rPr>
          <w:rFonts w:ascii="Arial" w:cs="Arial" w:eastAsia="Arial" w:hAnsi="Arial"/>
          <w:b/>
          <w:bCs/>
          <w:sz w:val="22"/>
          <w:szCs w:val="22"/>
        </w:rPr>
        <w:t xml:space="preserve">The range — </w:t>
      </w:r>
      <w:r>
        <w:rPr>
          <w:rFonts w:ascii="Arial" w:cs="Arial" w:eastAsia="Arial" w:hAnsi="Arial"/>
          <w:sz w:val="22"/>
          <w:szCs w:val="22"/>
        </w:rPr>
        <w:t xml:space="preserve">Contemporary + classic — Hades II and Hyrule, Baldur's Gate and Blanka.</w:t>
      </w:r>
    </w:p>
    <w:p>
      <w:pPr>
        <w:pBdr>
          <w:bottom w:val="single" w:color="FF2D3D" w:sz="8" w:space="4"/>
        </w:pBdr>
        <w:spacing w:after="160" w:before="100"/>
      </w:pPr>
      <w:r>
        <w:t xml:space="preserve"/>
      </w:r>
    </w:p>
    <w:p>
      <w:pPr>
        <w:pStyle w:val="Heading1"/>
      </w:pPr>
      <w:r>
        <w:rPr>
          <w:rFonts w:ascii="Arial" w:cs="Arial" w:eastAsia="Arial" w:hAnsi="Arial"/>
          <w:b/>
          <w:bCs/>
          <w:color w:val="0B0B10"/>
          <w:sz w:val="40"/>
          <w:szCs w:val="40"/>
        </w:rPr>
        <w:t xml:space="preserve">02 · Tagline options</w:t>
      </w:r>
    </w:p>
    <w:p>
      <w:pPr>
        <w:spacing w:after="200" w:line="320"/>
      </w:pPr>
      <w:r>
        <w:rPr>
          <w:rFonts w:ascii="Arial" w:cs="Arial" w:eastAsia="Arial" w:hAnsi="Arial"/>
          <w:i/>
          <w:iCs/>
          <w:color w:val="2A2A30"/>
          <w:sz w:val="26"/>
          <w:szCs w:val="26"/>
        </w:rPr>
        <w:t xml:space="preserve">Recommendation is #1; the rest are live if we want a secondary or campaign line.</w:t>
      </w:r>
    </w:p>
    <w:p>
      <w:pPr>
        <w:pStyle w:val="Heading3"/>
      </w:pPr>
      <w:r>
        <w:rPr>
          <w:rFonts w:ascii="Arial" w:cs="Arial" w:eastAsia="Arial" w:hAnsi="Arial"/>
          <w:b/>
          <w:bCs/>
          <w:color w:val="FF2D3D"/>
          <w:sz w:val="24"/>
          <w:szCs w:val="24"/>
        </w:rPr>
        <w:t xml:space="preserve">1 · Merch that hits different. (Recommended)</w:t>
      </w:r>
    </w:p>
    <w:p>
      <w:pPr>
        <w:spacing w:after="140" w:line="300"/>
      </w:pPr>
      <w:r>
        <w:rPr>
          <w:rFonts w:ascii="Arial" w:cs="Arial" w:eastAsia="Arial" w:hAnsi="Arial"/>
          <w:b w:val="false"/>
          <w:bCs w:val="false"/>
          <w:i w:val="false"/>
          <w:iCs w:val="false"/>
          <w:sz w:val="22"/>
          <w:szCs w:val="22"/>
        </w:rPr>
        <w:t xml:space="preserve">Layers: a critical hit hits different; merch that actually fits/feels right hits different; Gen Z / millennial idiom that doesn't feel performative. Short, ownable, wearable in copy everywhere.</w:t>
      </w:r>
    </w:p>
    <w:p>
      <w:pPr>
        <w:pStyle w:val="Heading3"/>
      </w:pPr>
      <w:r>
        <w:rPr>
          <w:rFonts w:ascii="Arial" w:cs="Arial" w:eastAsia="Arial" w:hAnsi="Arial"/>
          <w:b/>
          <w:bCs/>
          <w:color w:val="0B0B10"/>
          <w:sz w:val="24"/>
          <w:szCs w:val="24"/>
        </w:rPr>
        <w:t xml:space="preserve">2 · Loot you'd actually wear.</w:t>
      </w:r>
    </w:p>
    <w:p>
      <w:pPr>
        <w:spacing w:after="140" w:line="300"/>
      </w:pPr>
      <w:r>
        <w:rPr>
          <w:rFonts w:ascii="Arial" w:cs="Arial" w:eastAsia="Arial" w:hAnsi="Arial"/>
          <w:b w:val="false"/>
          <w:bCs w:val="false"/>
          <w:i w:val="false"/>
          <w:iCs w:val="false"/>
          <w:sz w:val="22"/>
          <w:szCs w:val="22"/>
        </w:rPr>
        <w:t xml:space="preserve">Great category-breaker: names the competition (bad merch) without being mean. Works best in performance ads.</w:t>
      </w:r>
    </w:p>
    <w:p>
      <w:pPr>
        <w:pStyle w:val="Heading3"/>
      </w:pPr>
      <w:r>
        <w:rPr>
          <w:rFonts w:ascii="Arial" w:cs="Arial" w:eastAsia="Arial" w:hAnsi="Arial"/>
          <w:b/>
          <w:bCs/>
          <w:color w:val="0B0B10"/>
          <w:sz w:val="24"/>
          <w:szCs w:val="24"/>
        </w:rPr>
        <w:t xml:space="preserve">3 · For fans who play for keeps.</w:t>
      </w:r>
    </w:p>
    <w:p>
      <w:pPr>
        <w:spacing w:after="140" w:line="300"/>
      </w:pPr>
      <w:r>
        <w:rPr>
          <w:rFonts w:ascii="Arial" w:cs="Arial" w:eastAsia="Arial" w:hAnsi="Arial"/>
          <w:b w:val="false"/>
          <w:bCs w:val="false"/>
          <w:i w:val="false"/>
          <w:iCs w:val="false"/>
          <w:sz w:val="22"/>
          <w:szCs w:val="22"/>
        </w:rPr>
        <w:t xml:space="preserve">More premium / collector tilt. Pairs well with Gold XP tier pieces and limited runs.</w:t>
      </w:r>
    </w:p>
    <w:p>
      <w:pPr>
        <w:pStyle w:val="Heading3"/>
      </w:pPr>
      <w:r>
        <w:rPr>
          <w:rFonts w:ascii="Arial" w:cs="Arial" w:eastAsia="Arial" w:hAnsi="Arial"/>
          <w:b/>
          <w:bCs/>
          <w:color w:val="0B0B10"/>
          <w:sz w:val="24"/>
          <w:szCs w:val="24"/>
        </w:rPr>
        <w:t xml:space="preserve">4 · Built for boss-fight energy.</w:t>
      </w:r>
    </w:p>
    <w:p>
      <w:pPr>
        <w:spacing w:after="140" w:line="300"/>
      </w:pPr>
      <w:r>
        <w:rPr>
          <w:rFonts w:ascii="Arial" w:cs="Arial" w:eastAsia="Arial" w:hAnsi="Arial"/>
          <w:b w:val="false"/>
          <w:bCs w:val="false"/>
          <w:i w:val="false"/>
          <w:iCs w:val="false"/>
          <w:sz w:val="22"/>
          <w:szCs w:val="22"/>
        </w:rPr>
        <w:t xml:space="preserve">Campaign line, not evergreen. Great for hoodie / outerwear pushes.</w:t>
      </w:r>
    </w:p>
    <w:p>
      <w:pPr>
        <w:pStyle w:val="Heading3"/>
      </w:pPr>
      <w:r>
        <w:rPr>
          <w:rFonts w:ascii="Arial" w:cs="Arial" w:eastAsia="Arial" w:hAnsi="Arial"/>
          <w:b/>
          <w:bCs/>
          <w:color w:val="0B0B10"/>
          <w:sz w:val="24"/>
          <w:szCs w:val="24"/>
        </w:rPr>
        <w:t xml:space="preserve">5 · Critical hits for your closet.</w:t>
      </w:r>
    </w:p>
    <w:p>
      <w:pPr>
        <w:spacing w:after="140" w:line="300"/>
      </w:pPr>
      <w:r>
        <w:rPr>
          <w:rFonts w:ascii="Arial" w:cs="Arial" w:eastAsia="Arial" w:hAnsi="Arial"/>
          <w:b w:val="false"/>
          <w:bCs w:val="false"/>
          <w:i w:val="false"/>
          <w:iCs w:val="false"/>
          <w:sz w:val="22"/>
          <w:szCs w:val="22"/>
        </w:rPr>
        <w:t xml:space="preserve">Most literal / inside-baseball. Works inside the community; may need explaining to outsiders.</w:t>
      </w:r>
    </w:p>
    <w:p>
      <w:pPr>
        <w:pBdr>
          <w:bottom w:val="single" w:color="FF2D3D" w:sz="8" w:space="4"/>
        </w:pBdr>
        <w:spacing w:after="160" w:before="100"/>
      </w:pPr>
      <w:r>
        <w:t xml:space="preserve"/>
      </w:r>
    </w:p>
    <w:p>
      <w:pPr>
        <w:pStyle w:val="Heading1"/>
      </w:pPr>
      <w:r>
        <w:rPr>
          <w:rFonts w:ascii="Arial" w:cs="Arial" w:eastAsia="Arial" w:hAnsi="Arial"/>
          <w:b/>
          <w:bCs/>
          <w:color w:val="0B0B10"/>
          <w:sz w:val="40"/>
          <w:szCs w:val="40"/>
        </w:rPr>
        <w:t xml:space="preserve">03 · Brand pillars</w:t>
      </w:r>
    </w:p>
    <w:p>
      <w:pPr>
        <w:spacing w:after="200" w:line="320"/>
      </w:pPr>
      <w:r>
        <w:rPr>
          <w:rFonts w:ascii="Arial" w:cs="Arial" w:eastAsia="Arial" w:hAnsi="Arial"/>
          <w:i/>
          <w:iCs/>
          <w:color w:val="2A2A30"/>
          <w:sz w:val="26"/>
          <w:szCs w:val="26"/>
        </w:rPr>
        <w:t xml:space="preserve">Four ideas every page, email, and product description should ladder up to.</w:t>
      </w:r>
    </w:p>
    <w:p>
      <w:pPr>
        <w:pStyle w:val="Heading3"/>
      </w:pPr>
      <w:r>
        <w:rPr>
          <w:rFonts w:ascii="Arial" w:cs="Arial" w:eastAsia="Arial" w:hAnsi="Arial"/>
          <w:b/>
          <w:bCs/>
          <w:color w:val="FF2D3D"/>
          <w:sz w:val="24"/>
          <w:szCs w:val="24"/>
        </w:rPr>
        <w:t xml:space="preserve">Games first.</w:t>
      </w:r>
    </w:p>
    <w:p>
      <w:pPr>
        <w:spacing w:after="140" w:line="300"/>
      </w:pPr>
      <w:r>
        <w:rPr>
          <w:rFonts w:ascii="Arial" w:cs="Arial" w:eastAsia="Arial" w:hAnsi="Arial"/>
          <w:b w:val="false"/>
          <w:bCs w:val="false"/>
          <w:i w:val="false"/>
          <w:iCs w:val="false"/>
          <w:sz w:val="22"/>
          <w:szCs w:val="22"/>
        </w:rPr>
        <w:t xml:space="preserve">Every drop begins with a fan question: "why doesn't this exist yet?" Designers play the games before they design for them. We never ship a "generic gamer" SKU.</w:t>
      </w:r>
    </w:p>
    <w:p>
      <w:pPr>
        <w:pStyle w:val="Heading3"/>
      </w:pPr>
      <w:r>
        <w:rPr>
          <w:rFonts w:ascii="Arial" w:cs="Arial" w:eastAsia="Arial" w:hAnsi="Arial"/>
          <w:b/>
          <w:bCs/>
          <w:color w:val="FF2D3D"/>
          <w:sz w:val="24"/>
          <w:szCs w:val="24"/>
        </w:rPr>
        <w:t xml:space="preserve">Built to last.</w:t>
      </w:r>
    </w:p>
    <w:p>
      <w:pPr>
        <w:spacing w:after="140" w:line="300"/>
      </w:pPr>
      <w:r>
        <w:rPr>
          <w:rFonts w:ascii="Arial" w:cs="Arial" w:eastAsia="Arial" w:hAnsi="Arial"/>
          <w:b w:val="false"/>
          <w:bCs w:val="false"/>
          <w:i w:val="false"/>
          <w:iCs w:val="false"/>
          <w:sz w:val="22"/>
          <w:szCs w:val="22"/>
        </w:rPr>
        <w:t xml:space="preserve">Heavyweight tees (240gsm+), DTG and screen-print blanks we'd wear ourselves, 300gsm matte posters, enamel pins with proper cloisonné lines. Price up to keep quality up.</w:t>
      </w:r>
    </w:p>
    <w:p>
      <w:pPr>
        <w:pStyle w:val="Heading3"/>
      </w:pPr>
      <w:r>
        <w:rPr>
          <w:rFonts w:ascii="Arial" w:cs="Arial" w:eastAsia="Arial" w:hAnsi="Arial"/>
          <w:b/>
          <w:bCs/>
          <w:color w:val="FF2D3D"/>
          <w:sz w:val="24"/>
          <w:szCs w:val="24"/>
        </w:rPr>
        <w:t xml:space="preserve">In-joke, not in-crowd.</w:t>
      </w:r>
    </w:p>
    <w:p>
      <w:pPr>
        <w:spacing w:after="140" w:line="300"/>
      </w:pPr>
      <w:r>
        <w:rPr>
          <w:rFonts w:ascii="Arial" w:cs="Arial" w:eastAsia="Arial" w:hAnsi="Arial"/>
          <w:b w:val="false"/>
          <w:bCs w:val="false"/>
          <w:i w:val="false"/>
          <w:iCs w:val="false"/>
          <w:sz w:val="22"/>
          <w:szCs w:val="22"/>
        </w:rPr>
        <w:t xml:space="preserve">Deep references for real fans — typography-forward enough that strangers on the street still notice and ask. The best Crit Goods piece works on two levels.</w:t>
      </w:r>
    </w:p>
    <w:p>
      <w:pPr>
        <w:pStyle w:val="Heading3"/>
      </w:pPr>
      <w:r>
        <w:rPr>
          <w:rFonts w:ascii="Arial" w:cs="Arial" w:eastAsia="Arial" w:hAnsi="Arial"/>
          <w:b/>
          <w:bCs/>
          <w:color w:val="FF2D3D"/>
          <w:sz w:val="24"/>
          <w:szCs w:val="24"/>
        </w:rPr>
        <w:t xml:space="preserve">Always in stock.</w:t>
      </w:r>
    </w:p>
    <w:p>
      <w:pPr>
        <w:spacing w:after="140" w:line="300"/>
      </w:pPr>
      <w:r>
        <w:rPr>
          <w:rFonts w:ascii="Arial" w:cs="Arial" w:eastAsia="Arial" w:hAnsi="Arial"/>
          <w:b w:val="false"/>
          <w:bCs w:val="false"/>
          <w:i w:val="false"/>
          <w:iCs w:val="false"/>
          <w:sz w:val="22"/>
          <w:szCs w:val="22"/>
        </w:rPr>
        <w:t xml:space="preserve">Print on demand = no sellouts, no "restocking soon," no landfill. We turn stockouts into a brand promise.</w:t>
      </w:r>
    </w:p>
    <w:p>
      <w:pPr>
        <w:pBdr>
          <w:bottom w:val="single" w:color="FF2D3D" w:sz="8" w:space="4"/>
        </w:pBdr>
        <w:spacing w:after="160" w:before="100"/>
      </w:pPr>
      <w:r>
        <w:t xml:space="preserve"/>
      </w:r>
    </w:p>
    <w:p>
      <w:pPr>
        <w:pStyle w:val="Heading1"/>
      </w:pPr>
      <w:r>
        <w:rPr>
          <w:rFonts w:ascii="Arial" w:cs="Arial" w:eastAsia="Arial" w:hAnsi="Arial"/>
          <w:b/>
          <w:bCs/>
          <w:color w:val="0B0B10"/>
          <w:sz w:val="40"/>
          <w:szCs w:val="40"/>
        </w:rPr>
        <w:t xml:space="preserve">04 · Audiences</w:t>
      </w:r>
    </w:p>
    <w:p>
      <w:pPr>
        <w:spacing w:after="200" w:line="320"/>
      </w:pPr>
      <w:r>
        <w:rPr>
          <w:rFonts w:ascii="Arial" w:cs="Arial" w:eastAsia="Arial" w:hAnsi="Arial"/>
          <w:i/>
          <w:iCs/>
          <w:color w:val="2A2A30"/>
          <w:sz w:val="26"/>
          <w:szCs w:val="26"/>
        </w:rPr>
        <w:t xml:space="preserve">Three personas cover ~90% of launch marketing. Each gets a hook, proof point, and CTA.</w:t>
      </w:r>
    </w:p>
    <w:p>
      <w:pPr>
        <w:pStyle w:val="Heading3"/>
        <w:spacing w:after="100" w:before="200"/>
      </w:pPr>
      <w:r>
        <w:rPr>
          <w:rFonts w:ascii="Arial" w:cs="Arial" w:eastAsia="Arial" w:hAnsi="Arial"/>
          <w:b/>
          <w:bCs/>
          <w:color w:val="0B0B10"/>
          <w:sz w:val="24"/>
          <w:szCs w:val="24"/>
        </w:rPr>
        <w:t xml:space="preserve">Personas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80"/>
        <w:gridCol w:w="2040"/>
        <w:gridCol w:w="2040"/>
      </w:tblGrid>
      <w:tr>
        <w:trPr>
          <w:tblHeader/>
        </w:trPr>
        <w:tc>
          <w:tcPr>
            <w:tcW w:type="dxa" w:w="180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Persona</w:t>
            </w:r>
          </w:p>
        </w:tc>
        <w:tc>
          <w:tcPr>
            <w:tcW w:type="dxa" w:w="120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Age</w:t>
            </w:r>
          </w:p>
        </w:tc>
        <w:tc>
          <w:tcPr>
            <w:tcW w:type="dxa" w:w="228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Plays</w:t>
            </w:r>
          </w:p>
        </w:tc>
        <w:tc>
          <w:tcPr>
            <w:tcW w:type="dxa" w:w="204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Buys</w:t>
            </w:r>
          </w:p>
        </w:tc>
        <w:tc>
          <w:tcPr>
            <w:tcW w:type="dxa" w:w="204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Wants merch that…</w:t>
            </w:r>
          </w:p>
        </w:tc>
      </w:tr>
      <w:tr>
        <w:tc>
          <w:tcPr>
            <w:tcW w:type="dxa" w:w="180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Devoted Fan</w:t>
            </w:r>
          </w:p>
        </w:tc>
        <w:tc>
          <w:tcPr>
            <w:tcW w:type="dxa" w:w="120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22–34</w:t>
            </w:r>
          </w:p>
        </w:tc>
        <w:tc>
          <w:tcPr>
            <w:tcW w:type="dxa" w:w="228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1–2 mains, 500+ hrs each (Hades, Elden Ring, BG3)</w:t>
            </w:r>
          </w:p>
        </w:tc>
        <w:tc>
          <w:tcPr>
            <w:tcW w:type="dxa" w:w="204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Tees, posters, pins — $30–120 range</w:t>
            </w:r>
          </w:p>
        </w:tc>
        <w:tc>
          <w:tcPr>
            <w:tcW w:type="dxa" w:w="204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Signals taste, not just fandom</w:t>
            </w:r>
          </w:p>
        </w:tc>
      </w:tr>
      <w:tr>
        <w:tc>
          <w:tcPr>
            <w:tcW w:type="dxa" w:w="180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Gift-Giver</w:t>
            </w:r>
          </w:p>
        </w:tc>
        <w:tc>
          <w:tcPr>
            <w:tcW w:type="dxa" w:w="120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28–60</w:t>
            </w:r>
          </w:p>
        </w:tc>
        <w:tc>
          <w:tcPr>
            <w:tcW w:type="dxa" w:w="228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Doesn't play much; partner/kid/sibling does</w:t>
            </w:r>
          </w:p>
        </w:tc>
        <w:tc>
          <w:tcPr>
            <w:tcW w:type="dxa" w:w="204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One "hero" item, $45–120</w:t>
            </w:r>
          </w:p>
        </w:tc>
        <w:tc>
          <w:tcPr>
            <w:tcW w:type="dxa" w:w="204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Looks thoughtful, not generic, without needing a wiki</w:t>
            </w:r>
          </w:p>
        </w:tc>
      </w:tr>
      <w:tr>
        <w:tc>
          <w:tcPr>
            <w:tcW w:type="dxa" w:w="180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Collector</w:t>
            </w:r>
          </w:p>
        </w:tc>
        <w:tc>
          <w:tcPr>
            <w:tcW w:type="dxa" w:w="120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30–50</w:t>
            </w:r>
          </w:p>
        </w:tc>
        <w:tc>
          <w:tcPr>
            <w:tcW w:type="dxa" w:w="228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Plays widely, finishes games, reads patch notes</w:t>
            </w:r>
          </w:p>
        </w:tc>
        <w:tc>
          <w:tcPr>
            <w:tcW w:type="dxa" w:w="204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Collector tiers, limited drops, $80–300</w:t>
            </w:r>
          </w:p>
        </w:tc>
        <w:tc>
          <w:tcPr>
            <w:tcW w:type="dxa" w:w="204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Feels rare, archival, worth display</w:t>
            </w:r>
          </w:p>
        </w:tc>
      </w:tr>
    </w:tbl>
    <w:p>
      <w:pPr>
        <w:pStyle w:val="Heading3"/>
        <w:spacing w:after="100" w:before="240"/>
      </w:pPr>
      <w:r>
        <w:rPr>
          <w:rFonts w:ascii="Arial" w:cs="Arial" w:eastAsia="Arial" w:hAnsi="Arial"/>
          <w:b/>
          <w:bCs/>
          <w:color w:val="0B0B10"/>
          <w:sz w:val="24"/>
          <w:szCs w:val="24"/>
        </w:rPr>
        <w:t xml:space="preserve">Messaging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360"/>
        <w:gridCol w:w="2160"/>
        <w:gridCol w:w="1800"/>
      </w:tblGrid>
      <w:tr>
        <w:trPr>
          <w:tblHeader/>
        </w:trPr>
        <w:tc>
          <w:tcPr>
            <w:tcW w:type="dxa" w:w="204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Audience</w:t>
            </w:r>
          </w:p>
        </w:tc>
        <w:tc>
          <w:tcPr>
            <w:tcW w:type="dxa" w:w="336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Hook</w:t>
            </w:r>
          </w:p>
        </w:tc>
        <w:tc>
          <w:tcPr>
            <w:tcW w:type="dxa" w:w="216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Proof point</w:t>
            </w:r>
          </w:p>
        </w:tc>
        <w:tc>
          <w:tcPr>
            <w:tcW w:type="dxa" w:w="1800"/>
            <w:tcBorders>
              <w:top w:val="single" w:color="D9D5C8" w:sz="4"/>
              <w:left w:val="single" w:color="D9D5C8" w:sz="4"/>
              <w:bottom w:val="single" w:color="D9D5C8" w:sz="4"/>
              <w:right w:val="single" w:color="D9D5C8" w:sz="4"/>
            </w:tcBorders>
            <w:shd w:fill="0B0B10" w:val="clear"/>
            <w:tcMar>
              <w:top w:type="dxa" w:w="120"/>
              <w:left w:type="dxa" w:w="160"/>
              <w:bottom w:type="dxa" w:w="120"/>
              <w:right w:type="dxa" w:w="160"/>
            </w:tcMar>
          </w:tcPr>
          <w:p>
            <w:r>
              <w:rPr>
                <w:rFonts w:ascii="Arial" w:cs="Arial" w:eastAsia="Arial" w:hAnsi="Arial"/>
                <w:b/>
                <w:bCs/>
                <w:color w:val="F5F2E8"/>
                <w:sz w:val="22"/>
                <w:szCs w:val="22"/>
              </w:rPr>
              <w:t xml:space="preserve">CTA</w:t>
            </w:r>
          </w:p>
        </w:tc>
      </w:tr>
      <w:tr>
        <w:tc>
          <w:tcPr>
            <w:tcW w:type="dxa" w:w="2040"/>
            <w:tcBorders>
              <w:top w:val="single" w:color="D9D5C8" w:sz="4"/>
              <w:left w:val="single" w:color="D9D5C8" w:sz="4"/>
              <w:bottom w:val="single" w:color="D9D5C8" w:sz="4"/>
              <w:right w:val="single" w:color="D9D5C8" w:sz="4"/>
            </w:tcBorders>
            <w:shd w:fill="F5F2E8" w:val="clear"/>
            <w:tcMar>
              <w:top w:type="dxa" w:w="120"/>
              <w:left w:type="dxa" w:w="160"/>
              <w:bottom w:type="dxa" w:w="120"/>
              <w:right w:type="dxa" w:w="160"/>
            </w:tcMar>
          </w:tcPr>
          <w:p>
            <w:r>
              <w:rPr>
                <w:rFonts w:ascii="Arial" w:cs="Arial" w:eastAsia="Arial" w:hAnsi="Arial"/>
                <w:b/>
                <w:bCs/>
                <w:color w:val="1A1A1A"/>
                <w:sz w:val="22"/>
                <w:szCs w:val="22"/>
              </w:rPr>
              <w:t xml:space="preserve">Devoted Fan</w:t>
            </w:r>
          </w:p>
        </w:tc>
        <w:tc>
          <w:tcPr>
            <w:tcW w:type="dxa" w:w="336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"The merch your favorite game should have made."</w:t>
            </w:r>
          </w:p>
        </w:tc>
        <w:tc>
          <w:tcPr>
            <w:tcW w:type="dxa" w:w="216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Designed by players; deep-cut references</w:t>
            </w:r>
          </w:p>
        </w:tc>
        <w:tc>
          <w:tcPr>
            <w:tcW w:type="dxa" w:w="180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Shop the drop</w:t>
            </w:r>
          </w:p>
        </w:tc>
      </w:tr>
      <w:tr>
        <w:tc>
          <w:tcPr>
            <w:tcW w:type="dxa" w:w="2040"/>
            <w:tcBorders>
              <w:top w:val="single" w:color="D9D5C8" w:sz="4"/>
              <w:left w:val="single" w:color="D9D5C8" w:sz="4"/>
              <w:bottom w:val="single" w:color="D9D5C8" w:sz="4"/>
              <w:right w:val="single" w:color="D9D5C8" w:sz="4"/>
            </w:tcBorders>
            <w:shd w:fill="F5F2E8" w:val="clear"/>
            <w:tcMar>
              <w:top w:type="dxa" w:w="120"/>
              <w:left w:type="dxa" w:w="160"/>
              <w:bottom w:type="dxa" w:w="120"/>
              <w:right w:type="dxa" w:w="160"/>
            </w:tcMar>
          </w:tcPr>
          <w:p>
            <w:r>
              <w:rPr>
                <w:rFonts w:ascii="Arial" w:cs="Arial" w:eastAsia="Arial" w:hAnsi="Arial"/>
                <w:b/>
                <w:bCs/>
                <w:color w:val="1A1A1A"/>
                <w:sz w:val="22"/>
                <w:szCs w:val="22"/>
              </w:rPr>
              <w:t xml:space="preserve">Gift-Giver</w:t>
            </w:r>
          </w:p>
        </w:tc>
        <w:tc>
          <w:tcPr>
            <w:tcW w:type="dxa" w:w="336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"Actually nails the game they won't shut up about."</w:t>
            </w:r>
          </w:p>
        </w:tc>
        <w:tc>
          <w:tcPr>
            <w:tcW w:type="dxa" w:w="216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Gift guide by game; gift receipts; ship ready</w:t>
            </w:r>
          </w:p>
        </w:tc>
        <w:tc>
          <w:tcPr>
            <w:tcW w:type="dxa" w:w="180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Start the gift guide</w:t>
            </w:r>
          </w:p>
        </w:tc>
      </w:tr>
      <w:tr>
        <w:tc>
          <w:tcPr>
            <w:tcW w:type="dxa" w:w="2040"/>
            <w:tcBorders>
              <w:top w:val="single" w:color="D9D5C8" w:sz="4"/>
              <w:left w:val="single" w:color="D9D5C8" w:sz="4"/>
              <w:bottom w:val="single" w:color="D9D5C8" w:sz="4"/>
              <w:right w:val="single" w:color="D9D5C8" w:sz="4"/>
            </w:tcBorders>
            <w:shd w:fill="F5F2E8" w:val="clear"/>
            <w:tcMar>
              <w:top w:type="dxa" w:w="120"/>
              <w:left w:type="dxa" w:w="160"/>
              <w:bottom w:type="dxa" w:w="120"/>
              <w:right w:type="dxa" w:w="160"/>
            </w:tcMar>
          </w:tcPr>
          <w:p>
            <w:r>
              <w:rPr>
                <w:rFonts w:ascii="Arial" w:cs="Arial" w:eastAsia="Arial" w:hAnsi="Arial"/>
                <w:b/>
                <w:bCs/>
                <w:color w:val="1A1A1A"/>
                <w:sz w:val="22"/>
                <w:szCs w:val="22"/>
              </w:rPr>
              <w:t xml:space="preserve">Collector</w:t>
            </w:r>
          </w:p>
        </w:tc>
        <w:tc>
          <w:tcPr>
            <w:tcW w:type="dxa" w:w="336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"Limited-run. Archival-grade. Never resold."</w:t>
            </w:r>
          </w:p>
        </w:tc>
        <w:tc>
          <w:tcPr>
            <w:tcW w:type="dxa" w:w="216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300gsm matte; numbered; made on demand</w:t>
            </w:r>
          </w:p>
        </w:tc>
        <w:tc>
          <w:tcPr>
            <w:tcW w:type="dxa" w:w="1800"/>
            <w:tcBorders>
              <w:top w:val="single" w:color="D9D5C8" w:sz="4"/>
              <w:left w:val="single" w:color="D9D5C8" w:sz="4"/>
              <w:bottom w:val="single" w:color="D9D5C8" w:sz="4"/>
              <w:right w:val="single" w:color="D9D5C8" w:sz="4"/>
            </w:tcBorders>
            <w:tcMar>
              <w:top w:type="dxa" w:w="120"/>
              <w:left w:type="dxa" w:w="160"/>
              <w:bottom w:type="dxa" w:w="120"/>
              <w:right w:type="dxa" w:w="160"/>
            </w:tcMar>
          </w:tcPr>
          <w:p>
            <w:r>
              <w:rPr>
                <w:rFonts w:ascii="Arial" w:cs="Arial" w:eastAsia="Arial" w:hAnsi="Arial"/>
                <w:b w:val="false"/>
                <w:bCs w:val="false"/>
                <w:color w:val="1A1A1A"/>
                <w:sz w:val="22"/>
                <w:szCs w:val="22"/>
              </w:rPr>
              <w:t xml:space="preserve">Join the drop list</w:t>
            </w:r>
          </w:p>
        </w:tc>
      </w:tr>
    </w:tbl>
    <w:p>
      <w:pPr>
        <w:pBdr>
          <w:bottom w:val="single" w:color="FF2D3D" w:sz="8" w:space="4"/>
        </w:pBdr>
        <w:spacing w:after="160" w:before="100"/>
      </w:pPr>
      <w:r>
        <w:t xml:space="preserve"/>
      </w:r>
    </w:p>
    <w:p>
      <w:pPr>
        <w:pStyle w:val="Heading1"/>
      </w:pPr>
      <w:r>
        <w:rPr>
          <w:rFonts w:ascii="Arial" w:cs="Arial" w:eastAsia="Arial" w:hAnsi="Arial"/>
          <w:b/>
          <w:bCs/>
          <w:color w:val="0B0B10"/>
          <w:sz w:val="40"/>
          <w:szCs w:val="40"/>
        </w:rPr>
        <w:t xml:space="preserve">05 · Elevator pitches</w:t>
      </w:r>
    </w:p>
    <w:p>
      <w:pPr>
        <w:pStyle w:val="Heading3"/>
      </w:pPr>
      <w:r>
        <w:rPr>
          <w:rFonts w:ascii="Arial" w:cs="Arial" w:eastAsia="Arial" w:hAnsi="Arial"/>
          <w:b/>
          <w:bCs/>
          <w:color w:val="0B0B10"/>
          <w:sz w:val="24"/>
          <w:szCs w:val="24"/>
        </w:rPr>
        <w:t xml:space="preserve">10 seconds (at a party)</w:t>
      </w:r>
    </w:p>
    <w:p>
      <w:pPr>
        <w:pBdr>
          <w:left w:val="single" w:color="FF2D3D" w:sz="18" w:space="12"/>
        </w:pBdr>
        <w:spacing w:after="200" w:before="120" w:line="320"/>
        <w:ind w:left="360"/>
      </w:pPr>
      <w:r>
        <w:rPr>
          <w:rFonts w:ascii="Arial" w:cs="Arial" w:eastAsia="Arial" w:hAnsi="Arial"/>
          <w:i/>
          <w:iCs/>
          <w:color w:val="2A2A30"/>
          <w:sz w:val="24"/>
          <w:szCs w:val="24"/>
        </w:rPr>
        <w:t xml:space="preserve">We make the merch video games should have made — real designs, heavyweight blanks, printed on demand so nothing sells out.</w:t>
      </w:r>
    </w:p>
    <w:p>
      <w:pPr>
        <w:pStyle w:val="Heading3"/>
      </w:pPr>
      <w:r>
        <w:rPr>
          <w:rFonts w:ascii="Arial" w:cs="Arial" w:eastAsia="Arial" w:hAnsi="Arial"/>
          <w:b/>
          <w:bCs/>
          <w:color w:val="0B0B10"/>
          <w:sz w:val="24"/>
          <w:szCs w:val="24"/>
        </w:rPr>
        <w:t xml:space="preserve">30 seconds (to a press person)</w:t>
      </w:r>
    </w:p>
    <w:p>
      <w:pPr>
        <w:pBdr>
          <w:left w:val="single" w:color="FF2D3D" w:sz="18" w:space="12"/>
        </w:pBdr>
        <w:spacing w:after="200" w:before="120" w:line="320"/>
        <w:ind w:left="360"/>
      </w:pPr>
      <w:r>
        <w:rPr>
          <w:rFonts w:ascii="Arial" w:cs="Arial" w:eastAsia="Arial" w:hAnsi="Arial"/>
          <w:i/>
          <w:iCs/>
          <w:color w:val="2A2A30"/>
          <w:sz w:val="24"/>
          <w:szCs w:val="24"/>
        </w:rPr>
        <w:t xml:space="preserve">Crit Goods is a premium video game merch label launching with 30 SKUs across Hades II, Elden Ring, Baldur's Gate 3, Zelda, Street Fighter, and other 2024–2026 hits. We're on-demand — so every piece is "in stock" — which means no inventory risk and zero landfill. Our bet: fans will pay a real price for merch that's actually good, and gifts tilt our way once people see what "good" looks like.</w:t>
      </w:r>
    </w:p>
    <w:p>
      <w:pPr>
        <w:pStyle w:val="Heading3"/>
      </w:pPr>
      <w:r>
        <w:rPr>
          <w:rFonts w:ascii="Arial" w:cs="Arial" w:eastAsia="Arial" w:hAnsi="Arial"/>
          <w:b/>
          <w:bCs/>
          <w:color w:val="0B0B10"/>
          <w:sz w:val="24"/>
          <w:szCs w:val="24"/>
        </w:rPr>
        <w:t xml:space="preserve">90 seconds (to an investor)</w:t>
      </w:r>
    </w:p>
    <w:p>
      <w:pPr>
        <w:pBdr>
          <w:left w:val="single" w:color="FF2D3D" w:sz="18" w:space="12"/>
        </w:pBdr>
        <w:spacing w:after="200" w:before="120" w:line="320"/>
        <w:ind w:left="360"/>
      </w:pPr>
      <w:r>
        <w:rPr>
          <w:rFonts w:ascii="Arial" w:cs="Arial" w:eastAsia="Arial" w:hAnsi="Arial"/>
          <w:i/>
          <w:iCs/>
          <w:color w:val="2A2A30"/>
          <w:sz w:val="24"/>
          <w:szCs w:val="24"/>
        </w:rPr>
        <w:t xml:space="preserve">Gaming merch is a $15B+ global category dominated by thin, generic, license-driven product that fans openly complain about. Crit Goods turns that insight into a brand. We curate a short, rotating catalog of designs across the most-played and best-loved games of the last two years plus a bench of classics, produced on demand through a vetted print-and-ship network. Because we hold zero inventory, we can test a design in 48 hours and retire it just as fast. We win by being faster than licensors, more discerning than etsy, and more collectible than mall brands. Revenue model is DTC with margin around 55–65% after COGS and fulfillment, scaling via drops, collabs with creators and speedrun communities, and eventually licensed partnerships we can pass our quality bar.</w:t>
      </w:r>
    </w:p>
    <w:p>
      <w:pPr>
        <w:pBdr>
          <w:bottom w:val="single" w:color="FF2D3D" w:sz="8" w:space="4"/>
        </w:pBdr>
        <w:spacing w:after="160" w:before="100"/>
      </w:pPr>
      <w:r>
        <w:t xml:space="preserve"/>
      </w:r>
    </w:p>
    <w:p>
      <w:pPr>
        <w:pStyle w:val="Heading1"/>
      </w:pPr>
      <w:r>
        <w:rPr>
          <w:rFonts w:ascii="Arial" w:cs="Arial" w:eastAsia="Arial" w:hAnsi="Arial"/>
          <w:b/>
          <w:bCs/>
          <w:color w:val="0B0B10"/>
          <w:sz w:val="40"/>
          <w:szCs w:val="40"/>
        </w:rPr>
        <w:t xml:space="preserve">06 · Sample copy, by surface</w:t>
      </w:r>
    </w:p>
    <w:p>
      <w:pPr>
        <w:pStyle w:val="Heading3"/>
      </w:pPr>
      <w:r>
        <w:rPr>
          <w:rFonts w:ascii="Arial" w:cs="Arial" w:eastAsia="Arial" w:hAnsi="Arial"/>
          <w:b/>
          <w:bCs/>
          <w:color w:val="0B0B10"/>
          <w:sz w:val="24"/>
          <w:szCs w:val="24"/>
        </w:rPr>
        <w:t xml:space="preserve">Home — hero</w:t>
      </w:r>
    </w:p>
    <w:p>
      <w:pPr>
        <w:pBdr>
          <w:left w:val="single" w:color="FF2D3D" w:sz="18" w:space="12"/>
        </w:pBdr>
        <w:spacing w:after="200" w:before="120" w:line="320"/>
        <w:ind w:left="360"/>
      </w:pPr>
      <w:r>
        <w:rPr>
          <w:rFonts w:ascii="Arial" w:cs="Arial" w:eastAsia="Arial" w:hAnsi="Arial"/>
          <w:i/>
          <w:iCs/>
          <w:color w:val="2A2A30"/>
          <w:sz w:val="24"/>
          <w:szCs w:val="24"/>
        </w:rPr>
        <w:t xml:space="preserve">The merch your games should have made.
Heavyweight blanks. Archival prints. Printed on demand, so nothing sells out. Ever.</w:t>
      </w:r>
    </w:p>
    <w:p>
      <w:pPr>
        <w:pStyle w:val="Heading3"/>
      </w:pPr>
      <w:r>
        <w:rPr>
          <w:rFonts w:ascii="Arial" w:cs="Arial" w:eastAsia="Arial" w:hAnsi="Arial"/>
          <w:b/>
          <w:bCs/>
          <w:color w:val="0B0B10"/>
          <w:sz w:val="24"/>
          <w:szCs w:val="24"/>
        </w:rPr>
        <w:t xml:space="preserve">Home — value props (3-up)</w:t>
      </w:r>
    </w:p>
    <w:p>
      <w:pPr>
        <w:pStyle w:val="ListParagraph"/>
        <w:numPr>
          <w:ilvl w:val="0"/>
          <w:numId w:val="2"/>
        </w:numPr>
        <w:spacing w:after="80" w:line="280"/>
      </w:pPr>
      <w:r>
        <w:rPr>
          <w:rFonts w:ascii="Arial" w:cs="Arial" w:eastAsia="Arial" w:hAnsi="Arial"/>
          <w:b/>
          <w:bCs/>
          <w:sz w:val="22"/>
          <w:szCs w:val="22"/>
        </w:rPr>
        <w:t xml:space="preserve">Designed by players. — </w:t>
      </w:r>
      <w:r>
        <w:rPr>
          <w:rFonts w:ascii="Arial" w:cs="Arial" w:eastAsia="Arial" w:hAnsi="Arial"/>
          <w:sz w:val="22"/>
          <w:szCs w:val="22"/>
        </w:rPr>
        <w:t xml:space="preserve">Every piece starts with a fan question, not a licensing deck.</w:t>
      </w:r>
    </w:p>
    <w:p>
      <w:pPr>
        <w:pStyle w:val="ListParagraph"/>
        <w:numPr>
          <w:ilvl w:val="0"/>
          <w:numId w:val="2"/>
        </w:numPr>
        <w:spacing w:after="80" w:line="280"/>
      </w:pPr>
      <w:r>
        <w:rPr>
          <w:rFonts w:ascii="Arial" w:cs="Arial" w:eastAsia="Arial" w:hAnsi="Arial"/>
          <w:b/>
          <w:bCs/>
          <w:sz w:val="22"/>
          <w:szCs w:val="22"/>
        </w:rPr>
        <w:t xml:space="preserve">Nothing sells out. — </w:t>
      </w:r>
      <w:r>
        <w:rPr>
          <w:rFonts w:ascii="Arial" w:cs="Arial" w:eastAsia="Arial" w:hAnsi="Arial"/>
          <w:sz w:val="22"/>
          <w:szCs w:val="22"/>
        </w:rPr>
        <w:t xml:space="preserve">We print on demand. No waitlists, no "restocking soon."</w:t>
      </w:r>
    </w:p>
    <w:p>
      <w:pPr>
        <w:pStyle w:val="ListParagraph"/>
        <w:numPr>
          <w:ilvl w:val="0"/>
          <w:numId w:val="2"/>
        </w:numPr>
        <w:spacing w:after="80" w:line="280"/>
      </w:pPr>
      <w:r>
        <w:rPr>
          <w:rFonts w:ascii="Arial" w:cs="Arial" w:eastAsia="Arial" w:hAnsi="Arial"/>
          <w:b/>
          <w:bCs/>
          <w:sz w:val="22"/>
          <w:szCs w:val="22"/>
        </w:rPr>
        <w:t xml:space="preserve">Made to outlive the game. — </w:t>
      </w:r>
      <w:r>
        <w:rPr>
          <w:rFonts w:ascii="Arial" w:cs="Arial" w:eastAsia="Arial" w:hAnsi="Arial"/>
          <w:sz w:val="22"/>
          <w:szCs w:val="22"/>
        </w:rPr>
        <w:t xml:space="preserve">240gsm+ garments. 300gsm posters. Inks that survive wash forty.</w:t>
      </w:r>
    </w:p>
    <w:p>
      <w:pPr>
        <w:pStyle w:val="Heading3"/>
      </w:pPr>
      <w:r>
        <w:rPr>
          <w:rFonts w:ascii="Arial" w:cs="Arial" w:eastAsia="Arial" w:hAnsi="Arial"/>
          <w:b/>
          <w:bCs/>
          <w:color w:val="0B0B10"/>
          <w:sz w:val="24"/>
          <w:szCs w:val="24"/>
        </w:rPr>
        <w:t xml:space="preserve">Product detail — tee example</w:t>
      </w:r>
    </w:p>
    <w:p>
      <w:pPr>
        <w:spacing w:after="140" w:line="300"/>
      </w:pPr>
      <w:r>
        <w:rPr>
          <w:rFonts w:ascii="Arial" w:cs="Arial" w:eastAsia="Arial" w:hAnsi="Arial"/>
          <w:b w:val="false"/>
          <w:bCs w:val="false"/>
          <w:i w:val="false"/>
          <w:iCs w:val="false"/>
          <w:sz w:val="22"/>
          <w:szCs w:val="22"/>
        </w:rPr>
        <w:t xml:space="preserve">Product: Hades II — "Melinoë's List" Heavyweight Tee</w:t>
      </w:r>
    </w:p>
    <w:p>
      <w:pPr>
        <w:pBdr>
          <w:left w:val="single" w:color="FF2D3D" w:sz="18" w:space="12"/>
        </w:pBdr>
        <w:spacing w:after="200" w:before="120" w:line="320"/>
        <w:ind w:left="360"/>
      </w:pPr>
      <w:r>
        <w:rPr>
          <w:rFonts w:ascii="Arial" w:cs="Arial" w:eastAsia="Arial" w:hAnsi="Arial"/>
          <w:i/>
          <w:iCs/>
          <w:color w:val="2A2A30"/>
          <w:sz w:val="24"/>
          <w:szCs w:val="24"/>
        </w:rPr>
        <w:t xml:space="preserve">A hand-set type poster of everything Melinoë has to do today, on a 240gsm Bone-colored tee. Printed on AS Colour Heavy, DTG with a water-based ink that hand-feels like the garment (and doesn't crack). Oversized fit runs one size large. Unisex. Ships in 3–5 days.</w:t>
      </w:r>
    </w:p>
    <w:p>
      <w:pPr>
        <w:pStyle w:val="Heading3"/>
      </w:pPr>
      <w:r>
        <w:rPr>
          <w:rFonts w:ascii="Arial" w:cs="Arial" w:eastAsia="Arial" w:hAnsi="Arial"/>
          <w:b/>
          <w:bCs/>
          <w:color w:val="0B0B10"/>
          <w:sz w:val="24"/>
          <w:szCs w:val="24"/>
        </w:rPr>
        <w:t xml:space="preserve">Product detail — poster example</w:t>
      </w:r>
    </w:p>
    <w:p>
      <w:pPr>
        <w:spacing w:after="140" w:line="300"/>
      </w:pPr>
      <w:r>
        <w:rPr>
          <w:rFonts w:ascii="Arial" w:cs="Arial" w:eastAsia="Arial" w:hAnsi="Arial"/>
          <w:b w:val="false"/>
          <w:bCs w:val="false"/>
          <w:i w:val="false"/>
          <w:iCs w:val="false"/>
          <w:sz w:val="22"/>
          <w:szCs w:val="22"/>
        </w:rPr>
        <w:t xml:space="preserve">Product: Elden Ring — "Tarnished Atlas" 18×24 Poster</w:t>
      </w:r>
    </w:p>
    <w:p>
      <w:pPr>
        <w:pBdr>
          <w:left w:val="single" w:color="FF2D3D" w:sz="18" w:space="12"/>
        </w:pBdr>
        <w:spacing w:after="200" w:before="120" w:line="320"/>
        <w:ind w:left="360"/>
      </w:pPr>
      <w:r>
        <w:rPr>
          <w:rFonts w:ascii="Arial" w:cs="Arial" w:eastAsia="Arial" w:hAnsi="Arial"/>
          <w:i/>
          <w:iCs/>
          <w:color w:val="2A2A30"/>
          <w:sz w:val="24"/>
          <w:szCs w:val="24"/>
        </w:rPr>
        <w:t xml:space="preserve">A hand-drawn site map of every grace, boss, and sketchy NPC in the Lands Between, rendered like a medieval cartography plate. 300gsm uncoated matte. Ships flat in a rigid tube your mail carrier can't defeat. Limited to 500 / year — each numbered.</w:t>
      </w:r>
    </w:p>
    <w:p>
      <w:pPr>
        <w:pStyle w:val="Heading3"/>
      </w:pPr>
      <w:r>
        <w:rPr>
          <w:rFonts w:ascii="Arial" w:cs="Arial" w:eastAsia="Arial" w:hAnsi="Arial"/>
          <w:b/>
          <w:bCs/>
          <w:color w:val="0B0B10"/>
          <w:sz w:val="24"/>
          <w:szCs w:val="24"/>
        </w:rPr>
        <w:t xml:space="preserve">About page — opening paragraph</w:t>
      </w:r>
    </w:p>
    <w:p>
      <w:pPr>
        <w:pBdr>
          <w:left w:val="single" w:color="FF2D3D" w:sz="18" w:space="12"/>
        </w:pBdr>
        <w:spacing w:after="200" w:before="120" w:line="320"/>
        <w:ind w:left="360"/>
      </w:pPr>
      <w:r>
        <w:rPr>
          <w:rFonts w:ascii="Arial" w:cs="Arial" w:eastAsia="Arial" w:hAnsi="Arial"/>
          <w:i/>
          <w:iCs/>
          <w:color w:val="2A2A30"/>
          <w:sz w:val="24"/>
          <w:szCs w:val="24"/>
        </w:rPr>
        <w:t xml:space="preserve">Crit Goods started with a simple complaint: the merch for our favorite games is almost always worse than the games. Thin shirts. Samey logos. Stuff that sells out an hour before it'd have made a good gift. So we made what we wished already existed — a label that treats merch with the same care the games treat their worlds, printed on demand so it's always there when you want it.</w:t>
      </w:r>
    </w:p>
    <w:p>
      <w:pPr>
        <w:pStyle w:val="Heading3"/>
      </w:pPr>
      <w:r>
        <w:rPr>
          <w:rFonts w:ascii="Arial" w:cs="Arial" w:eastAsia="Arial" w:hAnsi="Arial"/>
          <w:b/>
          <w:bCs/>
          <w:color w:val="0B0B10"/>
          <w:sz w:val="24"/>
          <w:szCs w:val="24"/>
        </w:rPr>
        <w:t xml:space="preserve">Email — welcome</w:t>
      </w:r>
    </w:p>
    <w:p>
      <w:pPr>
        <w:spacing w:after="140" w:line="300"/>
      </w:pPr>
      <w:r>
        <w:rPr>
          <w:rFonts w:ascii="Arial" w:cs="Arial" w:eastAsia="Arial" w:hAnsi="Arial"/>
          <w:b w:val="false"/>
          <w:bCs w:val="false"/>
          <w:i w:val="false"/>
          <w:iCs w:val="false"/>
          <w:sz w:val="22"/>
          <w:szCs w:val="22"/>
        </w:rPr>
        <w:t xml:space="preserve">Subject: welcome to the party 🎯</w:t>
      </w:r>
    </w:p>
    <w:p>
      <w:pPr>
        <w:pBdr>
          <w:left w:val="single" w:color="FF2D3D" w:sz="18" w:space="12"/>
        </w:pBdr>
        <w:spacing w:after="200" w:before="120" w:line="320"/>
        <w:ind w:left="360"/>
      </w:pPr>
      <w:r>
        <w:rPr>
          <w:rFonts w:ascii="Arial" w:cs="Arial" w:eastAsia="Arial" w:hAnsi="Arial"/>
          <w:i/>
          <w:iCs/>
          <w:color w:val="2A2A30"/>
          <w:sz w:val="24"/>
          <w:szCs w:val="24"/>
        </w:rPr>
        <w:t xml:space="preserve">You just joined about 4,000 other people who think gaming merch could be — checks notes — good.
Here's how it works: new drops hit every other Thursday. Nothing sells out (we print on demand). And if you ever want something we don't make yet, hit reply. We read those.</w:t>
      </w:r>
    </w:p>
    <w:p>
      <w:pPr>
        <w:pStyle w:val="Heading3"/>
      </w:pPr>
      <w:r>
        <w:rPr>
          <w:rFonts w:ascii="Arial" w:cs="Arial" w:eastAsia="Arial" w:hAnsi="Arial"/>
          <w:b/>
          <w:bCs/>
          <w:color w:val="0B0B10"/>
          <w:sz w:val="24"/>
          <w:szCs w:val="24"/>
        </w:rPr>
        <w:t xml:space="preserve">Out-of-stock page</w:t>
      </w:r>
    </w:p>
    <w:p>
      <w:pPr>
        <w:pBdr>
          <w:left w:val="single" w:color="FF2D3D" w:sz="18" w:space="12"/>
        </w:pBdr>
        <w:spacing w:after="200" w:before="120" w:line="320"/>
        <w:ind w:left="360"/>
      </w:pPr>
      <w:r>
        <w:rPr>
          <w:rFonts w:ascii="Arial" w:cs="Arial" w:eastAsia="Arial" w:hAnsi="Arial"/>
          <w:i/>
          <w:iCs/>
          <w:color w:val="2A2A30"/>
          <w:sz w:val="24"/>
          <w:szCs w:val="24"/>
        </w:rPr>
        <w:t xml:space="preserve">Nothing's out of stock here. If you're seeing this page, something is very wrong. Tell us and we'll fix it — and probably send you a pin.</w:t>
      </w:r>
    </w:p>
    <w:p>
      <w:r>
        <w:br w:type="page"/>
      </w:r>
    </w:p>
    <w:p>
      <w:pPr>
        <w:spacing w:after="120" w:before="1200"/>
      </w:pPr>
      <w:r>
        <w:rPr>
          <w:rFonts w:ascii="Arial" w:cs="Arial" w:eastAsia="Arial" w:hAnsi="Arial"/>
          <w:b/>
          <w:bCs/>
          <w:color w:val="FF2D3D"/>
          <w:sz w:val="60"/>
          <w:szCs w:val="60"/>
        </w:rPr>
        <w:t xml:space="preserve">—</w:t>
      </w:r>
    </w:p>
    <w:p>
      <w:pPr>
        <w:spacing w:after="140" w:line="300"/>
      </w:pPr>
      <w:r>
        <w:rPr>
          <w:rFonts w:ascii="Arial" w:cs="Arial" w:eastAsia="Arial" w:hAnsi="Arial"/>
          <w:b w:val="false"/>
          <w:bCs w:val="false"/>
          <w:i/>
          <w:iCs/>
          <w:sz w:val="22"/>
          <w:szCs w:val="22"/>
        </w:rPr>
        <w:t xml:space="preserve">End of messaging v1.0. Pair with Brand Kit v1.0 and Launch Plan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Crit Goods · internal messaging</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FF2D3D"/>
        <w:sz w:val="18"/>
        <w:szCs w:val="18"/>
      </w:rPr>
      <w:t xml:space="preserve">CRIT GOODS</w:t>
    </w:r>
    <w:r>
      <w:rPr>
        <w:rFonts w:ascii="Arial" w:cs="Arial" w:eastAsia="Arial" w:hAnsi="Arial"/>
        <w:color w:val="777777"/>
        <w:sz w:val="18"/>
        <w:szCs w:val="18"/>
      </w:rPr>
      <w:t xml:space="preserve">	MESSAGING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0B10"/>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FF2D3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B0B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 Goods — Messaging</dc:title>
  <dc:creator>Crit Goods</dc:creator>
  <cp:lastModifiedBy>Un-named</cp:lastModifiedBy>
  <cp:revision>1</cp:revision>
  <dcterms:created xsi:type="dcterms:W3CDTF">2026-04-22T00:09:16.960Z</dcterms:created>
  <dcterms:modified xsi:type="dcterms:W3CDTF">2026-04-22T00:09:16.960Z</dcterms:modified>
</cp:coreProperties>
</file>

<file path=docProps/custom.xml><?xml version="1.0" encoding="utf-8"?>
<Properties xmlns="http://schemas.openxmlformats.org/officeDocument/2006/custom-properties" xmlns:vt="http://schemas.openxmlformats.org/officeDocument/2006/docPropsVTypes"/>
</file>