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3211"/>
        <w:tblW w:w="10216" w:type="dxa"/>
        <w:tblLook w:val="04A0" w:firstRow="1" w:lastRow="0" w:firstColumn="1" w:lastColumn="0" w:noHBand="0" w:noVBand="1"/>
      </w:tblPr>
      <w:tblGrid>
        <w:gridCol w:w="1729"/>
        <w:gridCol w:w="3379"/>
        <w:gridCol w:w="2554"/>
        <w:gridCol w:w="2554"/>
      </w:tblGrid>
      <w:tr w:rsidR="005D297C" w:rsidTr="005D297C">
        <w:trPr>
          <w:trHeight w:val="416"/>
        </w:trPr>
        <w:tc>
          <w:tcPr>
            <w:tcW w:w="1729" w:type="dxa"/>
            <w:shd w:val="clear" w:color="auto" w:fill="9CC2E5" w:themeFill="accent1" w:themeFillTint="99"/>
            <w:vAlign w:val="center"/>
          </w:tcPr>
          <w:p w:rsidR="005D297C" w:rsidRPr="00DC677A" w:rsidRDefault="005D297C" w:rsidP="005D297C">
            <w:pPr>
              <w:jc w:val="center"/>
              <w:rPr>
                <w:color w:val="FFFFFF" w:themeColor="background1"/>
              </w:rPr>
            </w:pPr>
            <w:r w:rsidRPr="00DC677A">
              <w:rPr>
                <w:rFonts w:hint="eastAsia"/>
                <w:color w:val="FFFFFF" w:themeColor="background1"/>
              </w:rPr>
              <w:t>프로그래밍 방법</w:t>
            </w:r>
          </w:p>
        </w:tc>
        <w:tc>
          <w:tcPr>
            <w:tcW w:w="3379" w:type="dxa"/>
            <w:shd w:val="clear" w:color="auto" w:fill="9CC2E5" w:themeFill="accent1" w:themeFillTint="99"/>
            <w:vAlign w:val="center"/>
          </w:tcPr>
          <w:p w:rsidR="005D297C" w:rsidRPr="00DC677A" w:rsidRDefault="005D297C" w:rsidP="005D297C">
            <w:pPr>
              <w:jc w:val="center"/>
              <w:rPr>
                <w:color w:val="FFFFFF" w:themeColor="background1"/>
              </w:rPr>
            </w:pPr>
            <w:r w:rsidRPr="00DC677A">
              <w:rPr>
                <w:rFonts w:hint="eastAsia"/>
                <w:color w:val="FFFFFF" w:themeColor="background1"/>
              </w:rPr>
              <w:t>개요</w:t>
            </w:r>
          </w:p>
        </w:tc>
        <w:tc>
          <w:tcPr>
            <w:tcW w:w="2554" w:type="dxa"/>
            <w:shd w:val="clear" w:color="auto" w:fill="9CC2E5" w:themeFill="accent1" w:themeFillTint="99"/>
            <w:vAlign w:val="center"/>
          </w:tcPr>
          <w:p w:rsidR="005D297C" w:rsidRPr="00DC677A" w:rsidRDefault="005D297C" w:rsidP="005D297C">
            <w:pPr>
              <w:jc w:val="center"/>
              <w:rPr>
                <w:color w:val="FFFFFF" w:themeColor="background1"/>
              </w:rPr>
            </w:pPr>
            <w:r w:rsidRPr="00DC677A">
              <w:rPr>
                <w:rFonts w:hint="eastAsia"/>
                <w:color w:val="FFFFFF" w:themeColor="background1"/>
              </w:rPr>
              <w:t>프로그램 작성 단위</w:t>
            </w:r>
          </w:p>
        </w:tc>
        <w:tc>
          <w:tcPr>
            <w:tcW w:w="2554" w:type="dxa"/>
            <w:shd w:val="clear" w:color="auto" w:fill="9CC2E5" w:themeFill="accent1" w:themeFillTint="99"/>
            <w:vAlign w:val="center"/>
          </w:tcPr>
          <w:p w:rsidR="005D297C" w:rsidRPr="00DC677A" w:rsidRDefault="005D297C" w:rsidP="005D297C">
            <w:pPr>
              <w:jc w:val="center"/>
              <w:rPr>
                <w:rFonts w:hint="eastAsia"/>
                <w:color w:val="FFFFFF" w:themeColor="background1"/>
              </w:rPr>
            </w:pPr>
            <w:r w:rsidRPr="00DC677A">
              <w:rPr>
                <w:rFonts w:hint="eastAsia"/>
                <w:color w:val="FFFFFF" w:themeColor="background1"/>
              </w:rPr>
              <w:t>대표적인 언어</w:t>
            </w:r>
          </w:p>
        </w:tc>
      </w:tr>
      <w:tr w:rsidR="005D297C" w:rsidTr="005D297C">
        <w:trPr>
          <w:trHeight w:val="1328"/>
        </w:trPr>
        <w:tc>
          <w:tcPr>
            <w:tcW w:w="1729" w:type="dxa"/>
            <w:shd w:val="clear" w:color="auto" w:fill="DEEAF6" w:themeFill="accent1" w:themeFillTint="33"/>
            <w:vAlign w:val="center"/>
          </w:tcPr>
          <w:p w:rsidR="005D297C" w:rsidRPr="00DC677A" w:rsidRDefault="005D297C" w:rsidP="005D297C">
            <w:pPr>
              <w:jc w:val="center"/>
              <w:rPr>
                <w:rFonts w:hint="eastAsia"/>
                <w:color w:val="1F4E79" w:themeColor="accent1" w:themeShade="80"/>
              </w:rPr>
            </w:pPr>
            <w:r w:rsidRPr="00DC677A">
              <w:rPr>
                <w:rFonts w:hint="eastAsia"/>
                <w:color w:val="1F4E79" w:themeColor="accent1" w:themeShade="80"/>
              </w:rPr>
              <w:t>절차 지향</w:t>
            </w:r>
          </w:p>
          <w:p w:rsidR="005D297C" w:rsidRDefault="005D297C" w:rsidP="005D297C">
            <w:pPr>
              <w:jc w:val="center"/>
            </w:pPr>
            <w:r w:rsidRPr="00DC677A">
              <w:rPr>
                <w:rFonts w:hint="eastAsia"/>
                <w:color w:val="1F4E79" w:themeColor="accent1" w:themeShade="80"/>
              </w:rPr>
              <w:t>프로그래밍</w:t>
            </w:r>
          </w:p>
        </w:tc>
        <w:tc>
          <w:tcPr>
            <w:tcW w:w="3379" w:type="dxa"/>
            <w:shd w:val="clear" w:color="auto" w:fill="DEEAF6" w:themeFill="accent1" w:themeFillTint="33"/>
            <w:vAlign w:val="center"/>
          </w:tcPr>
          <w:p w:rsidR="005D297C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프로시저</w:t>
            </w:r>
          </w:p>
          <w:p w:rsidR="005D297C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(루틴,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서브루틴,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메서드,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함수, 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..)</w:t>
            </w:r>
          </w:p>
          <w:p w:rsidR="005D297C" w:rsidRPr="00FC1B64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를 이용한 프로그래밍 패러다임.</w:t>
            </w:r>
          </w:p>
        </w:tc>
        <w:tc>
          <w:tcPr>
            <w:tcW w:w="2554" w:type="dxa"/>
            <w:shd w:val="clear" w:color="auto" w:fill="DEEAF6" w:themeFill="accent1" w:themeFillTint="33"/>
            <w:vAlign w:val="center"/>
          </w:tcPr>
          <w:p w:rsidR="005D297C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함수 단위</w:t>
            </w:r>
          </w:p>
          <w:p w:rsidR="005D297C" w:rsidRPr="00FC1B64" w:rsidRDefault="005D297C" w:rsidP="005D297C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(프로시저 단위)</w:t>
            </w:r>
          </w:p>
        </w:tc>
        <w:tc>
          <w:tcPr>
            <w:tcW w:w="2554" w:type="dxa"/>
            <w:shd w:val="clear" w:color="auto" w:fill="DEEAF6" w:themeFill="accent1" w:themeFillTint="33"/>
            <w:vAlign w:val="center"/>
          </w:tcPr>
          <w:p w:rsidR="005D297C" w:rsidRPr="00FC1B64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 w:rsidRPr="00FC1B64">
              <w:rPr>
                <w:rFonts w:hint="eastAsia"/>
                <w:b/>
                <w:sz w:val="24"/>
                <w:szCs w:val="24"/>
              </w:rPr>
              <w:t>C</w:t>
            </w:r>
            <w:r w:rsidRPr="00FC1B64">
              <w:rPr>
                <w:b/>
                <w:sz w:val="24"/>
                <w:szCs w:val="24"/>
              </w:rPr>
              <w:t xml:space="preserve"> </w:t>
            </w:r>
            <w:r w:rsidRPr="00FC1B64">
              <w:rPr>
                <w:rFonts w:hint="eastAsia"/>
                <w:b/>
                <w:sz w:val="24"/>
                <w:szCs w:val="24"/>
              </w:rPr>
              <w:t>언어</w:t>
            </w:r>
          </w:p>
        </w:tc>
      </w:tr>
      <w:tr w:rsidR="005D297C" w:rsidTr="005D297C">
        <w:trPr>
          <w:trHeight w:val="1381"/>
        </w:trPr>
        <w:tc>
          <w:tcPr>
            <w:tcW w:w="1729" w:type="dxa"/>
            <w:shd w:val="clear" w:color="auto" w:fill="DEEAF6" w:themeFill="accent1" w:themeFillTint="33"/>
            <w:vAlign w:val="center"/>
          </w:tcPr>
          <w:p w:rsidR="005D297C" w:rsidRPr="00DC677A" w:rsidRDefault="005D297C" w:rsidP="005D297C">
            <w:pPr>
              <w:jc w:val="center"/>
              <w:rPr>
                <w:color w:val="1F4E79" w:themeColor="accent1" w:themeShade="80"/>
              </w:rPr>
            </w:pPr>
            <w:r w:rsidRPr="00DC677A">
              <w:rPr>
                <w:rFonts w:hint="eastAsia"/>
                <w:color w:val="1F4E79" w:themeColor="accent1" w:themeShade="80"/>
              </w:rPr>
              <w:t>객체 지향</w:t>
            </w:r>
          </w:p>
          <w:p w:rsidR="005D297C" w:rsidRDefault="005D297C" w:rsidP="005D297C">
            <w:pPr>
              <w:jc w:val="center"/>
            </w:pPr>
            <w:r w:rsidRPr="00DC677A">
              <w:rPr>
                <w:rFonts w:hint="eastAsia"/>
                <w:color w:val="1F4E79" w:themeColor="accent1" w:themeShade="80"/>
              </w:rPr>
              <w:t>프로그래밍</w:t>
            </w:r>
          </w:p>
        </w:tc>
        <w:tc>
          <w:tcPr>
            <w:tcW w:w="3379" w:type="dxa"/>
            <w:shd w:val="clear" w:color="auto" w:fill="DEEAF6" w:themeFill="accent1" w:themeFillTint="33"/>
            <w:vAlign w:val="center"/>
          </w:tcPr>
          <w:p w:rsidR="005D297C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수많은 객체들 간의 </w:t>
            </w:r>
          </w:p>
          <w:p w:rsidR="005D297C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상호작용을 이용한 </w:t>
            </w:r>
          </w:p>
          <w:p w:rsidR="005D297C" w:rsidRPr="00FC1B64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프로그래밍 패러다임.</w:t>
            </w:r>
          </w:p>
        </w:tc>
        <w:tc>
          <w:tcPr>
            <w:tcW w:w="2554" w:type="dxa"/>
            <w:shd w:val="clear" w:color="auto" w:fill="DEEAF6" w:themeFill="accent1" w:themeFillTint="33"/>
            <w:vAlign w:val="center"/>
          </w:tcPr>
          <w:p w:rsidR="005D297C" w:rsidRPr="00FC1B64" w:rsidRDefault="005D297C" w:rsidP="005D297C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객체 단위</w:t>
            </w:r>
          </w:p>
        </w:tc>
        <w:tc>
          <w:tcPr>
            <w:tcW w:w="2554" w:type="dxa"/>
            <w:shd w:val="clear" w:color="auto" w:fill="DEEAF6" w:themeFill="accent1" w:themeFillTint="33"/>
            <w:vAlign w:val="center"/>
          </w:tcPr>
          <w:p w:rsidR="005D297C" w:rsidRPr="00FC1B64" w:rsidRDefault="005D297C" w:rsidP="005D297C">
            <w:pPr>
              <w:jc w:val="center"/>
              <w:rPr>
                <w:b/>
                <w:sz w:val="24"/>
                <w:szCs w:val="24"/>
              </w:rPr>
            </w:pPr>
            <w:r w:rsidRPr="00FC1B64">
              <w:rPr>
                <w:rFonts w:hint="eastAsia"/>
                <w:b/>
                <w:sz w:val="24"/>
                <w:szCs w:val="24"/>
              </w:rPr>
              <w:t>C</w:t>
            </w:r>
            <w:r w:rsidRPr="00FC1B64">
              <w:rPr>
                <w:b/>
                <w:sz w:val="24"/>
                <w:szCs w:val="24"/>
              </w:rPr>
              <w:t xml:space="preserve">++ </w:t>
            </w:r>
            <w:r w:rsidRPr="00FC1B64">
              <w:rPr>
                <w:rFonts w:hint="eastAsia"/>
                <w:b/>
                <w:sz w:val="24"/>
                <w:szCs w:val="24"/>
              </w:rPr>
              <w:t>언어</w:t>
            </w:r>
          </w:p>
        </w:tc>
      </w:tr>
    </w:tbl>
    <w:p w:rsidR="00657943" w:rsidRPr="005D297C" w:rsidRDefault="00DC677A" w:rsidP="00DC677A">
      <w:pPr>
        <w:rPr>
          <w:b/>
          <w:color w:val="404040" w:themeColor="text1" w:themeTint="BF"/>
          <w:sz w:val="36"/>
          <w:szCs w:val="36"/>
        </w:rPr>
      </w:pPr>
      <w:r w:rsidRPr="005D297C">
        <w:rPr>
          <w:rFonts w:hint="eastAsia"/>
          <w:b/>
          <w:color w:val="404040" w:themeColor="text1" w:themeTint="BF"/>
          <w:sz w:val="36"/>
          <w:szCs w:val="36"/>
        </w:rPr>
        <w:t>1. 절차 지향 프로그래밍과 객체 지향 프로그래밍을 비교 서술하시오.</w:t>
      </w:r>
    </w:p>
    <w:p w:rsidR="00C131AA" w:rsidRPr="005D297C" w:rsidRDefault="00C131AA" w:rsidP="00DC677A">
      <w:pPr>
        <w:rPr>
          <w:rFonts w:hint="eastAsia"/>
          <w:szCs w:val="20"/>
        </w:rPr>
      </w:pPr>
    </w:p>
    <w:p w:rsidR="00DC677A" w:rsidRPr="005D297C" w:rsidRDefault="00DC677A" w:rsidP="00DC677A">
      <w:pPr>
        <w:rPr>
          <w:b/>
          <w:color w:val="404040" w:themeColor="text1" w:themeTint="BF"/>
          <w:sz w:val="36"/>
          <w:szCs w:val="36"/>
        </w:rPr>
      </w:pPr>
      <w:r w:rsidRPr="005D297C">
        <w:rPr>
          <w:b/>
          <w:color w:val="404040" w:themeColor="text1" w:themeTint="BF"/>
          <w:sz w:val="36"/>
          <w:szCs w:val="36"/>
        </w:rPr>
        <w:t xml:space="preserve">2. </w:t>
      </w:r>
      <w:r w:rsidRPr="005D297C">
        <w:rPr>
          <w:rFonts w:hint="eastAsia"/>
          <w:b/>
          <w:color w:val="404040" w:themeColor="text1" w:themeTint="BF"/>
          <w:sz w:val="36"/>
          <w:szCs w:val="36"/>
        </w:rPr>
        <w:t xml:space="preserve">C++언어는 </w:t>
      </w:r>
      <w:r w:rsidRPr="005D297C">
        <w:rPr>
          <w:b/>
          <w:color w:val="404040" w:themeColor="text1" w:themeTint="BF"/>
          <w:sz w:val="36"/>
          <w:szCs w:val="36"/>
        </w:rPr>
        <w:t>C</w:t>
      </w:r>
      <w:r w:rsidRPr="005D297C">
        <w:rPr>
          <w:rFonts w:hint="eastAsia"/>
          <w:b/>
          <w:color w:val="404040" w:themeColor="text1" w:themeTint="BF"/>
          <w:sz w:val="36"/>
          <w:szCs w:val="36"/>
        </w:rPr>
        <w:t>언어에 무엇을 추가한 언어인가?</w:t>
      </w:r>
    </w:p>
    <w:p w:rsidR="00DC677A" w:rsidRDefault="00C131AA" w:rsidP="00DC677A">
      <w:pPr>
        <w:rPr>
          <w:b/>
          <w:color w:val="595959" w:themeColor="text1" w:themeTint="A6"/>
          <w:sz w:val="30"/>
          <w:szCs w:val="30"/>
        </w:rPr>
      </w:pPr>
      <w:r>
        <w:rPr>
          <w:rFonts w:hint="eastAsia"/>
          <w:b/>
          <w:color w:val="595959" w:themeColor="text1" w:themeTint="A6"/>
          <w:sz w:val="24"/>
          <w:szCs w:val="24"/>
        </w:rPr>
        <w:t xml:space="preserve">=&gt; </w:t>
      </w:r>
      <w:r w:rsidRPr="00C131AA">
        <w:rPr>
          <w:rFonts w:hint="eastAsia"/>
          <w:b/>
          <w:color w:val="595959" w:themeColor="text1" w:themeTint="A6"/>
          <w:sz w:val="30"/>
          <w:szCs w:val="30"/>
        </w:rPr>
        <w:t>클래스 개념 및 가상 함수, 연산자 오버로딩,</w:t>
      </w:r>
      <w:r w:rsidRPr="00C131AA">
        <w:rPr>
          <w:b/>
          <w:color w:val="595959" w:themeColor="text1" w:themeTint="A6"/>
          <w:sz w:val="30"/>
          <w:szCs w:val="30"/>
        </w:rPr>
        <w:t xml:space="preserve"> </w:t>
      </w:r>
      <w:r w:rsidRPr="00C131AA">
        <w:rPr>
          <w:rFonts w:hint="eastAsia"/>
          <w:b/>
          <w:color w:val="595959" w:themeColor="text1" w:themeTint="A6"/>
          <w:sz w:val="30"/>
          <w:szCs w:val="30"/>
        </w:rPr>
        <w:t>다중 상속,</w:t>
      </w:r>
      <w:r w:rsidRPr="00C131AA">
        <w:rPr>
          <w:b/>
          <w:color w:val="595959" w:themeColor="text1" w:themeTint="A6"/>
          <w:sz w:val="30"/>
          <w:szCs w:val="30"/>
        </w:rPr>
        <w:t xml:space="preserve"> </w:t>
      </w:r>
      <w:r w:rsidRPr="00C131AA">
        <w:rPr>
          <w:rFonts w:hint="eastAsia"/>
          <w:b/>
          <w:color w:val="595959" w:themeColor="text1" w:themeTint="A6"/>
          <w:sz w:val="30"/>
          <w:szCs w:val="30"/>
        </w:rPr>
        <w:t>템플릿,</w:t>
      </w:r>
      <w:r w:rsidRPr="00C131AA">
        <w:rPr>
          <w:b/>
          <w:color w:val="595959" w:themeColor="text1" w:themeTint="A6"/>
          <w:sz w:val="30"/>
          <w:szCs w:val="30"/>
        </w:rPr>
        <w:t xml:space="preserve"> </w:t>
      </w:r>
      <w:r w:rsidRPr="00C131AA">
        <w:rPr>
          <w:rFonts w:hint="eastAsia"/>
          <w:b/>
          <w:color w:val="595959" w:themeColor="text1" w:themeTint="A6"/>
          <w:sz w:val="30"/>
          <w:szCs w:val="30"/>
        </w:rPr>
        <w:t>예외 처리 등의 기능을 추가한 언어이다.</w:t>
      </w:r>
    </w:p>
    <w:p w:rsidR="00C131AA" w:rsidRDefault="00C131AA" w:rsidP="00DC677A">
      <w:pPr>
        <w:rPr>
          <w:b/>
          <w:color w:val="595959" w:themeColor="text1" w:themeTint="A6"/>
          <w:sz w:val="30"/>
          <w:szCs w:val="30"/>
        </w:rPr>
      </w:pPr>
    </w:p>
    <w:p w:rsidR="00C131AA" w:rsidRPr="005D297C" w:rsidRDefault="00C131AA" w:rsidP="00DC677A">
      <w:pPr>
        <w:rPr>
          <w:b/>
          <w:color w:val="404040" w:themeColor="text1" w:themeTint="BF"/>
          <w:sz w:val="36"/>
          <w:szCs w:val="36"/>
        </w:rPr>
      </w:pPr>
      <w:r w:rsidRPr="005D297C">
        <w:rPr>
          <w:b/>
          <w:color w:val="404040" w:themeColor="text1" w:themeTint="BF"/>
          <w:sz w:val="36"/>
          <w:szCs w:val="36"/>
        </w:rPr>
        <w:t xml:space="preserve">3. </w:t>
      </w:r>
      <w:r w:rsidRPr="005D297C">
        <w:rPr>
          <w:rFonts w:hint="eastAsia"/>
          <w:b/>
          <w:color w:val="404040" w:themeColor="text1" w:themeTint="BF"/>
          <w:sz w:val="36"/>
          <w:szCs w:val="36"/>
        </w:rPr>
        <w:t>이름 공간(namespace</w:t>
      </w:r>
      <w:r w:rsidRPr="005D297C">
        <w:rPr>
          <w:b/>
          <w:color w:val="404040" w:themeColor="text1" w:themeTint="BF"/>
          <w:sz w:val="36"/>
          <w:szCs w:val="36"/>
        </w:rPr>
        <w:t>)</w:t>
      </w:r>
      <w:r w:rsidRPr="005D297C">
        <w:rPr>
          <w:rFonts w:hint="eastAsia"/>
          <w:b/>
          <w:color w:val="404040" w:themeColor="text1" w:themeTint="BF"/>
          <w:sz w:val="36"/>
          <w:szCs w:val="36"/>
        </w:rPr>
        <w:t>이란 무엇이며 왜 필요한가?</w:t>
      </w:r>
    </w:p>
    <w:p w:rsidR="00751760" w:rsidRPr="00C131AA" w:rsidRDefault="00C131AA" w:rsidP="00DC677A">
      <w:pPr>
        <w:rPr>
          <w:rFonts w:hint="eastAsia"/>
          <w:b/>
          <w:color w:val="404040" w:themeColor="text1" w:themeTint="BF"/>
          <w:sz w:val="30"/>
          <w:szCs w:val="30"/>
        </w:rPr>
      </w:pPr>
      <w:r>
        <w:rPr>
          <w:b/>
          <w:color w:val="404040" w:themeColor="text1" w:themeTint="BF"/>
          <w:sz w:val="24"/>
          <w:szCs w:val="24"/>
        </w:rPr>
        <w:t xml:space="preserve">=&gt; </w:t>
      </w:r>
      <w:r>
        <w:rPr>
          <w:rFonts w:hint="eastAsia"/>
          <w:b/>
          <w:color w:val="404040" w:themeColor="text1" w:themeTint="BF"/>
          <w:sz w:val="30"/>
          <w:szCs w:val="30"/>
        </w:rPr>
        <w:t>Namespace는 내부 식별자(형식,</w:t>
      </w:r>
      <w:r>
        <w:rPr>
          <w:b/>
          <w:color w:val="404040" w:themeColor="text1" w:themeTint="BF"/>
          <w:sz w:val="30"/>
          <w:szCs w:val="30"/>
        </w:rPr>
        <w:t xml:space="preserve"> </w:t>
      </w:r>
      <w:r>
        <w:rPr>
          <w:rFonts w:hint="eastAsia"/>
          <w:b/>
          <w:color w:val="404040" w:themeColor="text1" w:themeTint="BF"/>
          <w:sz w:val="30"/>
          <w:szCs w:val="30"/>
        </w:rPr>
        <w:t>함수,</w:t>
      </w:r>
      <w:r>
        <w:rPr>
          <w:b/>
          <w:color w:val="404040" w:themeColor="text1" w:themeTint="BF"/>
          <w:sz w:val="30"/>
          <w:szCs w:val="30"/>
        </w:rPr>
        <w:t xml:space="preserve"> </w:t>
      </w:r>
      <w:r>
        <w:rPr>
          <w:rFonts w:hint="eastAsia"/>
          <w:b/>
          <w:color w:val="404040" w:themeColor="text1" w:themeTint="BF"/>
          <w:sz w:val="30"/>
          <w:szCs w:val="30"/>
        </w:rPr>
        <w:t xml:space="preserve">변수 등의 </w:t>
      </w:r>
      <w:r w:rsidRPr="00751760">
        <w:rPr>
          <w:rFonts w:hint="eastAsia"/>
          <w:b/>
          <w:color w:val="C45911" w:themeColor="accent2" w:themeShade="BF"/>
          <w:sz w:val="30"/>
          <w:szCs w:val="30"/>
        </w:rPr>
        <w:t>이름</w:t>
      </w:r>
      <w:r>
        <w:rPr>
          <w:rFonts w:hint="eastAsia"/>
          <w:b/>
          <w:color w:val="404040" w:themeColor="text1" w:themeTint="BF"/>
          <w:sz w:val="30"/>
          <w:szCs w:val="30"/>
        </w:rPr>
        <w:t xml:space="preserve">)에 </w:t>
      </w:r>
      <w:r w:rsidRPr="00751760">
        <w:rPr>
          <w:rFonts w:hint="eastAsia"/>
          <w:b/>
          <w:color w:val="C45911" w:themeColor="accent2" w:themeShade="BF"/>
          <w:sz w:val="30"/>
          <w:szCs w:val="30"/>
        </w:rPr>
        <w:t>범위를 제공</w:t>
      </w:r>
      <w:r>
        <w:rPr>
          <w:rFonts w:hint="eastAsia"/>
          <w:b/>
          <w:color w:val="404040" w:themeColor="text1" w:themeTint="BF"/>
          <w:sz w:val="30"/>
          <w:szCs w:val="30"/>
        </w:rPr>
        <w:t xml:space="preserve">하는 </w:t>
      </w:r>
      <w:r>
        <w:rPr>
          <w:b/>
          <w:color w:val="404040" w:themeColor="text1" w:themeTint="BF"/>
          <w:sz w:val="30"/>
          <w:szCs w:val="30"/>
        </w:rPr>
        <w:t>‘</w:t>
      </w:r>
      <w:r>
        <w:rPr>
          <w:rFonts w:hint="eastAsia"/>
          <w:b/>
          <w:color w:val="404040" w:themeColor="text1" w:themeTint="BF"/>
          <w:sz w:val="30"/>
          <w:szCs w:val="30"/>
        </w:rPr>
        <w:t>선언적 영역</w:t>
      </w:r>
      <w:r>
        <w:rPr>
          <w:b/>
          <w:color w:val="404040" w:themeColor="text1" w:themeTint="BF"/>
          <w:sz w:val="30"/>
          <w:szCs w:val="30"/>
        </w:rPr>
        <w:t>’</w:t>
      </w:r>
      <w:r>
        <w:rPr>
          <w:rFonts w:hint="eastAsia"/>
          <w:b/>
          <w:color w:val="404040" w:themeColor="text1" w:themeTint="BF"/>
          <w:sz w:val="30"/>
          <w:szCs w:val="30"/>
        </w:rPr>
        <w:t xml:space="preserve">으로 </w:t>
      </w:r>
      <w:r w:rsidR="005D297C">
        <w:rPr>
          <w:rFonts w:hint="eastAsia"/>
          <w:b/>
          <w:color w:val="404040" w:themeColor="text1" w:themeTint="BF"/>
          <w:sz w:val="30"/>
          <w:szCs w:val="30"/>
        </w:rPr>
        <w:t>이 영역 안에 변수나 함수 등을 선언하여 사용할 수 있다.</w:t>
      </w:r>
      <w:r w:rsidR="005D297C">
        <w:rPr>
          <w:b/>
          <w:color w:val="404040" w:themeColor="text1" w:themeTint="BF"/>
          <w:sz w:val="30"/>
          <w:szCs w:val="30"/>
        </w:rPr>
        <w:t xml:space="preserve"> </w:t>
      </w:r>
      <w:r w:rsidR="005D297C">
        <w:rPr>
          <w:rFonts w:hint="eastAsia"/>
          <w:b/>
          <w:color w:val="404040" w:themeColor="text1" w:themeTint="BF"/>
          <w:sz w:val="30"/>
          <w:szCs w:val="30"/>
        </w:rPr>
        <w:t xml:space="preserve">그리고 이는 </w:t>
      </w:r>
      <w:r w:rsidRPr="00751760">
        <w:rPr>
          <w:b/>
          <w:color w:val="C45911" w:themeColor="accent2" w:themeShade="BF"/>
          <w:sz w:val="32"/>
          <w:szCs w:val="32"/>
        </w:rPr>
        <w:t>‘</w:t>
      </w:r>
      <w:r w:rsidRPr="00751760">
        <w:rPr>
          <w:rFonts w:hint="eastAsia"/>
          <w:b/>
          <w:color w:val="C45911" w:themeColor="accent2" w:themeShade="BF"/>
          <w:sz w:val="32"/>
          <w:szCs w:val="32"/>
        </w:rPr>
        <w:t>이름 충돌 방지</w:t>
      </w:r>
      <w:r w:rsidRPr="00751760">
        <w:rPr>
          <w:b/>
          <w:color w:val="C45911" w:themeColor="accent2" w:themeShade="BF"/>
          <w:sz w:val="32"/>
          <w:szCs w:val="32"/>
        </w:rPr>
        <w:t>’</w:t>
      </w:r>
      <w:r>
        <w:rPr>
          <w:rFonts w:hint="eastAsia"/>
          <w:b/>
          <w:color w:val="404040" w:themeColor="text1" w:themeTint="BF"/>
          <w:sz w:val="30"/>
          <w:szCs w:val="30"/>
        </w:rPr>
        <w:t>에 필요하다.</w:t>
      </w:r>
      <w:r w:rsidR="005D297C">
        <w:rPr>
          <w:b/>
          <w:color w:val="404040" w:themeColor="text1" w:themeTint="BF"/>
          <w:sz w:val="30"/>
          <w:szCs w:val="30"/>
        </w:rPr>
        <w:t xml:space="preserve"> </w:t>
      </w:r>
      <w:r w:rsidR="00751760">
        <w:rPr>
          <w:rFonts w:hint="eastAsia"/>
          <w:b/>
          <w:color w:val="404040" w:themeColor="text1" w:themeTint="BF"/>
          <w:sz w:val="30"/>
          <w:szCs w:val="30"/>
        </w:rPr>
        <w:t>즉,</w:t>
      </w:r>
      <w:r w:rsidR="00751760">
        <w:rPr>
          <w:b/>
          <w:color w:val="404040" w:themeColor="text1" w:themeTint="BF"/>
          <w:sz w:val="30"/>
          <w:szCs w:val="30"/>
        </w:rPr>
        <w:t xml:space="preserve"> </w:t>
      </w:r>
      <w:r w:rsidR="00751760">
        <w:rPr>
          <w:rFonts w:hint="eastAsia"/>
          <w:b/>
          <w:color w:val="404040" w:themeColor="text1" w:themeTint="BF"/>
          <w:sz w:val="30"/>
          <w:szCs w:val="30"/>
        </w:rPr>
        <w:t>서로 다른 작업물을 통합할 때나,</w:t>
      </w:r>
      <w:r w:rsidR="00751760">
        <w:rPr>
          <w:b/>
          <w:color w:val="404040" w:themeColor="text1" w:themeTint="BF"/>
          <w:sz w:val="30"/>
          <w:szCs w:val="30"/>
        </w:rPr>
        <w:t xml:space="preserve"> </w:t>
      </w:r>
      <w:r w:rsidR="005D297C">
        <w:rPr>
          <w:rFonts w:hint="eastAsia"/>
          <w:b/>
          <w:color w:val="404040" w:themeColor="text1" w:themeTint="BF"/>
          <w:sz w:val="30"/>
          <w:szCs w:val="30"/>
        </w:rPr>
        <w:t xml:space="preserve">여러 라이브러리가 포함된 경우 발생할 수 있는 </w:t>
      </w:r>
      <w:r w:rsidR="005D297C">
        <w:rPr>
          <w:b/>
          <w:color w:val="404040" w:themeColor="text1" w:themeTint="BF"/>
          <w:sz w:val="30"/>
          <w:szCs w:val="30"/>
        </w:rPr>
        <w:t>‘</w:t>
      </w:r>
      <w:r w:rsidR="005D297C">
        <w:rPr>
          <w:rFonts w:hint="eastAsia"/>
          <w:b/>
          <w:color w:val="404040" w:themeColor="text1" w:themeTint="BF"/>
          <w:sz w:val="30"/>
          <w:szCs w:val="30"/>
        </w:rPr>
        <w:t>이름 충돌</w:t>
      </w:r>
      <w:r w:rsidR="005D297C">
        <w:rPr>
          <w:b/>
          <w:color w:val="404040" w:themeColor="text1" w:themeTint="BF"/>
          <w:sz w:val="30"/>
          <w:szCs w:val="30"/>
        </w:rPr>
        <w:t>’</w:t>
      </w:r>
      <w:bookmarkStart w:id="0" w:name="_GoBack"/>
      <w:bookmarkEnd w:id="0"/>
      <w:r w:rsidR="005D297C">
        <w:rPr>
          <w:rFonts w:hint="eastAsia"/>
          <w:b/>
          <w:color w:val="404040" w:themeColor="text1" w:themeTint="BF"/>
          <w:sz w:val="30"/>
          <w:szCs w:val="30"/>
        </w:rPr>
        <w:t>을 방지하기 위해 필요하다.</w:t>
      </w:r>
    </w:p>
    <w:sectPr w:rsidR="00751760" w:rsidRPr="00C13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B3C" w:rsidRDefault="00E14B3C" w:rsidP="00FC1B64">
      <w:pPr>
        <w:spacing w:after="0" w:line="240" w:lineRule="auto"/>
      </w:pPr>
      <w:r>
        <w:separator/>
      </w:r>
    </w:p>
  </w:endnote>
  <w:endnote w:type="continuationSeparator" w:id="0">
    <w:p w:rsidR="00E14B3C" w:rsidRDefault="00E14B3C" w:rsidP="00FC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B3C" w:rsidRDefault="00E14B3C" w:rsidP="00FC1B64">
      <w:pPr>
        <w:spacing w:after="0" w:line="240" w:lineRule="auto"/>
      </w:pPr>
      <w:r>
        <w:separator/>
      </w:r>
    </w:p>
  </w:footnote>
  <w:footnote w:type="continuationSeparator" w:id="0">
    <w:p w:rsidR="00E14B3C" w:rsidRDefault="00E14B3C" w:rsidP="00FC1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53220"/>
    <w:multiLevelType w:val="hybridMultilevel"/>
    <w:tmpl w:val="D5D4B69E"/>
    <w:lvl w:ilvl="0" w:tplc="D090AC8A">
      <w:start w:val="1"/>
      <w:numFmt w:val="decimal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157C09"/>
    <w:multiLevelType w:val="hybridMultilevel"/>
    <w:tmpl w:val="0EC4C6D8"/>
    <w:lvl w:ilvl="0" w:tplc="225ED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64"/>
    <w:rsid w:val="000D1884"/>
    <w:rsid w:val="005D297C"/>
    <w:rsid w:val="00657943"/>
    <w:rsid w:val="00751760"/>
    <w:rsid w:val="00C131AA"/>
    <w:rsid w:val="00DC677A"/>
    <w:rsid w:val="00E14B3C"/>
    <w:rsid w:val="00F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3FE4"/>
  <w15:chartTrackingRefBased/>
  <w15:docId w15:val="{EC821C48-0D7A-4316-B072-88CBEEA2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C1B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FC1B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1B64"/>
  </w:style>
  <w:style w:type="paragraph" w:styleId="a5">
    <w:name w:val="footer"/>
    <w:basedOn w:val="a"/>
    <w:link w:val="Char0"/>
    <w:uiPriority w:val="99"/>
    <w:unhideWhenUsed/>
    <w:rsid w:val="00FC1B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1B64"/>
  </w:style>
  <w:style w:type="paragraph" w:styleId="a6">
    <w:name w:val="List Paragraph"/>
    <w:basedOn w:val="a"/>
    <w:uiPriority w:val="34"/>
    <w:qFormat/>
    <w:rsid w:val="00DC67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2018-03-07T11:36:00Z</dcterms:created>
  <dcterms:modified xsi:type="dcterms:W3CDTF">2018-03-07T12:13:00Z</dcterms:modified>
</cp:coreProperties>
</file>