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147"/>
        <w:pBdr/>
        <w:bidi w:val="false"/>
        <w:spacing w:line="276" w:lineRule="auto"/>
        <w:ind w:hanging="720" w:left="720"/>
        <w:jc w:val="left"/>
        <w:rPr>
          <w:rFonts w:ascii="Roboto" w:hAnsi="Roboto" w:cs="Roboto"/>
        </w:rPr>
      </w:pPr>
      <w:r>
        <w:rPr>
          <w:rFonts w:hint="cs" w:ascii="Roboto" w:hAnsi="Roboto" w:eastAsia="Roboto" w:cs="Roboto"/>
          <w:lang w:val="he-IL"/>
        </w:rPr>
        <w:t xml:space="preserve">21</w:t>
      </w:r>
      <w:r>
        <w:rPr>
          <w:rFonts w:ascii="Roboto" w:hAnsi="Roboto" w:eastAsia="Roboto" w:cs="Roboto"/>
        </w:rPr>
        <w:t xml:space="preserve">.1</w:t>
      </w:r>
      <w:r>
        <w:rPr>
          <w:rFonts w:hint="cs" w:ascii="Roboto" w:hAnsi="Roboto" w:eastAsia="Roboto" w:cs="Roboto"/>
        </w:rPr>
        <w:t xml:space="preserve">2</w:t>
      </w:r>
      <w:r>
        <w:rPr>
          <w:rFonts w:ascii="Roboto" w:hAnsi="Roboto" w:eastAsia="Roboto" w:cs="Roboto"/>
        </w:rPr>
        <w:t xml:space="preserve">.25 </w:t>
      </w:r>
      <w:r>
        <w:rPr>
          <w:rFonts w:ascii="Roboto" w:hAnsi="Roboto" w:eastAsia="Roboto" w:cs="Roboto"/>
          <w:rtl/>
        </w:rPr>
        <w:t xml:space="preserve">תאריך</w:t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Style w:val="1147"/>
        <w:pBdr/>
        <w:spacing w:after="120" w:before="0" w:line="276" w:lineRule="auto"/>
        <w:ind w:hanging="720" w:left="720"/>
        <w:jc w:val="center"/>
        <w:rPr>
          <w:rFonts w:ascii="Roboto" w:hAnsi="Roboto" w:cs="Roboto"/>
          <w:color w:val="222222"/>
          <w:sz w:val="28"/>
          <w:szCs w:val="28"/>
        </w:rPr>
      </w:pPr>
      <w:r>
        <w:rPr>
          <w:rFonts w:hint="cs" w:ascii="Roboto" w:hAnsi="Roboto" w:eastAsia="Roboto" w:cs="Roboto"/>
          <w:color w:val="222222"/>
          <w:sz w:val="28"/>
          <w:szCs w:val="28"/>
          <w:rtl/>
        </w:rPr>
        <w:t xml:space="preserve">הצעת מחיר</w:t>
      </w:r>
      <w:r>
        <w:rPr>
          <w:rFonts w:ascii="Roboto" w:hAnsi="Roboto" w:eastAsia="Roboto" w:cs="Roboto"/>
          <w:color w:val="222222"/>
          <w:sz w:val="28"/>
          <w:szCs w:val="28"/>
          <w:rtl/>
        </w:rPr>
        <w:t xml:space="preserve"> – </w:t>
      </w:r>
      <w:r>
        <w:rPr>
          <w:rFonts w:ascii="Roboto" w:hAnsi="Roboto" w:cs="Roboto"/>
          <w:color w:val="222222"/>
          <w:sz w:val="28"/>
          <w:szCs w:val="28"/>
        </w:rPr>
      </w:r>
      <w:r>
        <w:rPr>
          <w:rFonts w:ascii="Roboto" w:hAnsi="Roboto" w:cs="Roboto"/>
          <w:color w:val="222222"/>
          <w:sz w:val="28"/>
          <w:szCs w:val="28"/>
        </w:rPr>
      </w:r>
    </w:p>
    <w:p>
      <w:pPr>
        <w:pStyle w:val="1147"/>
        <w:pBdr/>
        <w:spacing w:after="120" w:before="0" w:line="276" w:lineRule="auto"/>
        <w:ind w:hanging="720" w:left="720"/>
        <w:jc w:val="center"/>
        <w:rPr>
          <w:rFonts w:ascii="Roboto" w:hAnsi="Roboto" w:cs="Roboto"/>
          <w:color w:val="222222"/>
          <w:sz w:val="28"/>
          <w:szCs w:val="28"/>
        </w:rPr>
      </w:pPr>
      <w:r>
        <w:rPr>
          <w:rFonts w:hint="cs" w:ascii="Roboto" w:hAnsi="Roboto" w:eastAsia="Roboto" w:cs="Roboto"/>
          <w:color w:val="222222"/>
          <w:sz w:val="28"/>
          <w:szCs w:val="28"/>
          <w:rtl/>
          <w:cs/>
          <w:lang w:val="he-IL"/>
        </w:rPr>
        <w:t xml:space="preserve">סדרת שיעורים בנושא </w:t>
      </w:r>
      <w:r>
        <w:rPr>
          <w:rFonts w:ascii="Roboto" w:hAnsi="Roboto" w:eastAsia="Roboto" w:cs="Roboto"/>
          <w:color w:val="222222"/>
          <w:sz w:val="28"/>
          <w:szCs w:val="28"/>
          <w:rtl/>
          <w:lang w:val="en-US"/>
        </w:rPr>
        <w:t xml:space="preserve">Comfyui</w:t>
      </w:r>
      <w:r>
        <w:rPr>
          <w:rFonts w:ascii="Roboto" w:hAnsi="Roboto" w:cs="Roboto"/>
          <w:color w:val="222222"/>
          <w:sz w:val="28"/>
          <w:szCs w:val="28"/>
        </w:rPr>
      </w:r>
      <w:r>
        <w:rPr>
          <w:rFonts w:ascii="Roboto" w:hAnsi="Roboto" w:cs="Roboto"/>
          <w:color w:val="222222"/>
          <w:sz w:val="28"/>
          <w:szCs w:val="28"/>
        </w:rPr>
      </w:r>
    </w:p>
    <w:p>
      <w:pPr>
        <w:pStyle w:val="1147"/>
        <w:pBdr/>
        <w:spacing w:after="0" w:before="0" w:line="276" w:lineRule="auto"/>
        <w:ind w:right="-284" w:hanging="720" w:left="72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rtl/>
        </w:rPr>
      </w:r>
      <w:r>
        <w:rPr>
          <w:rFonts w:ascii="Roboto" w:hAnsi="Roboto" w:cs="Roboto"/>
          <w:b/>
          <w:bCs/>
        </w:rPr>
      </w:r>
      <w:r>
        <w:rPr>
          <w:rFonts w:ascii="Roboto" w:hAnsi="Roboto" w:cs="Roboto"/>
          <w:b/>
          <w:bCs/>
        </w:rPr>
      </w:r>
    </w:p>
    <w:tbl>
      <w:tblPr>
        <w:tblStyle w:val="1170"/>
        <w:tblInd w:w="-349" w:type="dxa"/>
        <w:tblW w:w="8639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66"/>
        <w:gridCol w:w="40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cs="Roboto"/>
                <w:b/>
                <w:bCs/>
              </w:rPr>
            </w:pP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לכבוד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: </w:t>
            </w:r>
            <w:r>
              <w:rPr>
                <w:rFonts w:ascii="Roboto" w:hAnsi="Roboto" w:cs="Roboto"/>
                <w:b/>
                <w:bCs/>
              </w:rPr>
            </w:r>
            <w:r>
              <w:rPr>
                <w:rFonts w:ascii="Roboto" w:hAnsi="Roboto" w:cs="Roboto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spacing w:after="0" w:before="0" w:line="276" w:lineRule="auto"/>
              <w:ind w:right="-90" w:hanging="720" w:left="72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מאת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: 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cs="Roboto"/>
                <w:b/>
                <w:bCs/>
              </w:rPr>
            </w:pP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  <w:t xml:space="preserve">פוסט סטודיו</w:t>
            </w: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r>
            <w:r>
              <w:rPr>
                <w:rFonts w:ascii="Roboto" w:hAnsi="Roboto" w:cs="Roboto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textDirection w:val="lrTb"/>
            <w:noWrap w:val="false"/>
          </w:tcPr>
          <w:p w14:paraId="6AFD8776"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cs="Roboto"/>
                <w:b/>
                <w:bCs/>
                <w:rtl/>
              </w:rPr>
            </w:pP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 </w:t>
            </w:r>
            <w:r>
              <w:rPr>
                <w:rFonts w:ascii="Roboto" w:hAnsi="Roboto" w:eastAsia="Roboto" w:cs="Roboto"/>
                <w:b/>
                <w:bCs/>
                <w:lang w:val="en-US" w:eastAsia="en-US" w:bidi="he-IL"/>
              </w:rPr>
              <w:t xml:space="preserve">Noam Naumovsky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  </w:t>
            </w:r>
            <w:r>
              <w:rPr>
                <w:rFonts w:ascii="Roboto" w:hAnsi="Roboto" w:cs="Roboto"/>
                <w:b/>
                <w:bCs/>
                <w:rtl/>
              </w:rPr>
            </w:r>
            <w:r>
              <w:rPr>
                <w:rFonts w:ascii="Roboto" w:hAnsi="Roboto" w:cs="Roboto"/>
                <w:b/>
                <w:bCs/>
                <w:rtl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vMerge w:val="restart"/>
            <w:textDirection w:val="lrTb"/>
            <w:noWrap w:val="false"/>
          </w:tcPr>
          <w:p w14:paraId="76448CC5"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hint="cs" w:ascii="Roboto" w:hAnsi="Roboto" w:cs="Roboto"/>
                <w:b/>
                <w:bCs/>
                <w:rtl/>
                <w:cs/>
              </w:rPr>
            </w:pP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  <w:t xml:space="preserve"> ע"י תמיר נעים</w:t>
            </w:r>
            <w:r/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r>
            <w:r>
              <w:rPr>
                <w:rFonts w:hint="cs" w:ascii="Roboto" w:hAnsi="Roboto" w:cs="Roboto"/>
                <w:b/>
                <w:bCs/>
                <w:rtl/>
                <w: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vMerge w:val="restart"/>
            <w:textDirection w:val="lrTb"/>
            <w:noWrap w:val="false"/>
          </w:tcPr>
          <w:p w14:paraId="29E26970"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cs="Roboto"/>
                <w:b/>
                <w:bCs/>
              </w:rPr>
            </w:pPr>
            <w:r>
              <w:rPr>
                <w:rFonts w:ascii="Roboto" w:hAnsi="Roboto" w:eastAsia="Roboto" w:cs="Roboto"/>
                <w:b/>
                <w:bCs/>
                <w:lang w:val="en-US" w:eastAsia="en-US" w:bidi="he-IL"/>
              </w:rPr>
              <w:t xml:space="preserve">Noam Naumovsky Productions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   </w:t>
            </w:r>
            <w:r>
              <w:rPr>
                <w:rFonts w:ascii="Roboto" w:hAnsi="Roboto" w:cs="Roboto"/>
                <w:b/>
                <w:bCs/>
              </w:rPr>
            </w:r>
            <w:r>
              <w:rPr>
                <w:rFonts w:ascii="Roboto" w:hAnsi="Roboto" w:cs="Roboto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vMerge w:val="restart"/>
            <w:textDirection w:val="lrTb"/>
            <w:noWrap w:val="false"/>
          </w:tcPr>
          <w:p w14:paraId="1C18EC1D"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pP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  <w:t xml:space="preserve">ח”פ </w:t>
            </w: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  <w:t xml:space="preserve">515807667</w:t>
            </w:r>
            <w:r/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vMerge w:val="restart"/>
            <w:textDirection w:val="lrTb"/>
            <w:noWrap w:val="false"/>
          </w:tcPr>
          <w:p w14:paraId="451F77BD"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eastAsia="Roboto" w:cs="Roboto"/>
                <w:b/>
                <w:bCs/>
                <w:lang w:val="en-US" w:eastAsia="en-US" w:bidi="he-IL"/>
              </w:rPr>
            </w:pPr>
            <w:r>
              <w:rPr>
                <w:rFonts w:ascii="Roboto" w:hAnsi="Roboto" w:eastAsia="Roboto" w:cs="Roboto"/>
                <w:b/>
                <w:bCs/>
                <w:lang w:val="en-US" w:eastAsia="en-US" w:bidi="he-IL"/>
              </w:rPr>
            </w:r>
            <w:r>
              <w:rPr>
                <w:rFonts w:ascii="Roboto" w:hAnsi="Roboto" w:eastAsia="Roboto" w:cs="Roboto"/>
                <w:b/>
                <w:bCs/>
                <w:lang w:val="en-US" w:eastAsia="en-US" w:bidi="he-IL"/>
              </w:rPr>
            </w:r>
          </w:p>
        </w:tc>
      </w:tr>
    </w:tbl>
    <w:p>
      <w:pPr>
        <w:pStyle w:val="1147"/>
        <w:pBdr/>
        <w:spacing w:after="0" w:before="0" w:line="276" w:lineRule="auto"/>
        <w:ind w:right="-284" w:hanging="720" w:left="72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rtl/>
        </w:rPr>
      </w:r>
      <w:r>
        <w:rPr>
          <w:rFonts w:ascii="Roboto" w:hAnsi="Roboto" w:cs="Roboto"/>
          <w:b/>
          <w:bCs/>
        </w:rPr>
      </w:r>
      <w:r>
        <w:rPr>
          <w:rFonts w:ascii="Roboto" w:hAnsi="Roboto" w:cs="Roboto"/>
          <w:b/>
          <w:bCs/>
        </w:rPr>
      </w:r>
    </w:p>
    <w:p w14:paraId="307C1ECC">
      <w:pPr>
        <w:pStyle w:val="1147"/>
        <w:pBdr/>
        <w:spacing w:line="276" w:lineRule="auto"/>
        <w:ind/>
        <w:rPr>
          <w:rFonts w:ascii="Roboto" w:hAnsi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</w:p>
    <w:tbl>
      <w:tblPr>
        <w:tblStyle w:val="1170"/>
        <w:tblInd w:w="-342" w:type="dxa"/>
        <w:tblW w:w="863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38"/>
      </w:tblGrid>
      <w:tr>
        <w:trPr>
          <w:trHeight w:val="492"/>
        </w:trPr>
        <w:tc>
          <w:tcPr>
            <w:shd w:val="clear" w:color="ffffff" w:fill="dbe5f1" w:themeFill="accent1" w:themeFillTint="33"/>
            <w:tcBorders/>
            <w:tcW w:w="8638" w:type="dxa"/>
            <w:textDirection w:val="lrTb"/>
            <w:noWrap w:val="false"/>
          </w:tcPr>
          <w:p w14:paraId="45D9E47D">
            <w:pPr>
              <w:pStyle w:val="1147"/>
              <w:widowControl w:val="true"/>
              <w:pBdr/>
              <w:spacing w:after="200" w:before="0" w:line="276" w:lineRule="auto"/>
              <w:ind w:firstLine="0" w:left="0"/>
              <w:rPr>
                <w:rFonts w:ascii="Roboto" w:hAnsi="Roboto" w:cs="Roboto"/>
                <w:b/>
                <w:bCs/>
                <w:sz w:val="28"/>
                <w:szCs w:val="28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rtl/>
                <w:cs/>
                <w:lang w:val="he-IL"/>
              </w:rPr>
              <w:t xml:space="preserve">תוכן הסדנה</w:t>
            </w:r>
            <w:r>
              <w:rPr>
                <w:rFonts w:ascii="Roboto" w:hAnsi="Roboto" w:cs="Roboto"/>
                <w:b/>
                <w:bCs/>
                <w:sz w:val="28"/>
                <w:szCs w:val="28"/>
              </w:rPr>
            </w:r>
            <w:r>
              <w:rPr>
                <w:rFonts w:ascii="Roboto" w:hAnsi="Roboto" w:cs="Roboto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638" w:type="dxa"/>
            <w:textDirection w:val="lrTb"/>
            <w:noWrap w:val="false"/>
          </w:tcPr>
          <w:p w14:paraId="39665327">
            <w:pPr>
              <w:pStyle w:val="1147"/>
              <w:widowControl w:val="true"/>
              <w:pBdr/>
              <w:spacing w:after="200" w:before="0" w:line="276" w:lineRule="auto"/>
              <w:ind/>
              <w:rPr>
                <w:rFonts w:ascii="Roboto" w:hAnsi="Roboto" w:cs="Roboto"/>
                <w:highlight w:val="none"/>
              </w:rPr>
            </w:pPr>
            <w:r>
              <w:rPr>
                <w:rFonts w:hint="cs" w:ascii="Roboto" w:hAnsi="Roboto" w:eastAsia="Roboto" w:cs="Roboto"/>
                <w:rtl/>
                <w:cs/>
                <w:lang w:val="he-IL"/>
              </w:rPr>
              <w:t xml:space="preserve">סדרה של 6 שיעורים בנושא </w:t>
            </w:r>
            <w:r>
              <w:rPr>
                <w:rFonts w:hint="cs" w:ascii="Roboto" w:hAnsi="Roboto" w:eastAsia="Roboto" w:cs="Roboto"/>
                <w:rtl/>
                <w:cs/>
                <w:lang w:val="en-US"/>
              </w:rPr>
              <w:t xml:space="preserve">C</w:t>
            </w:r>
            <w:r>
              <w:rPr>
                <w:rFonts w:ascii="Roboto" w:hAnsi="Roboto" w:eastAsia="Roboto" w:cs="Roboto"/>
                <w:rtl/>
                <w:lang w:val="en-US"/>
              </w:rPr>
              <w:t xml:space="preserve">omfyui :</w:t>
              <w:br/>
            </w:r>
            <w:r>
              <w:rPr>
                <w:rFonts w:ascii="Roboto" w:hAnsi="Roboto" w:cs="Roboto"/>
                <w:highlight w:val="none"/>
              </w:rPr>
            </w:r>
            <w:r>
              <w:rPr>
                <w:rFonts w:ascii="Roboto" w:hAnsi="Roboto" w:cs="Roboto"/>
                <w:highlight w:val="none"/>
              </w:rPr>
            </w:r>
          </w:p>
          <w:p w14:paraId="563AB805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/>
              <w:rPr>
                <w:rFonts w:hint="cs" w:ascii="Roboto" w:hAnsi="Roboto" w:cs="Roboto"/>
                <w:b/>
                <w:bCs/>
                <w14:ligatures w14:val="none"/>
              </w:rPr>
            </w:pPr>
            <w:r>
              <w:rPr>
                <w:rFonts w:hint="cs" w:ascii="Roboto" w:hAnsi="Roboto" w:eastAsia="Roboto" w:cs="Roboto"/>
                <w:b/>
                <w:bCs/>
                <w:lang w:val="he-IL" w:bidi="he-IL"/>
              </w:rPr>
              <w:t xml:space="preserve">שיעור 1</w:t>
            </w:r>
            <w:r>
              <w:rPr>
                <w:rFonts w:hint="cs" w:ascii="Roboto" w:hAnsi="Roboto" w:eastAsia="Roboto" w:cs="Roboto"/>
                <w:b/>
                <w:bCs/>
                <w:lang w:val="he-IL" w:bidi="he-IL"/>
              </w:rPr>
              <w:t xml:space="preserve">: יסודות + Z-Image</w:t>
            </w:r>
            <w:r>
              <w:rPr>
                <w:rFonts w:hint="cs" w:ascii="Roboto" w:hAnsi="Roboto" w:eastAsia="Roboto" w:cs="Roboto"/>
                <w:b/>
                <w:bCs/>
                <w:lang w:val="en-US"/>
              </w:rPr>
              <w:t xml:space="preserve"> </w:t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</w:p>
          <w:p w14:paraId="360ABF64">
            <w:pPr>
              <w:pStyle w:val="1166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התקנה (Conda, Python environments)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5307899D">
            <w:pPr>
              <w:pStyle w:val="1166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הבנת הממשק - nodes, connections, queue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111A98D3">
            <w:pPr>
              <w:pStyle w:val="1166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Workflow ראשון: text-to-image עם Z-Image Turbo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7026C7F9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 w:firstLine="0" w:left="0"/>
              <w:rPr>
                <w:rFonts w:hint="cs" w:ascii="Roboto" w:hAnsi="Roboto" w:cs="Roboto"/>
                <w14:ligatures w14:val="none"/>
              </w:rPr>
            </w:pP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cs="Roboto"/>
                <w14:ligatures w14:val="none"/>
              </w:rPr>
            </w:r>
            <w:r>
              <w:rPr>
                <w:rFonts w:hint="cs" w:ascii="Roboto" w:hAnsi="Roboto" w:cs="Roboto"/>
                <w14:ligatures w14:val="none"/>
              </w:rPr>
            </w:r>
          </w:p>
          <w:p w14:paraId="12820F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שיעור 2: מודלים ומאגרים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7A3905D1">
            <w:pPr>
              <w:pStyle w:val="1166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Civit AI + HuggingFace - ניווט והורדה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44EE2AF3">
            <w:pPr>
              <w:pStyle w:val="1166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סוגי קבצים: Checkpoints, VAE, LoRA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5CB7E33F">
            <w:pPr>
              <w:pStyle w:val="1166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Prompting ב-ComfyUI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2B9DFD7E">
            <w:pPr>
              <w:pStyle w:val="1166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התנסות עם Z-Image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1986BEC3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 w:firstLine="0" w:left="0"/>
              <w:rPr>
                <w:rFonts w:hint="cs" w:ascii="Roboto" w:hAnsi="Roboto" w:cs="Roboto"/>
                <w14:ligatures w14:val="none"/>
              </w:rPr>
            </w:pP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cs="Roboto"/>
                <w14:ligatures w14:val="none"/>
              </w:rPr>
            </w:r>
            <w:r>
              <w:rPr>
                <w:rFonts w:hint="cs" w:ascii="Roboto" w:hAnsi="Roboto" w:cs="Roboto"/>
                <w14:ligatures w14:val="none"/>
              </w:rPr>
            </w:r>
          </w:p>
          <w:p w14:paraId="5F6B24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שיעור 3: הבנת תמונות + עריכה עם Qwen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3DF2FD92">
            <w:pPr>
              <w:pStyle w:val="116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Qwen VL - תיאור וניתוח תמונות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6005327B">
            <w:pPr>
              <w:pStyle w:val="116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Qwen Image Edit - עריכת תמונות עם טקסט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39C08E73">
            <w:pPr>
              <w:pStyle w:val="116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Pipeline: Image → Qwen → Generate/Edit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4F606C21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/>
              <w:rPr>
                <w:rFonts w:hint="cs" w:ascii="Roboto" w:hAnsi="Roboto" w:cs="Roboto"/>
                <w:b/>
                <w:bCs/>
                <w14:ligatures w14:val="none"/>
              </w:rPr>
            </w:pPr>
            <w:r>
              <w:rPr>
                <w:rFonts w:hint="cs" w:ascii="Roboto" w:hAnsi="Roboto" w:eastAsia="Roboto" w:cs="Roboto"/>
                <w:b/>
                <w:bCs/>
                <w:lang w:val="he-IL" w:bidi="he-IL"/>
              </w:rPr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</w:p>
          <w:p w14:paraId="21E72388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/>
              <w:rPr>
                <w:rFonts w:hint="cs" w:ascii="Roboto" w:hAnsi="Roboto" w:cs="Roboto"/>
                <w:b/>
                <w:bCs/>
                <w14:ligatures w14:val="none"/>
              </w:rPr>
            </w:pPr>
            <w:r>
              <w:rPr>
                <w:rFonts w:hint="cs" w:ascii="Roboto" w:hAnsi="Roboto" w:eastAsia="Roboto" w:cs="Roboto"/>
                <w:b/>
                <w:bCs/>
                <w:highlight w:val="none"/>
                <w:lang w:val="he-IL" w:bidi="he-IL"/>
              </w:rPr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</w:p>
          <w:p w14:paraId="5E736D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שיעור 4: ControlNet + Inpainting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56635063">
            <w:pPr>
              <w:pStyle w:val="1166"/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ControlNet: Pose, Depth, Canny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645E3669">
            <w:pPr>
              <w:pStyle w:val="1166"/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Inpainting + Outpainting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52C58F60">
            <w:pPr>
              <w:pStyle w:val="1166"/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שילוב עם הכלים מהשיעורים הקודמים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1CB812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highlight w:val="none"/>
              </w:rPr>
            </w:r>
            <w:r>
              <w:rPr>
                <w:rFonts w:ascii="Roboto" w:hAnsi="Roboto" w:eastAsia="Roboto" w:cs="Roboto"/>
                <w:color w:val="000000"/>
                <w:sz w:val="24"/>
                <w:highlight w:val="none"/>
              </w:rPr>
            </w:r>
            <w:r>
              <w:rPr>
                <w:rFonts w:ascii="Roboto" w:hAnsi="Roboto" w:cs="Roboto"/>
              </w:rPr>
            </w:r>
          </w:p>
          <w:p w14:paraId="7FE041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שיעור 5: וידאו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353C5630">
            <w:pPr>
              <w:pStyle w:val="1166"/>
              <w:numPr>
                <w:ilvl w:val="0"/>
                <w:numId w:val="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Text-to-video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212D9853">
            <w:pPr>
              <w:pStyle w:val="1166"/>
              <w:numPr>
                <w:ilvl w:val="0"/>
                <w:numId w:val="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Image-to-video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1C494001">
            <w:pPr>
              <w:pStyle w:val="1166"/>
              <w:numPr>
                <w:ilvl w:val="0"/>
                <w:numId w:val="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אופטימיזציה וביצועים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25A62FB4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 w:firstLine="0" w:left="0"/>
              <w:rPr>
                <w:rFonts w:hint="cs" w:ascii="Roboto" w:hAnsi="Roboto" w:cs="Roboto"/>
                <w14:ligatures w14:val="none"/>
              </w:rPr>
            </w:pP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cs="Roboto"/>
                <w14:ligatures w14:val="none"/>
              </w:rPr>
            </w:r>
            <w:r>
              <w:rPr>
                <w:rFonts w:hint="cs" w:ascii="Roboto" w:hAnsi="Roboto" w:cs="Roboto"/>
                <w14:ligatures w14:val="none"/>
              </w:rPr>
            </w:r>
          </w:p>
          <w:p w14:paraId="269BC3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</w:t>
            </w: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עור 6: Advanced + Troubleshooting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74464D9D">
            <w:pPr>
              <w:pStyle w:val="1166"/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Workflows מורכבים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221B571D">
            <w:pPr>
              <w:pStyle w:val="1166"/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 nodes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  <w:p w14:paraId="29BB78A6">
            <w:pPr>
              <w:pStyle w:val="1166"/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פתרון בעיות עם LLM</w:t>
            </w:r>
            <w:r>
              <w:rPr>
                <w:rFonts w:ascii="Roboto" w:hAnsi="Roboto" w:cs="Roboto"/>
              </w:rPr>
            </w:r>
            <w:r>
              <w:rPr>
                <w:rFonts w:ascii="Roboto" w:hAnsi="Roboto" w:cs="Roboto"/>
              </w:rPr>
            </w:r>
          </w:p>
        </w:tc>
      </w:tr>
    </w:tbl>
    <w:p>
      <w:pPr>
        <w:pStyle w:val="1147"/>
        <w:pBdr/>
        <w:spacing w:line="276" w:lineRule="auto"/>
        <w:ind/>
        <w:rPr>
          <w:rFonts w:ascii="Roboto" w:hAnsi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</w:p>
    <w:tbl>
      <w:tblPr>
        <w:tblStyle w:val="1170"/>
        <w:tblInd w:w="-342" w:type="dxa"/>
        <w:tblW w:w="863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38"/>
      </w:tblGrid>
      <w:tr>
        <w:trPr/>
        <w:tc>
          <w:tcPr>
            <w:shd w:val="clear" w:color="auto" w:fill="dbe5f1" w:themeFill="accent1" w:themeFillTint="33"/>
            <w:tcBorders/>
            <w:tcW w:w="8638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spacing w:after="200" w:before="0" w:line="276" w:lineRule="auto"/>
              <w:ind w:hanging="720" w:left="720"/>
              <w:rPr>
                <w:rFonts w:ascii="Roboto" w:hAnsi="Roboto" w:cs="Roboto"/>
                <w:b/>
                <w:bCs/>
                <w:sz w:val="28"/>
                <w:szCs w:val="28"/>
              </w:rPr>
            </w:pPr>
            <w:r>
              <w:rPr>
                <w:rFonts w:ascii="Roboto" w:hAnsi="Roboto" w:eastAsia="Roboto" w:cs="Roboto"/>
                <w:b/>
                <w:bCs/>
                <w:sz w:val="28"/>
                <w:szCs w:val="28"/>
                <w:rtl/>
                <w:lang w:val="en-US" w:eastAsia="en-US" w:bidi="he-IL"/>
              </w:rPr>
              <w:t xml:space="preserve">עלות</w:t>
            </w:r>
            <w:r>
              <w:rPr>
                <w:rFonts w:ascii="Roboto" w:hAnsi="Roboto" w:cs="Roboto"/>
                <w:b/>
                <w:bCs/>
                <w:sz w:val="28"/>
                <w:szCs w:val="28"/>
              </w:rPr>
            </w:r>
            <w:r>
              <w:rPr>
                <w:rFonts w:ascii="Roboto" w:hAnsi="Roboto" w:cs="Roboto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638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bidi w:val="true"/>
              <w:spacing w:after="200" w:before="0" w:line="276" w:lineRule="auto"/>
              <w:ind/>
              <w:jc w:val="left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lang w:val="en-US"/>
              </w:rPr>
              <w:t xml:space="preserve">834 </w:t>
            </w:r>
            <w:r>
              <w:rPr>
                <w:rFonts w:ascii="Roboto" w:hAnsi="Roboto" w:eastAsia="Roboto" w:cs="Roboto"/>
                <w:sz w:val="24"/>
                <w:szCs w:val="24"/>
                <w:lang w:val="he-IL"/>
              </w:rPr>
              <w:t xml:space="preserve">ל</w:t>
            </w:r>
            <w:r>
              <w:rPr>
                <w:rFonts w:hint="cs" w:ascii="Roboto" w:hAnsi="Roboto" w:eastAsia="Roboto" w:cs="Roboto"/>
                <w:sz w:val="24"/>
                <w:szCs w:val="24"/>
                <w:cs/>
                <w:lang w:val="he-IL"/>
              </w:rPr>
              <w:t xml:space="preserve">פני מע”מ לשיעור של שעתיים ורבע</w:t>
            </w:r>
            <w:r>
              <w:rPr>
                <w:rFonts w:ascii="Roboto" w:hAnsi="Roboto" w:cs="Roboto"/>
                <w:sz w:val="24"/>
                <w:szCs w:val="24"/>
              </w:rPr>
            </w:r>
            <w:r>
              <w:rPr>
                <w:rFonts w:ascii="Roboto" w:hAnsi="Roboto" w:cs="Roboto"/>
                <w:sz w:val="24"/>
                <w:szCs w:val="24"/>
              </w:rPr>
            </w:r>
          </w:p>
        </w:tc>
      </w:tr>
    </w:tbl>
    <w:p>
      <w:pPr>
        <w:pStyle w:val="1147"/>
        <w:pBdr/>
        <w:spacing w:line="276" w:lineRule="auto"/>
        <w:ind/>
        <w:rPr>
          <w:rFonts w:ascii="Roboto" w:hAnsi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  <w:rtl/>
        </w:rPr>
      </w:r>
      <w:r>
        <w:rPr>
          <w:rFonts w:ascii="Roboto" w:hAnsi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</w:p>
    <w:p w14:paraId="3EE5D17D">
      <w:pPr>
        <w:pBdr/>
        <w:spacing w:line="276" w:lineRule="auto"/>
        <w:ind w:hanging="720" w:left="720"/>
        <w:rPr>
          <w:rFonts w:hint="cs" w:ascii="Roboto" w:hAnsi="Roboto" w:eastAsia="Roboto" w:cs="Roboto"/>
          <w:b/>
          <w:bCs/>
          <w:sz w:val="28"/>
          <w:szCs w:val="28"/>
          <w:highlight w:val="none"/>
          <w:lang w:val="he-IL"/>
          <w14:ligatures w14:val="none"/>
        </w:rPr>
      </w:pP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cs/>
          <w:lang w:val="he-IL"/>
        </w:rPr>
        <w:t xml:space="preserve">פרטי השירות</w:t>
      </w: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lang w:val="he-IL"/>
          <w14:ligatures w14:val="none"/>
        </w:rPr>
      </w: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lang w:val="he-IL"/>
          <w14:ligatures w14:val="none"/>
        </w:rPr>
      </w:r>
    </w:p>
    <w:p w14:paraId="1EC0ED52">
      <w:pPr>
        <w:pStyle w:val="116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hanging="720" w:left="720"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  <w:t xml:space="preserve">עד 6 משתתפים</w:t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5D0E5EFA">
      <w:pPr>
        <w:pStyle w:val="116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hanging="720" w:left="720"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  <w:t xml:space="preserve">השיעורים יתקיימו אונליין</w:t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4F45D019">
      <w:pPr>
        <w:pStyle w:val="116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hanging="720" w:left="720"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  <w:t xml:space="preserve">השיעורים יוקלטו ויישלחו למשתתפים</w:t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13F7F003">
      <w:pPr>
        <w:pStyle w:val="116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hanging="720" w:left="720"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  <w:t xml:space="preserve">אין תמיכה טכנית בין השיעורים</w:t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33EE7EC4">
      <w:pPr>
        <w:pStyle w:val="1147"/>
        <w:pBdr/>
        <w:spacing w:line="276" w:lineRule="auto"/>
        <w:ind w:firstLine="0" w:left="0"/>
        <w:rPr>
          <w:rFonts w:ascii="Roboto" w:hAnsi="Roboto" w:eastAsia="Roboto" w:cs="Roboto"/>
          <w:b/>
          <w:bCs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  <w:rtl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</w:p>
    <w:p>
      <w:pPr>
        <w:pStyle w:val="1147"/>
        <w:pBdr/>
        <w:spacing w:line="276" w:lineRule="auto"/>
        <w:ind w:hanging="720" w:left="720"/>
        <w:rPr>
          <w:rFonts w:ascii="Roboto" w:hAnsi="Roboto" w:eastAsia="Roboto" w:cs="Roboto"/>
          <w:b/>
          <w:bCs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sz w:val="28"/>
          <w:szCs w:val="28"/>
          <w:rtl/>
        </w:rPr>
        <w:t xml:space="preserve">תמורה ותנאי תשלום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</w:p>
    <w:p>
      <w:pPr>
        <w:pStyle w:val="1166"/>
        <w:pBdr/>
        <w:spacing w:line="276" w:lineRule="auto"/>
        <w:ind w:hanging="720" w:left="720"/>
        <w:rPr>
          <w:rFonts w:ascii="Roboto" w:hAnsi="Roboto" w:cs="Roboto"/>
        </w:rPr>
      </w:pPr>
      <w:r>
        <w:rPr>
          <w:rFonts w:ascii="Roboto" w:hAnsi="Roboto" w:eastAsia="Roboto" w:cs="Roboto"/>
          <w:sz w:val="24"/>
          <w:szCs w:val="24"/>
          <w:highlight w:val="none"/>
          <w:rtl/>
        </w:rPr>
      </w:r>
      <w:r>
        <w:rPr>
          <w:rFonts w:ascii="Roboto" w:hAnsi="Roboto" w:cs="Roboto"/>
        </w:rPr>
      </w:r>
      <w:r>
        <w:rPr>
          <w:rFonts w:ascii="Roboto" w:hAnsi="Roboto" w:cs="Roboto"/>
        </w:rPr>
      </w:r>
    </w:p>
    <w:p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  <w:highlight w:val="none"/>
        </w:rPr>
      </w:pPr>
      <w:r>
        <w:rPr>
          <w:rFonts w:ascii="Roboto" w:hAnsi="Roboto" w:eastAsia="Roboto" w:cs="Roboto"/>
          <w:sz w:val="24"/>
          <w:szCs w:val="24"/>
          <w:highlight w:val="none"/>
          <w:rtl/>
        </w:rPr>
        <w:t xml:space="preserve">תחילת העבודה מותנית ב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he-IL"/>
        </w:rPr>
        <w:t xml:space="preserve">ק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בלת חוזה חתום ומאושר. </w:t>
      </w: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</w:p>
    <w:p w14:paraId="560533C0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  <w:highlight w:val="none"/>
        </w:rPr>
      </w:pP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השיעור הראשון יתחיל ב- 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en-US"/>
        </w:rPr>
        <w:t xml:space="preserve">25.12.25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he-IL"/>
        </w:rPr>
        <w:t xml:space="preserve">.</w:t>
      </w: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</w:p>
    <w:p w14:paraId="1769B31C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  <w:rtl/>
          <w:lang w:val="he-IL"/>
        </w:rPr>
        <w:t xml:space="preserve">ה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יקף השיעורים ישתנה בהתאם לקצב </w:t>
      </w:r>
      <w:r>
        <w:rPr>
          <w:rFonts w:hint="cs" w:ascii="Roboto" w:hAnsi="Roboto" w:eastAsia="Roboto" w:cs="Roboto"/>
          <w:sz w:val="24"/>
          <w:szCs w:val="24"/>
          <w:cs/>
          <w:lang w:val="he-IL"/>
        </w:rPr>
        <w:t xml:space="preserve">הלמידה של הקבוצה.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hint="cs" w:ascii="Roboto" w:hAnsi="Roboto" w:eastAsia="Roboto" w:cs="Roboto"/>
          <w:sz w:val="24"/>
          <w:szCs w:val="24"/>
          <w:rtl/>
          <w:cs/>
          <w:lang w:val="he-IL"/>
        </w:rPr>
        <w:t xml:space="preserve">בסוף כל חודש תוגש ללקוח דרישת תשלום בגין שעות העבודה של אותו חודש. 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673005AE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  <w:t xml:space="preserve">התשלום יועבר בשוטף +45. הלקוח מתחייב לאשר קבלת דרישת תשלום תוך 3 ימי עסקים ולהודיע על מועד העברת התשלום המדויק. במקרה של איחור בתשלום מעבר ל-14 יום מהמועד שנקבע, רשאי מבצע העבודה להשעות את מתן השיעורים עד להסדרת התשלום.</w:t>
      </w:r>
      <w:r>
        <w:rPr>
          <w:rFonts w:ascii="Roboto" w:hAnsi="Roboto" w:cs="Roboto"/>
          <w:sz w:val="24"/>
          <w:szCs w:val="24"/>
          <w:highlight w:val="none"/>
        </w:rPr>
      </w:r>
    </w:p>
    <w:p w14:paraId="544E4209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התוכן הנלמד עשוי להשתנות בהתאם לעדכונים טכנולוגיים. 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Style w:val="1166"/>
        <w:numPr>
          <w:ilvl w:val="0"/>
          <w:numId w:val="2"/>
        </w:numPr>
        <w:pBdr/>
        <w:spacing w:after="120" w:before="0" w:line="276" w:lineRule="auto"/>
        <w:ind w:hanging="720" w:left="720"/>
        <w:contextualSpacing w:val="true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/>
        </w:rPr>
        <w:t xml:space="preserve">תיעוד נוסף</w:t>
      </w:r>
      <w:r>
        <w:rPr>
          <w:rFonts w:ascii="Roboto" w:hAnsi="Roboto" w:eastAsia="Roboto" w:cs="Roboto"/>
          <w:sz w:val="24"/>
          <w:szCs w:val="24"/>
          <w:rtl/>
        </w:rPr>
        <w:t xml:space="preserve">: </w:t>
      </w:r>
      <w:r>
        <w:rPr>
          <w:rFonts w:ascii="Roboto" w:hAnsi="Roboto" w:eastAsia="Roboto" w:cs="Roboto"/>
          <w:sz w:val="24"/>
          <w:szCs w:val="24"/>
          <w:rtl/>
        </w:rPr>
        <w:t xml:space="preserve">כל דרישה לתיעוד טכני כתוב</w:t>
      </w:r>
      <w:r>
        <w:rPr>
          <w:rFonts w:ascii="Roboto" w:hAnsi="Roboto" w:eastAsia="Roboto" w:cs="Roboto"/>
          <w:sz w:val="24"/>
          <w:szCs w:val="24"/>
          <w:rtl/>
        </w:rPr>
        <w:t xml:space="preserve">, </w:t>
      </w:r>
      <w:r>
        <w:rPr>
          <w:rFonts w:ascii="Roboto" w:hAnsi="Roboto" w:eastAsia="Roboto" w:cs="Roboto"/>
          <w:sz w:val="24"/>
          <w:szCs w:val="24"/>
          <w:rtl/>
        </w:rPr>
        <w:t xml:space="preserve">מדריך וידאו מוקלט</w:t>
      </w:r>
      <w:r>
        <w:rPr>
          <w:rFonts w:ascii="Roboto" w:hAnsi="Roboto" w:eastAsia="Roboto" w:cs="Roboto"/>
          <w:sz w:val="24"/>
          <w:szCs w:val="24"/>
          <w:rtl/>
        </w:rPr>
        <w:t xml:space="preserve">, </w:t>
      </w:r>
      <w:r>
        <w:rPr>
          <w:rFonts w:ascii="Roboto" w:hAnsi="Roboto" w:eastAsia="Roboto" w:cs="Roboto"/>
          <w:sz w:val="24"/>
          <w:szCs w:val="24"/>
          <w:rtl/>
        </w:rPr>
        <w:t xml:space="preserve">או דוקומנטציה נוספת</w:t>
      </w:r>
      <w:r>
        <w:rPr>
          <w:rFonts w:ascii="Roboto" w:hAnsi="Roboto" w:eastAsia="Roboto" w:cs="Roboto"/>
          <w:sz w:val="24"/>
          <w:szCs w:val="24"/>
          <w:rtl/>
        </w:rPr>
        <w:t xml:space="preserve">, </w:t>
      </w:r>
      <w:r>
        <w:rPr>
          <w:rFonts w:ascii="Roboto" w:hAnsi="Roboto" w:eastAsia="Roboto" w:cs="Roboto"/>
          <w:sz w:val="24"/>
          <w:szCs w:val="24"/>
          <w:rtl/>
        </w:rPr>
        <w:t xml:space="preserve">אינה כלולה במחיר הבסיס ותתבצע כעבודה נוספת במסגרת בנק השעות או בתשלום נוסף לפי תעריף שעתי</w:t>
      </w:r>
      <w:r>
        <w:rPr>
          <w:rFonts w:ascii="Roboto" w:hAnsi="Roboto" w:eastAsia="Roboto" w:cs="Roboto"/>
          <w:sz w:val="24"/>
          <w:szCs w:val="24"/>
          <w:rtl/>
        </w:rPr>
        <w:t xml:space="preserve">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Style w:val="1166"/>
        <w:numPr>
          <w:ilvl w:val="0"/>
          <w:numId w:val="2"/>
        </w:numPr>
        <w:pBdr/>
        <w:spacing w:after="120" w:before="0" w:line="276" w:lineRule="auto"/>
        <w:ind w:hanging="720" w:left="720"/>
        <w:contextualSpacing w:val="true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sz w:val="24"/>
          <w:szCs w:val="24"/>
          <w:rtl/>
        </w:rPr>
        <w:t xml:space="preserve">ביטול</w:t>
      </w:r>
      <w:r>
        <w:rPr>
          <w:rFonts w:ascii="Roboto" w:hAnsi="Roboto" w:eastAsia="Roboto" w:cs="Roboto"/>
          <w:b/>
          <w:bCs/>
          <w:sz w:val="24"/>
          <w:szCs w:val="24"/>
          <w:rtl/>
        </w:rPr>
        <w:t xml:space="preserve">:</w:t>
      </w:r>
      <w:r>
        <w:rPr>
          <w:rFonts w:ascii="Roboto" w:hAnsi="Roboto" w:eastAsia="Roboto" w:cs="Roboto"/>
          <w:sz w:val="24"/>
          <w:szCs w:val="24"/>
          <w:rtl/>
        </w:rPr>
        <w:t xml:space="preserve"> </w:t>
      </w:r>
      <w:r>
        <w:rPr>
          <w:rFonts w:ascii="Roboto" w:hAnsi="Roboto" w:eastAsia="Roboto" w:cs="Roboto"/>
          <w:sz w:val="24"/>
          <w:szCs w:val="24"/>
          <w:rtl/>
        </w:rPr>
        <w:t xml:space="preserve">במקרה של הפרת חוזה מהותית על ידי אחד הצדדים</w:t>
      </w:r>
      <w:r>
        <w:rPr>
          <w:rFonts w:ascii="Roboto" w:hAnsi="Roboto" w:eastAsia="Roboto" w:cs="Roboto"/>
          <w:sz w:val="24"/>
          <w:szCs w:val="24"/>
          <w:rtl/>
        </w:rPr>
        <w:t xml:space="preserve">, </w:t>
      </w:r>
      <w:r>
        <w:rPr>
          <w:rFonts w:ascii="Roboto" w:hAnsi="Roboto" w:eastAsia="Roboto" w:cs="Roboto"/>
          <w:sz w:val="24"/>
          <w:szCs w:val="24"/>
          <w:rtl/>
        </w:rPr>
        <w:t xml:space="preserve">רשאי הצד השני לבטל את החוזה בהודעה בכתב של </w:t>
      </w:r>
      <w:r>
        <w:rPr>
          <w:rFonts w:ascii="Roboto" w:hAnsi="Roboto" w:eastAsia="Roboto" w:cs="Roboto"/>
          <w:sz w:val="24"/>
          <w:szCs w:val="24"/>
        </w:rPr>
        <w:t xml:space="preserve">7</w:t>
      </w:r>
      <w:r>
        <w:rPr>
          <w:rFonts w:ascii="Roboto" w:hAnsi="Roboto" w:eastAsia="Roboto" w:cs="Roboto"/>
          <w:sz w:val="24"/>
          <w:szCs w:val="24"/>
          <w:rtl/>
        </w:rPr>
        <w:t xml:space="preserve"> </w:t>
      </w:r>
      <w:r>
        <w:rPr>
          <w:rFonts w:ascii="Roboto" w:hAnsi="Roboto" w:eastAsia="Roboto" w:cs="Roboto"/>
          <w:sz w:val="24"/>
          <w:szCs w:val="24"/>
          <w:rtl/>
        </w:rPr>
        <w:t xml:space="preserve">ימים מראש</w:t>
      </w:r>
      <w:r>
        <w:rPr>
          <w:rFonts w:ascii="Roboto" w:hAnsi="Roboto" w:eastAsia="Roboto" w:cs="Roboto"/>
          <w:sz w:val="24"/>
          <w:szCs w:val="24"/>
          <w:rtl/>
        </w:rPr>
        <w:t xml:space="preserve">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488AC966">
      <w:pPr>
        <w:pStyle w:val="1166"/>
        <w:numPr>
          <w:ilvl w:val="0"/>
          <w:numId w:val="2"/>
        </w:numPr>
        <w:pBdr/>
        <w:spacing w:after="120" w:before="0" w:line="276" w:lineRule="auto"/>
        <w:ind w:hanging="720" w:left="720"/>
        <w:contextualSpacing w:val="true"/>
        <w:rPr/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ביטול או דחיית שיעור: יש להודיע לפחות 48 שעות מראש. ביטול בהתראה קצרה יותר יחויב ב-50% מעלות השיעור.</w:t>
      </w:r>
      <w:r>
        <w:rPr>
          <w:rFonts w:ascii="Roboto" w:hAnsi="Roboto" w:eastAsia="Roboto" w:cs="Roboto"/>
          <w:sz w:val="24"/>
          <w:szCs w:val="24"/>
          <w:highlight w:val="none"/>
        </w:rPr>
      </w:r>
      <w:r/>
    </w:p>
    <w:p>
      <w:pPr>
        <w:pStyle w:val="1147"/>
        <w:pBdr/>
        <w:spacing w:line="276" w:lineRule="auto"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Bdr/>
        <w:spacing w:line="276" w:lineRule="auto"/>
        <w:ind w:hanging="720" w:left="720"/>
        <w:rPr>
          <w:rFonts w:ascii="Roboto" w:hAnsi="Roboto" w:cs="Roboto"/>
          <w:b/>
          <w:bCs/>
          <w:sz w:val="28"/>
          <w:szCs w:val="28"/>
          <w:highlight w:val="none"/>
          <w14:ligatures w14:val="none"/>
        </w:rPr>
      </w:pPr>
      <w:r>
        <w:rPr>
          <w:rFonts w:ascii="Roboto" w:hAnsi="Roboto" w:eastAsia="Roboto" w:cs="Roboto"/>
          <w:b/>
          <w:bCs/>
          <w:sz w:val="28"/>
          <w:szCs w:val="28"/>
          <w:rtl/>
        </w:rPr>
      </w:r>
      <w:r>
        <w:rPr>
          <w:rFonts w:ascii="Roboto" w:hAnsi="Roboto" w:eastAsia="Roboto" w:cs="Roboto"/>
          <w:b/>
          <w:bCs/>
          <w:sz w:val="28"/>
          <w:szCs w:val="28"/>
        </w:rPr>
        <w:t xml:space="preserve">הערות כלליות:</w:t>
      </w:r>
      <w:r>
        <w:rPr>
          <w:rFonts w:ascii="Roboto" w:hAnsi="Roboto" w:cs="Roboto"/>
          <w:b/>
          <w:bCs/>
          <w:sz w:val="28"/>
          <w:szCs w:val="28"/>
          <w:highlight w:val="none"/>
          <w14:ligatures w14:val="none"/>
        </w:rPr>
      </w:r>
      <w:r>
        <w:rPr>
          <w:rFonts w:ascii="Roboto" w:hAnsi="Roboto" w:cs="Roboto"/>
          <w:b/>
          <w:bCs/>
          <w:sz w:val="28"/>
          <w:szCs w:val="28"/>
          <w:highlight w:val="none"/>
          <w14:ligatures w14:val="none"/>
        </w:rPr>
      </w:r>
    </w:p>
    <w:p w14:paraId="045A1F3C">
      <w:pPr>
        <w:pStyle w:val="1166"/>
        <w:numPr>
          <w:ilvl w:val="0"/>
          <w:numId w:val="21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חובה על הסטודנטים לתרגל במחשבים מבוססי ווינדוס עם כרטיס מסך תואם או לעבוד עם שירות אונליין שיאפשר להם להריץ 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en-US"/>
        </w:rPr>
        <w:t xml:space="preserve">C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en-US"/>
        </w:rPr>
        <w:t xml:space="preserve">omfyui 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he-IL"/>
        </w:rPr>
        <w:t xml:space="preserve">א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ונליין. 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  <w:rtl/>
        </w:rPr>
      </w:r>
      <w:r>
        <w:rPr>
          <w:rFonts w:ascii="Roboto" w:hAnsi="Roboto" w:cs="Roboto"/>
        </w:rPr>
      </w:r>
      <w:r>
        <w:rPr>
          <w:rFonts w:ascii="Roboto" w:hAnsi="Roboto" w:cs="Roboto"/>
        </w:rPr>
      </w:r>
      <w:r>
        <w:rPr>
          <w:rFonts w:ascii="Roboto" w:hAnsi="Roboto" w:cs="Roboto"/>
          <w:sz w:val="24"/>
          <w:szCs w:val="24"/>
        </w:rPr>
      </w:r>
    </w:p>
    <w:p>
      <w:pPr>
        <w:pStyle w:val="1166"/>
        <w:numPr>
          <w:ilvl w:val="0"/>
          <w:numId w:val="3"/>
        </w:numPr>
        <w:pBdr/>
        <w:spacing w:after="120" w:before="0" w:line="276" w:lineRule="auto"/>
        <w:ind w:hanging="720" w:left="720"/>
        <w:contextualSpacing w:val="true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/>
        </w:rPr>
        <w:t xml:space="preserve">השירות מבוסס על כלי פיתוח AI מתקדמים (גנרטיביים); התוצרים כפופים ליכולות הטכנולוגיות והדינמיות של כלים אלו.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134FA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6DC55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uto"/>
        <w:ind w:right="0" w:hanging="720" w:left="720"/>
        <w:jc w:val="center"/>
        <w:rPr/>
      </w:pPr>
      <w:r>
        <w:rPr>
          <w:rFonts w:ascii="Arial" w:hAnsi="Arial" w:eastAsia="Arial" w:cs="Arial"/>
          <w:b/>
          <w:color w:val="000000"/>
          <w:sz w:val="20"/>
        </w:rPr>
        <w:t xml:space="preserve">חתימה על מסמך זה מהווה אישור והתחייבות לכל הרשום לעיל</w:t>
      </w:r>
      <w:r>
        <w:rPr>
          <w:sz w:val="22"/>
        </w:rPr>
      </w:r>
      <w:r/>
    </w:p>
    <w:p w14:paraId="6CD0CDB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0" w:line="276" w:lineRule="auto"/>
        <w:ind w:firstLine="0" w:left="0"/>
        <w:contextualSpacing w:val="true"/>
        <w:rPr>
          <w:rFonts w:ascii="Roboto" w:hAnsi="Roboto" w:cs="Roboto"/>
          <w:b/>
          <w:bCs/>
          <w:sz w:val="28"/>
          <w:szCs w:val="28"/>
          <w14:ligatures w14:val="none"/>
        </w:rPr>
      </w:pPr>
      <w:r>
        <w:rPr>
          <w:rFonts w:ascii="Roboto" w:hAnsi="Roboto" w:eastAsia="Roboto" w:cs="Roboto"/>
          <w:sz w:val="24"/>
          <w:szCs w:val="24"/>
          <w:highlight w:val="none"/>
          <w:lang w:val="he-IL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</w:p>
    <w:tbl>
      <w:tblPr>
        <w:tblStyle w:val="1170"/>
        <w:tblW w:w="0" w:type="auto"/>
        <w:tblBorders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3FBE657D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3275A14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28D9976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741E5E68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תאריך</w:t>
            </w:r>
            <w:r/>
          </w:p>
          <w:p w14:paraId="0131AC90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68B0CB6C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חתימה וחותמת</w:t>
            </w:r>
            <w:r/>
          </w:p>
          <w:p w14:paraId="1C23065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761E8111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שם הלקוח</w:t>
            </w:r>
            <w:r/>
          </w:p>
          <w:p w14:paraId="2AE12C6F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37D1B20A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225FED98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33050E4D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59E60D7B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תאריך</w:t>
            </w:r>
            <w:r/>
          </w:p>
          <w:p w14:paraId="41EF9437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6B34B220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חתימה וחותמת</w:t>
            </w:r>
            <w:r/>
          </w:p>
          <w:p w14:paraId="3344DA81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0F1ADB27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שם מבצע העבודה</w:t>
            </w:r>
            <w:r>
              <w:rPr>
                <w:rFonts w:ascii="Calibri" w:hAnsi="Calibri" w:eastAsia="Calibri" w:cs="Calibri"/>
                <w:sz w:val="22"/>
              </w:rPr>
            </w:r>
            <w:r/>
          </w:p>
        </w:tc>
      </w:tr>
    </w:tbl>
    <w:p w14:paraId="370D3C34">
      <w:pPr>
        <w:pBdr/>
        <w:spacing w:line="276" w:lineRule="auto"/>
        <w:ind w:firstLine="0" w:left="0"/>
        <w:rPr>
          <w:rFonts w:ascii="Roboto" w:hAnsi="Roboto" w:cs="Roboto"/>
          <w:b/>
          <w:bCs/>
          <w:sz w:val="28"/>
          <w:szCs w:val="28"/>
          <w14:ligatures w14:val="none"/>
        </w:rPr>
      </w:pP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cs/>
          <w:lang w:val="he-IL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440" w:right="1800" w:bottom="1440" w:left="1800" w:header="0" w:footer="708" w:gutter="0"/>
      <w:cols w:num="1" w:sep="0" w:space="1701" w:equalWidth="1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Symbol">
    <w:panose1 w:val="05010000000000000000"/>
  </w:font>
  <w:font w:name="Courier New">
    <w:panose1 w:val="02070409020205020404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Noto Sans Devanagari">
    <w:panose1 w:val="020B050204050402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  <w:pBdr/>
      <w:spacing w:line="36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6350" distL="13970" distR="9525" simplePos="0" relativeHeight="4" behindDoc="1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1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32" type="#_x0000_t32" style="position:absolute;z-index:-4;o:allowoverlap:true;o:allowincell:true;mso-position-horizontal-relative:text;margin-left:1.10pt;mso-position-horizontal:absolute;mso-position-vertical-relative:text;margin-top:2.50pt;mso-position-vertical:absolute;width:415.90pt;height:0.05pt;mso-wrap-distance-left:1.10pt;mso-wrap-distance-top:1.00pt;mso-wrap-distance-right:0.75pt;mso-wrap-distance-bottom:0.50pt;visibility:visible;" filled="f" strokecolor="#D8D8D8" strokeweight="0.75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3175" distB="0" distL="1270" distR="0" simplePos="0" relativeHeight="9" behindDoc="1" locked="0" layoutInCell="1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67"/>
                            <w:pBdr/>
                            <w:spacing w:after="200" w:before="0"/>
                            <w:ind/>
                            <w:rPr/>
                          </w:pPr>
                          <w:r>
                            <w:rPr>
                              <w:rtl/>
                            </w:rPr>
                            <w:object w:dxaOrig="0" w:dyaOrig="0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" o:spid="_x0000_s1" type="#_x0000_t75" style="width:132.55pt;height:49.55pt;mso-wrap-distance-left:0.00pt;mso-wrap-distance-top:0.00pt;mso-wrap-distance-right:0.00pt;mso-wrap-distance-bottom:0.00pt;z-index:1;" filled="f" stroked="false">
                                <v:imagedata r:id="rId1" o:title=""/>
                                <o:lock v:ext="edit" rotation="t"/>
                              </v:shape>
                              <o:OLEObject DrawAspect="Content" r:id="rId2" ObjectID="_1525041" ProgID="Unknown" ShapeID="_x0000_i1" Type="Embed"/>
                            </w:object>
                          </w:r>
                          <w:r/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shape id="shape 2" o:spid="_x0000_s2" o:spt="1" type="#_x0000_t1" style="position:absolute;z-index:-9;o:allowoverlap:true;o:allowincell:true;mso-position-horizontal-relative:text;margin-left:225.10pt;mso-position-horizontal:absolute;mso-position-vertical-relative:text;margin-top:14.50pt;mso-position-vertical:absolute;width:166.05pt;height:56.65pt;mso-wrap-distance-left:0.10pt;mso-wrap-distance-top:0.25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1167"/>
                      <w:pBdr/>
                      <w:spacing w:after="200" w:before="0"/>
                      <w:ind/>
                      <w:rPr/>
                    </w:pPr>
                    <w:r>
                      <w:rPr>
                        <w:rtl/>
                      </w:rPr>
                      <w:object w:dxaOrig="0" w:dyaOrig="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" o:spid="_x0000_s1" type="#_x0000_t75" style="width:132.55pt;height:49.55pt;mso-wrap-distance-left:0.00pt;mso-wrap-distance-top:0.00pt;mso-wrap-distance-right:0.00pt;mso-wrap-distance-bottom:0.00pt;z-index:1;" filled="f" stroked="false">
                          <v:imagedata r:id="rId1" o:title=""/>
                          <o:lock v:ext="edit" rotation="t"/>
                        </v:shape>
                        <o:OLEObject DrawAspect="Content" r:id="rId2" ObjectID="_1525041" ProgID="Unknown" ShapeID="_x0000_i1" Type="Embed"/>
                      </w:object>
                    </w:r>
                    <w:r/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905" distR="0" simplePos="0" relativeHeight="15" behindDoc="1" locked="0" layoutInCell="1" allowOverlap="1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נועם נאומובסקי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noamn.com</w:t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 xml:space="preserve"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3" o:spid="_x0000_s3" o:spt="1" type="#_x0000_t1" style="position:absolute;z-index:-15;o:allowoverlap:true;o:allowincell:true;mso-position-horizontal-relative:text;margin-left:-36.60pt;mso-position-horizontal:absolute;mso-position-vertical-relative:text;margin-top:14.65pt;mso-position-vertical:absolute;width:253.50pt;height:69.15pt;mso-wrap-distance-left:0.15pt;mso-wrap-distance-top:0.00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נועם נאומובסקי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עורך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אנימטור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 xml:space="preserve"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 xml:space="preserve">noamn.com</w:t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 xml:space="preserve">052-6784960</w:t>
                    </w:r>
                    <w:r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tab/>
      <w:tab/>
      <w:tab/>
      <w:tab/>
      <w:tab/>
      <w:tab/>
      <w:tab/>
      <w:tab/>
    </w:r>
    <w:r/>
  </w:p>
  <w:p>
    <w:pPr>
      <w:pStyle w:val="1165"/>
      <w:pBdr/>
      <w:spacing w:after="200" w:before="0"/>
      <w:ind/>
      <w:rPr/>
    </w:pPr>
    <w:r>
      <w:rPr>
        <w:rtl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5"/>
      <w:pBdr/>
      <w:spacing w:after="200" w:before="0"/>
      <w:ind/>
      <w:rPr/>
    </w:pPr>
    <w:r>
      <w:rPr>
        <w:rtl/>
      </w:rPr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  <w:pBdr/>
      <w:spacing w:line="36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6350" distL="13970" distR="9525" simplePos="0" relativeHeight="4" behindDoc="1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5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32" type="#_x0000_t32" style="position:absolute;z-index:-4;o:allowoverlap:true;o:allowincell:true;mso-position-horizontal-relative:text;margin-left:1.10pt;mso-position-horizontal:absolute;mso-position-vertical-relative:text;margin-top:2.50pt;mso-position-vertical:absolute;width:415.90pt;height:0.05pt;mso-wrap-distance-left:1.10pt;mso-wrap-distance-top:1.00pt;mso-wrap-distance-right:0.75pt;mso-wrap-distance-bottom:0.50pt;visibility:visible;" filled="f" strokecolor="#D8D8D8" strokeweight="0.75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3175" distB="0" distL="1270" distR="0" simplePos="0" relativeHeight="9" behindDoc="1" locked="0" layoutInCell="1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67"/>
                            <w:pBdr/>
                            <w:spacing w:after="200" w:before="0"/>
                            <w:ind/>
                            <w:rPr/>
                          </w:pPr>
                          <w:r>
                            <w:rPr>
                              <w:rtl/>
                            </w:rPr>
                            <w:object w:dxaOrig="0" w:dyaOrig="0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" o:spid="_x0000_s5" type="#_x0000_t75" style="width:132.55pt;height:49.55pt;mso-wrap-distance-left:0.00pt;mso-wrap-distance-top:0.00pt;mso-wrap-distance-right:0.00pt;mso-wrap-distance-bottom:0.00pt;z-index:1;" filled="f" stroked="false">
                                <v:imagedata r:id="rId1" o:title=""/>
                                <o:lock v:ext="edit" rotation="t"/>
                              </v:shape>
                              <o:OLEObject DrawAspect="Content" r:id="rId2" ObjectID="_1525045" ProgID="Unknown" ShapeID="_x0000_i5" Type="Embed"/>
                            </w:object>
                          </w:r>
                          <w:r/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shape id="shape 6" o:spid="_x0000_s6" o:spt="1" type="#_x0000_t1" style="position:absolute;z-index:-9;o:allowoverlap:true;o:allowincell:true;mso-position-horizontal-relative:text;margin-left:225.10pt;mso-position-horizontal:absolute;mso-position-vertical-relative:text;margin-top:14.50pt;mso-position-vertical:absolute;width:166.05pt;height:56.65pt;mso-wrap-distance-left:0.10pt;mso-wrap-distance-top:0.25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1167"/>
                      <w:pBdr/>
                      <w:spacing w:after="200" w:before="0"/>
                      <w:ind/>
                      <w:rPr/>
                    </w:pPr>
                    <w:r>
                      <w:rPr>
                        <w:rtl/>
                      </w:rPr>
                      <w:object w:dxaOrig="0" w:dyaOrig="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5" o:spid="_x0000_s5" type="#_x0000_t75" style="width:132.55pt;height:49.55pt;mso-wrap-distance-left:0.00pt;mso-wrap-distance-top:0.00pt;mso-wrap-distance-right:0.00pt;mso-wrap-distance-bottom:0.00pt;z-index:1;" filled="f" stroked="false">
                          <v:imagedata r:id="rId1" o:title=""/>
                          <o:lock v:ext="edit" rotation="t"/>
                        </v:shape>
                        <o:OLEObject DrawAspect="Content" r:id="rId2" ObjectID="_1525045" ProgID="Unknown" ShapeID="_x0000_i5" Type="Embed"/>
                      </w:object>
                    </w:r>
                    <w:r/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905" distR="0" simplePos="0" relativeHeight="15" behindDoc="1" locked="0" layoutInCell="1" allowOverlap="1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נועם נאומובסקי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noamn.com</w:t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 xml:space="preserve"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7" o:spid="_x0000_s7" o:spt="1" type="#_x0000_t1" style="position:absolute;z-index:-15;o:allowoverlap:true;o:allowincell:true;mso-position-horizontal-relative:text;margin-left:-36.60pt;mso-position-horizontal:absolute;mso-position-vertical-relative:text;margin-top:14.65pt;mso-position-vertical:absolute;width:253.50pt;height:69.15pt;mso-wrap-distance-left:0.15pt;mso-wrap-distance-top:0.00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נועם נאומובסקי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עורך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אנימטור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 xml:space="preserve"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 xml:space="preserve">noamn.com</w:t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 xml:space="preserve">052-6784960</w:t>
                    </w:r>
                    <w:r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tab/>
      <w:tab/>
      <w:tab/>
      <w:tab/>
      <w:tab/>
      <w:tab/>
      <w:tab/>
      <w:tab/>
    </w:r>
    <w:r/>
  </w:p>
  <w:p>
    <w:pPr>
      <w:pStyle w:val="1165"/>
      <w:pBdr/>
      <w:spacing w:after="200" w:before="0"/>
      <w:ind/>
      <w:rPr/>
    </w:pPr>
    <w:r>
      <w:rPr>
        <w:rtl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nsid w:val="0008C1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BA76B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567B1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DB9DC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5B56F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0C76A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A9A4B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BF72A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6DC6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05640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699FA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DC6AD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8B00E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996206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D0C0E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9">
    <w:nsid w:val="02B9A73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Arial"/>
        <w:lang w:val="en-US" w:eastAsia="en-US" w:bidi="he-I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69">
    <w:name w:val="Table Grid Light"/>
    <w:basedOn w:val="11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Plain Table 1"/>
    <w:basedOn w:val="11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Plain Table 2"/>
    <w:basedOn w:val="11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Plain Table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Plain Table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Plain Table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1 Light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1 Light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1 Light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1 Light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1 Light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1 Light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1 Light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2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2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2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2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2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2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3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3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3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3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3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3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4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4 - Accent 1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4 - Accent 2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4 - Accent 3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4 - Accent 4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4 - Accent 5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4 - Accent 6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5 Dark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5 Dark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5 Dark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5 Dark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5 Dark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5 Dark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5 Dark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6 Colorful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6 Colorful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6 Colorful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6 Colorful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6 Colorful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6 Colorful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6 Colorful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7 Colorful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7 Colorful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7 Colorful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7 Colorful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7 Colorful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7 Colorful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7 Colorful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1 Light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1 Light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1 Light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1 Light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1 Light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1 Light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1 Light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2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2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2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2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2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2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3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3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3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3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3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3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4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4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4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4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4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4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5 Dark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5 Dark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5 Dark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5 Dark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5 Dark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5 Dark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5 Dark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6 Colorful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6 Colorful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6 Colorful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6 Colorful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6 Colorful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6 Colorful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6 Colorful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7 Colorful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7 Colorful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7 Colorful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7 Colorful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7 Colorful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7 Colorful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7 Colorful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ned - Accent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ned - Accent 1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ned - Accent 2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ned - Accent 3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ned - Accent 4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ned - Accent 5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ned - Accent 6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Bordered &amp; Lined - Accent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Bordered &amp; Lined - Accent 1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Bordered &amp; Lined - Accent 2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Bordered &amp; Lined - Accent 3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Bordered &amp; Lined - Accent 4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Bordered &amp; Lined - Accent 5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Bordered &amp; Lined - Accent 6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Bordered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Bordered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Bordered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Bordered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Bordered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Bordered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Bordered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4">
    <w:name w:val="Heading 2"/>
    <w:basedOn w:val="1147"/>
    <w:next w:val="1147"/>
    <w:link w:val="11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95">
    <w:name w:val="Heading 4"/>
    <w:basedOn w:val="1147"/>
    <w:next w:val="1147"/>
    <w:link w:val="11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96">
    <w:name w:val="Heading 5"/>
    <w:basedOn w:val="1147"/>
    <w:next w:val="1147"/>
    <w:link w:val="11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97">
    <w:name w:val="Heading 6"/>
    <w:basedOn w:val="1147"/>
    <w:next w:val="1147"/>
    <w:link w:val="11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98">
    <w:name w:val="Heading 7"/>
    <w:basedOn w:val="1147"/>
    <w:next w:val="1147"/>
    <w:link w:val="11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99">
    <w:name w:val="Heading 8"/>
    <w:basedOn w:val="1147"/>
    <w:next w:val="1147"/>
    <w:link w:val="11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00">
    <w:name w:val="Heading 9"/>
    <w:basedOn w:val="1147"/>
    <w:next w:val="1147"/>
    <w:link w:val="11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01">
    <w:name w:val="Heading 1 Char"/>
    <w:basedOn w:val="1150"/>
    <w:link w:val="11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02">
    <w:name w:val="Heading 2 Char"/>
    <w:basedOn w:val="1150"/>
    <w:link w:val="10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03">
    <w:name w:val="Heading 3 Char"/>
    <w:basedOn w:val="1150"/>
    <w:link w:val="11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04">
    <w:name w:val="Heading 4 Char"/>
    <w:basedOn w:val="1150"/>
    <w:link w:val="10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05">
    <w:name w:val="Heading 5 Char"/>
    <w:basedOn w:val="1150"/>
    <w:link w:val="10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06">
    <w:name w:val="Heading 6 Char"/>
    <w:basedOn w:val="1150"/>
    <w:link w:val="10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07">
    <w:name w:val="Heading 7 Char"/>
    <w:basedOn w:val="1150"/>
    <w:link w:val="10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08">
    <w:name w:val="Heading 8 Char"/>
    <w:basedOn w:val="1150"/>
    <w:link w:val="10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09">
    <w:name w:val="Heading 9 Char"/>
    <w:basedOn w:val="1150"/>
    <w:link w:val="11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10">
    <w:name w:val="Title"/>
    <w:basedOn w:val="1147"/>
    <w:next w:val="1147"/>
    <w:link w:val="11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11">
    <w:name w:val="Title Char"/>
    <w:basedOn w:val="1150"/>
    <w:link w:val="11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12">
    <w:name w:val="Subtitle"/>
    <w:basedOn w:val="1147"/>
    <w:next w:val="1147"/>
    <w:link w:val="11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13">
    <w:name w:val="Subtitle Char"/>
    <w:basedOn w:val="1150"/>
    <w:link w:val="11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14">
    <w:name w:val="Quote"/>
    <w:basedOn w:val="1147"/>
    <w:next w:val="1147"/>
    <w:link w:val="11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15">
    <w:name w:val="Quote Char"/>
    <w:basedOn w:val="1150"/>
    <w:link w:val="11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16">
    <w:name w:val="Intense Emphasis"/>
    <w:basedOn w:val="11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17">
    <w:name w:val="Intense Quote"/>
    <w:basedOn w:val="1147"/>
    <w:next w:val="1147"/>
    <w:link w:val="11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18">
    <w:name w:val="Intense Quote Char"/>
    <w:basedOn w:val="1150"/>
    <w:link w:val="11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19">
    <w:name w:val="Intense Reference"/>
    <w:basedOn w:val="11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20">
    <w:name w:val="No Spacing"/>
    <w:basedOn w:val="1147"/>
    <w:uiPriority w:val="1"/>
    <w:qFormat/>
    <w:pPr>
      <w:pBdr/>
      <w:spacing w:after="0" w:line="240" w:lineRule="auto"/>
      <w:ind/>
    </w:pPr>
  </w:style>
  <w:style w:type="character" w:styleId="1121">
    <w:name w:val="Subtle Emphasis"/>
    <w:basedOn w:val="11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22">
    <w:name w:val="Emphasis"/>
    <w:basedOn w:val="1150"/>
    <w:uiPriority w:val="20"/>
    <w:qFormat/>
    <w:pPr>
      <w:pBdr/>
      <w:spacing/>
      <w:ind/>
    </w:pPr>
    <w:rPr>
      <w:i/>
      <w:iCs/>
    </w:rPr>
  </w:style>
  <w:style w:type="character" w:styleId="1123">
    <w:name w:val="Strong"/>
    <w:basedOn w:val="1150"/>
    <w:uiPriority w:val="22"/>
    <w:qFormat/>
    <w:pPr>
      <w:pBdr/>
      <w:spacing/>
      <w:ind/>
    </w:pPr>
    <w:rPr>
      <w:b/>
      <w:bCs/>
    </w:rPr>
  </w:style>
  <w:style w:type="character" w:styleId="1124">
    <w:name w:val="Subtle Reference"/>
    <w:basedOn w:val="11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25">
    <w:name w:val="Book Title"/>
    <w:basedOn w:val="11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26">
    <w:name w:val="Header Char"/>
    <w:basedOn w:val="1150"/>
    <w:link w:val="1164"/>
    <w:uiPriority w:val="99"/>
    <w:pPr>
      <w:pBdr/>
      <w:spacing/>
      <w:ind/>
    </w:pPr>
  </w:style>
  <w:style w:type="character" w:styleId="1127">
    <w:name w:val="Footer Char"/>
    <w:basedOn w:val="1150"/>
    <w:link w:val="1165"/>
    <w:uiPriority w:val="99"/>
    <w:pPr>
      <w:pBdr/>
      <w:spacing/>
      <w:ind/>
    </w:pPr>
  </w:style>
  <w:style w:type="paragraph" w:styleId="1128">
    <w:name w:val="footnote text"/>
    <w:basedOn w:val="1147"/>
    <w:link w:val="11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29">
    <w:name w:val="Footnote Text Char"/>
    <w:basedOn w:val="1150"/>
    <w:link w:val="1128"/>
    <w:uiPriority w:val="99"/>
    <w:semiHidden/>
    <w:pPr>
      <w:pBdr/>
      <w:spacing/>
      <w:ind/>
    </w:pPr>
    <w:rPr>
      <w:sz w:val="20"/>
      <w:szCs w:val="20"/>
    </w:rPr>
  </w:style>
  <w:style w:type="character" w:styleId="1130">
    <w:name w:val="footnote reference"/>
    <w:basedOn w:val="1150"/>
    <w:uiPriority w:val="99"/>
    <w:semiHidden/>
    <w:unhideWhenUsed/>
    <w:pPr>
      <w:pBdr/>
      <w:spacing/>
      <w:ind/>
    </w:pPr>
    <w:rPr>
      <w:vertAlign w:val="superscript"/>
    </w:rPr>
  </w:style>
  <w:style w:type="paragraph" w:styleId="1131">
    <w:name w:val="endnote text"/>
    <w:basedOn w:val="1147"/>
    <w:link w:val="11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32">
    <w:name w:val="Endnote Text Char"/>
    <w:basedOn w:val="1150"/>
    <w:link w:val="1131"/>
    <w:uiPriority w:val="99"/>
    <w:semiHidden/>
    <w:pPr>
      <w:pBdr/>
      <w:spacing/>
      <w:ind/>
    </w:pPr>
    <w:rPr>
      <w:sz w:val="20"/>
      <w:szCs w:val="20"/>
    </w:rPr>
  </w:style>
  <w:style w:type="character" w:styleId="1133">
    <w:name w:val="endnote reference"/>
    <w:basedOn w:val="1150"/>
    <w:uiPriority w:val="99"/>
    <w:semiHidden/>
    <w:unhideWhenUsed/>
    <w:pPr>
      <w:pBdr/>
      <w:spacing/>
      <w:ind/>
    </w:pPr>
    <w:rPr>
      <w:vertAlign w:val="superscript"/>
    </w:rPr>
  </w:style>
  <w:style w:type="character" w:styleId="1134">
    <w:name w:val="FollowedHyperlink"/>
    <w:basedOn w:val="11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35">
    <w:name w:val="toc 1"/>
    <w:basedOn w:val="1147"/>
    <w:next w:val="1147"/>
    <w:uiPriority w:val="39"/>
    <w:unhideWhenUsed/>
    <w:pPr>
      <w:pBdr/>
      <w:spacing w:after="100"/>
      <w:ind/>
    </w:pPr>
  </w:style>
  <w:style w:type="paragraph" w:styleId="1136">
    <w:name w:val="toc 2"/>
    <w:basedOn w:val="1147"/>
    <w:next w:val="1147"/>
    <w:uiPriority w:val="39"/>
    <w:unhideWhenUsed/>
    <w:pPr>
      <w:pBdr/>
      <w:spacing w:after="100"/>
      <w:ind w:left="220"/>
    </w:pPr>
  </w:style>
  <w:style w:type="paragraph" w:styleId="1137">
    <w:name w:val="toc 3"/>
    <w:basedOn w:val="1147"/>
    <w:next w:val="1147"/>
    <w:uiPriority w:val="39"/>
    <w:unhideWhenUsed/>
    <w:pPr>
      <w:pBdr/>
      <w:spacing w:after="100"/>
      <w:ind w:left="440"/>
    </w:pPr>
  </w:style>
  <w:style w:type="paragraph" w:styleId="1138">
    <w:name w:val="toc 4"/>
    <w:basedOn w:val="1147"/>
    <w:next w:val="1147"/>
    <w:uiPriority w:val="39"/>
    <w:unhideWhenUsed/>
    <w:pPr>
      <w:pBdr/>
      <w:spacing w:after="100"/>
      <w:ind w:left="660"/>
    </w:pPr>
  </w:style>
  <w:style w:type="paragraph" w:styleId="1139">
    <w:name w:val="toc 5"/>
    <w:basedOn w:val="1147"/>
    <w:next w:val="1147"/>
    <w:uiPriority w:val="39"/>
    <w:unhideWhenUsed/>
    <w:pPr>
      <w:pBdr/>
      <w:spacing w:after="100"/>
      <w:ind w:left="880"/>
    </w:pPr>
  </w:style>
  <w:style w:type="paragraph" w:styleId="1140">
    <w:name w:val="toc 6"/>
    <w:basedOn w:val="1147"/>
    <w:next w:val="1147"/>
    <w:uiPriority w:val="39"/>
    <w:unhideWhenUsed/>
    <w:pPr>
      <w:pBdr/>
      <w:spacing w:after="100"/>
      <w:ind w:left="1100"/>
    </w:pPr>
  </w:style>
  <w:style w:type="paragraph" w:styleId="1141">
    <w:name w:val="toc 7"/>
    <w:basedOn w:val="1147"/>
    <w:next w:val="1147"/>
    <w:uiPriority w:val="39"/>
    <w:unhideWhenUsed/>
    <w:pPr>
      <w:pBdr/>
      <w:spacing w:after="100"/>
      <w:ind w:left="1320"/>
    </w:pPr>
  </w:style>
  <w:style w:type="paragraph" w:styleId="1142">
    <w:name w:val="toc 8"/>
    <w:basedOn w:val="1147"/>
    <w:next w:val="1147"/>
    <w:uiPriority w:val="39"/>
    <w:unhideWhenUsed/>
    <w:pPr>
      <w:pBdr/>
      <w:spacing w:after="100"/>
      <w:ind w:left="1540"/>
    </w:pPr>
  </w:style>
  <w:style w:type="paragraph" w:styleId="1143">
    <w:name w:val="toc 9"/>
    <w:basedOn w:val="1147"/>
    <w:next w:val="1147"/>
    <w:uiPriority w:val="39"/>
    <w:unhideWhenUsed/>
    <w:pPr>
      <w:pBdr/>
      <w:spacing w:after="100"/>
      <w:ind w:left="1760"/>
    </w:pPr>
  </w:style>
  <w:style w:type="character" w:styleId="1144">
    <w:name w:val="Placeholder Text"/>
    <w:basedOn w:val="1150"/>
    <w:uiPriority w:val="99"/>
    <w:semiHidden/>
    <w:pPr>
      <w:pBdr/>
      <w:spacing/>
      <w:ind/>
    </w:pPr>
    <w:rPr>
      <w:color w:val="666666"/>
    </w:rPr>
  </w:style>
  <w:style w:type="paragraph" w:styleId="1145">
    <w:name w:val="TOC Heading"/>
    <w:uiPriority w:val="39"/>
    <w:unhideWhenUsed/>
    <w:pPr>
      <w:pBdr/>
      <w:spacing/>
      <w:ind/>
    </w:pPr>
  </w:style>
  <w:style w:type="paragraph" w:styleId="1146">
    <w:name w:val="table of figures"/>
    <w:basedOn w:val="1147"/>
    <w:next w:val="1147"/>
    <w:uiPriority w:val="99"/>
    <w:unhideWhenUsed/>
    <w:pPr>
      <w:pBdr/>
      <w:spacing w:after="0" w:afterAutospacing="0"/>
      <w:ind/>
    </w:pPr>
  </w:style>
  <w:style w:type="paragraph" w:styleId="1147" w:default="1">
    <w:name w:val="Normal"/>
    <w:qFormat/>
    <w:pPr>
      <w:widowControl w:val="true"/>
      <w:pBdr/>
      <w:bidi w:val="true"/>
      <w:spacing w:after="200" w:before="0" w:line="276" w:lineRule="auto"/>
      <w:ind/>
      <w:jc w:val="left"/>
    </w:pPr>
    <w:rPr>
      <w:rFonts w:ascii="Calibri" w:hAnsi="Calibri" w:eastAsia="Times New Roman" w:cs="Arial"/>
      <w:color w:val="auto"/>
      <w:sz w:val="22"/>
      <w:szCs w:val="22"/>
      <w:lang w:val="en-US" w:eastAsia="en-US" w:bidi="he-IL"/>
    </w:rPr>
  </w:style>
  <w:style w:type="paragraph" w:styleId="1148">
    <w:name w:val="Heading 1"/>
    <w:basedOn w:val="1147"/>
    <w:next w:val="1147"/>
    <w:link w:val="115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mbria" w:hAnsi="Cambria" w:cs="Times New Roman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1149">
    <w:name w:val="Heading 3"/>
    <w:basedOn w:val="1147"/>
    <w:next w:val="1147"/>
    <w:link w:val="1157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="Cambria" w:hAnsi="Cambria" w:cs="Times New Roman"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150" w:default="1">
    <w:name w:val="Default Paragraph Font"/>
    <w:uiPriority w:val="1"/>
    <w:unhideWhenUsed/>
    <w:qFormat/>
    <w:pPr>
      <w:pBdr/>
      <w:spacing/>
      <w:ind/>
    </w:pPr>
  </w:style>
  <w:style w:type="character" w:styleId="1151" w:customStyle="1">
    <w:name w:val="gd"/>
    <w:basedOn w:val="1150"/>
    <w:qFormat/>
    <w:pPr>
      <w:pBdr/>
      <w:spacing/>
      <w:ind/>
    </w:pPr>
  </w:style>
  <w:style w:type="character" w:styleId="1152" w:customStyle="1">
    <w:name w:val="כותרת עליונה תו"/>
    <w:link w:val="1164"/>
    <w:uiPriority w:val="99"/>
    <w:qFormat/>
    <w:pPr>
      <w:pBdr/>
      <w:spacing/>
      <w:ind/>
    </w:pPr>
    <w:rPr>
      <w:rFonts w:eastAsia="Times New Roman"/>
      <w:sz w:val="22"/>
      <w:szCs w:val="22"/>
    </w:rPr>
  </w:style>
  <w:style w:type="character" w:styleId="1153" w:customStyle="1">
    <w:name w:val="כותרת תחתונה תו"/>
    <w:link w:val="1165"/>
    <w:uiPriority w:val="99"/>
    <w:qFormat/>
    <w:pPr>
      <w:pBdr/>
      <w:spacing/>
      <w:ind/>
    </w:pPr>
    <w:rPr>
      <w:rFonts w:eastAsia="Times New Roman"/>
      <w:sz w:val="22"/>
      <w:szCs w:val="22"/>
    </w:rPr>
  </w:style>
  <w:style w:type="character" w:styleId="1154">
    <w:name w:val="Hyperlink"/>
    <w:basedOn w:val="115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155">
    <w:name w:val="Unresolved Mention"/>
    <w:basedOn w:val="1150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1156" w:customStyle="1">
    <w:name w:val="כותרת 1 תו"/>
    <w:basedOn w:val="1150"/>
    <w:link w:val="1148"/>
    <w:uiPriority w:val="9"/>
    <w:qFormat/>
    <w:pPr>
      <w:pBdr/>
      <w:spacing/>
      <w:ind/>
    </w:pPr>
    <w:rPr>
      <w:rFonts w:ascii="Cambria" w:hAnsi="Cambria" w:cs="Times New Roman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1157" w:customStyle="1">
    <w:name w:val="כותרת 3 תו"/>
    <w:basedOn w:val="1150"/>
    <w:link w:val="1149"/>
    <w:uiPriority w:val="9"/>
    <w:semiHidden/>
    <w:qFormat/>
    <w:pPr>
      <w:pBdr/>
      <w:spacing/>
      <w:ind/>
    </w:pPr>
    <w:rPr>
      <w:rFonts w:ascii="Cambria" w:hAnsi="Cambria" w:cs="Times New Roman"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158">
    <w:name w:val="Heading"/>
    <w:basedOn w:val="1147"/>
    <w:next w:val="115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159">
    <w:name w:val="Body Text"/>
    <w:basedOn w:val="1147"/>
    <w:pPr>
      <w:pBdr/>
      <w:spacing w:after="140" w:before="0" w:line="276" w:lineRule="auto"/>
      <w:ind/>
    </w:pPr>
  </w:style>
  <w:style w:type="paragraph" w:styleId="1160">
    <w:name w:val="List"/>
    <w:basedOn w:val="1159"/>
    <w:pPr>
      <w:pBdr/>
      <w:spacing/>
      <w:ind/>
    </w:pPr>
    <w:rPr>
      <w:rFonts w:cs="Noto Sans Devanagari"/>
    </w:rPr>
  </w:style>
  <w:style w:type="paragraph" w:styleId="1161">
    <w:name w:val="Caption"/>
    <w:basedOn w:val="114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1162">
    <w:name w:val="Index"/>
    <w:basedOn w:val="1147"/>
    <w:qFormat/>
    <w:pPr>
      <w:suppressLineNumbers w:val="true"/>
      <w:pBdr/>
      <w:spacing/>
      <w:ind/>
    </w:pPr>
    <w:rPr>
      <w:rFonts w:cs="Noto Sans Devanagari"/>
    </w:rPr>
  </w:style>
  <w:style w:type="paragraph" w:styleId="1163">
    <w:name w:val="Header and Footer"/>
    <w:basedOn w:val="1147"/>
    <w:qFormat/>
    <w:pPr>
      <w:pBdr/>
      <w:spacing/>
      <w:ind/>
    </w:pPr>
  </w:style>
  <w:style w:type="paragraph" w:styleId="1164">
    <w:name w:val="Header"/>
    <w:basedOn w:val="1147"/>
    <w:link w:val="1152"/>
    <w:uiPriority w:val="99"/>
    <w:unhideWhenUsed/>
    <w:pPr>
      <w:pBdr/>
      <w:tabs>
        <w:tab w:val="clear" w:leader="none" w:pos="720"/>
        <w:tab w:val="center" w:leader="none" w:pos="4153"/>
        <w:tab w:val="right" w:leader="none" w:pos="8306"/>
      </w:tabs>
      <w:spacing/>
      <w:ind/>
    </w:pPr>
  </w:style>
  <w:style w:type="paragraph" w:styleId="1165">
    <w:name w:val="Footer"/>
    <w:basedOn w:val="1147"/>
    <w:link w:val="1153"/>
    <w:uiPriority w:val="99"/>
    <w:unhideWhenUsed/>
    <w:pPr>
      <w:pBdr/>
      <w:tabs>
        <w:tab w:val="clear" w:leader="none" w:pos="720"/>
        <w:tab w:val="center" w:leader="none" w:pos="4153"/>
        <w:tab w:val="right" w:leader="none" w:pos="8306"/>
      </w:tabs>
      <w:spacing/>
      <w:ind/>
    </w:pPr>
  </w:style>
  <w:style w:type="paragraph" w:styleId="1166">
    <w:name w:val="List Paragraph"/>
    <w:basedOn w:val="1147"/>
    <w:uiPriority w:val="34"/>
    <w:qFormat/>
    <w:pPr>
      <w:pBdr/>
      <w:spacing w:after="200" w:before="0"/>
      <w:ind w:left="720"/>
      <w:contextualSpacing w:val="true"/>
    </w:pPr>
  </w:style>
  <w:style w:type="paragraph" w:styleId="1167">
    <w:name w:val="Frame Contents"/>
    <w:basedOn w:val="1147"/>
    <w:qFormat/>
    <w:pPr>
      <w:pBdr/>
      <w:spacing/>
      <w:ind/>
    </w:pPr>
  </w:style>
  <w:style w:type="numbering" w:styleId="1168" w:default="1">
    <w:name w:val="No List"/>
    <w:uiPriority w:val="99"/>
    <w:semiHidden/>
    <w:unhideWhenUsed/>
    <w:qFormat/>
    <w:pPr>
      <w:pBdr/>
      <w:spacing/>
      <w:ind/>
    </w:pPr>
  </w:style>
  <w:style w:type="table" w:styleId="116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Table Grid"/>
    <w:basedOn w:val="116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oleObject" Target="embeddings/oleObject1.bin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oleObject" Target="embeddings/oleObject2.bin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06D4-309A-4328-A75E-031991C3E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en-IL</dc:language>
  <cp:revision>16</cp:revision>
  <dcterms:created xsi:type="dcterms:W3CDTF">2025-11-06T08:45:00Z</dcterms:created>
  <dcterms:modified xsi:type="dcterms:W3CDTF">2025-12-21T15:07:03Z</dcterms:modified>
</cp:coreProperties>
</file>