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932" w:rsidRDefault="00386932" w:rsidP="00386932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60D2">
        <w:rPr>
          <w:rFonts w:ascii="Times New Roman" w:hAnsi="Times New Roman" w:cs="Times New Roman"/>
          <w:b/>
          <w:sz w:val="28"/>
          <w:szCs w:val="28"/>
        </w:rPr>
        <w:t>Поясните понятие «внедрение зависимости» (DI).</w:t>
      </w:r>
    </w:p>
    <w:p w:rsidR="002D48DA" w:rsidRPr="002D48DA" w:rsidRDefault="002D48DA" w:rsidP="002D48DA">
      <w:pPr>
        <w:ind w:left="360"/>
        <w:rPr>
          <w:rFonts w:ascii="Times New Roman" w:hAnsi="Times New Roman" w:cs="Times New Roman"/>
          <w:sz w:val="28"/>
          <w:szCs w:val="28"/>
        </w:rPr>
      </w:pPr>
      <w:r w:rsidRPr="002D48DA">
        <w:rPr>
          <w:rFonts w:ascii="Times New Roman" w:hAnsi="Times New Roman" w:cs="Times New Roman"/>
          <w:bCs/>
          <w:sz w:val="28"/>
          <w:szCs w:val="28"/>
        </w:rPr>
        <w:t>Внедрение зависимости</w:t>
      </w:r>
      <w:r w:rsidRPr="002D48DA">
        <w:rPr>
          <w:rFonts w:ascii="Times New Roman" w:hAnsi="Times New Roman" w:cs="Times New Roman"/>
          <w:sz w:val="28"/>
          <w:szCs w:val="28"/>
        </w:rPr>
        <w:t> (</w:t>
      </w:r>
      <w:hyperlink r:id="rId5" w:tooltip="Английский язык" w:history="1">
        <w:r w:rsidRPr="002D48DA">
          <w:rPr>
            <w:rStyle w:val="a3"/>
            <w:rFonts w:ascii="Times New Roman" w:hAnsi="Times New Roman" w:cs="Times New Roman"/>
            <w:sz w:val="28"/>
            <w:szCs w:val="28"/>
          </w:rPr>
          <w:t>англ.</w:t>
        </w:r>
      </w:hyperlink>
      <w:r w:rsidRPr="002D48DA">
        <w:rPr>
          <w:rFonts w:ascii="Times New Roman" w:hAnsi="Times New Roman" w:cs="Times New Roman"/>
          <w:sz w:val="28"/>
          <w:szCs w:val="28"/>
        </w:rPr>
        <w:t> </w:t>
      </w:r>
      <w:r w:rsidRPr="002D48DA">
        <w:rPr>
          <w:rFonts w:ascii="Times New Roman" w:hAnsi="Times New Roman" w:cs="Times New Roman"/>
          <w:i/>
          <w:iCs/>
          <w:sz w:val="28"/>
          <w:szCs w:val="28"/>
          <w:lang w:val="en"/>
        </w:rPr>
        <w:t>Dependency</w:t>
      </w:r>
      <w:r w:rsidRPr="002D48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D48DA">
        <w:rPr>
          <w:rFonts w:ascii="Times New Roman" w:hAnsi="Times New Roman" w:cs="Times New Roman"/>
          <w:i/>
          <w:iCs/>
          <w:sz w:val="28"/>
          <w:szCs w:val="28"/>
          <w:lang w:val="en"/>
        </w:rPr>
        <w:t>injection</w:t>
      </w:r>
      <w:r w:rsidRPr="002D48DA">
        <w:rPr>
          <w:rFonts w:ascii="Times New Roman" w:hAnsi="Times New Roman" w:cs="Times New Roman"/>
          <w:sz w:val="28"/>
          <w:szCs w:val="28"/>
        </w:rPr>
        <w:t>, DI) — процесс предоставления внешней зависимости </w:t>
      </w:r>
      <w:hyperlink r:id="rId6" w:tooltip="Компонентно-ориентированное программирование" w:history="1">
        <w:r w:rsidRPr="002D48DA">
          <w:rPr>
            <w:rStyle w:val="a3"/>
            <w:rFonts w:ascii="Times New Roman" w:hAnsi="Times New Roman" w:cs="Times New Roman"/>
            <w:sz w:val="28"/>
            <w:szCs w:val="28"/>
          </w:rPr>
          <w:t>программному компоненту</w:t>
        </w:r>
      </w:hyperlink>
      <w:r w:rsidRPr="002D48DA">
        <w:rPr>
          <w:rFonts w:ascii="Times New Roman" w:hAnsi="Times New Roman" w:cs="Times New Roman"/>
          <w:sz w:val="28"/>
          <w:szCs w:val="28"/>
        </w:rPr>
        <w:t>. Является специфичной формой «</w:t>
      </w:r>
      <w:hyperlink r:id="rId7" w:tooltip="Инверсия управления" w:history="1">
        <w:r w:rsidRPr="002D48DA">
          <w:rPr>
            <w:rStyle w:val="a3"/>
            <w:rFonts w:ascii="Times New Roman" w:hAnsi="Times New Roman" w:cs="Times New Roman"/>
            <w:sz w:val="28"/>
            <w:szCs w:val="28"/>
          </w:rPr>
          <w:t>инверсии управления</w:t>
        </w:r>
      </w:hyperlink>
      <w:r w:rsidRPr="002D48DA">
        <w:rPr>
          <w:rFonts w:ascii="Times New Roman" w:hAnsi="Times New Roman" w:cs="Times New Roman"/>
          <w:sz w:val="28"/>
          <w:szCs w:val="28"/>
        </w:rPr>
        <w:t>» (</w:t>
      </w:r>
      <w:hyperlink r:id="rId8" w:tooltip="Английский язык" w:history="1">
        <w:r w:rsidRPr="002D48DA">
          <w:rPr>
            <w:rStyle w:val="a3"/>
            <w:rFonts w:ascii="Times New Roman" w:hAnsi="Times New Roman" w:cs="Times New Roman"/>
            <w:sz w:val="28"/>
            <w:szCs w:val="28"/>
          </w:rPr>
          <w:t>англ.</w:t>
        </w:r>
      </w:hyperlink>
      <w:r w:rsidRPr="002D48DA">
        <w:rPr>
          <w:rFonts w:ascii="Times New Roman" w:hAnsi="Times New Roman" w:cs="Times New Roman"/>
          <w:sz w:val="28"/>
          <w:szCs w:val="28"/>
        </w:rPr>
        <w:t> </w:t>
      </w:r>
      <w:r w:rsidRPr="002D48DA">
        <w:rPr>
          <w:rFonts w:ascii="Times New Roman" w:hAnsi="Times New Roman" w:cs="Times New Roman"/>
          <w:i/>
          <w:iCs/>
          <w:sz w:val="28"/>
          <w:szCs w:val="28"/>
          <w:lang w:val="en"/>
        </w:rPr>
        <w:t>Inversion</w:t>
      </w:r>
      <w:r w:rsidRPr="002D48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D48DA">
        <w:rPr>
          <w:rFonts w:ascii="Times New Roman" w:hAnsi="Times New Roman" w:cs="Times New Roman"/>
          <w:i/>
          <w:iCs/>
          <w:sz w:val="28"/>
          <w:szCs w:val="28"/>
          <w:lang w:val="en"/>
        </w:rPr>
        <w:t>of</w:t>
      </w:r>
      <w:r w:rsidRPr="002D48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D48DA">
        <w:rPr>
          <w:rFonts w:ascii="Times New Roman" w:hAnsi="Times New Roman" w:cs="Times New Roman"/>
          <w:i/>
          <w:iCs/>
          <w:sz w:val="28"/>
          <w:szCs w:val="28"/>
          <w:lang w:val="en"/>
        </w:rPr>
        <w:t>control</w:t>
      </w:r>
      <w:r w:rsidRPr="002D48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48DA">
        <w:rPr>
          <w:rFonts w:ascii="Times New Roman" w:hAnsi="Times New Roman" w:cs="Times New Roman"/>
          <w:sz w:val="28"/>
          <w:szCs w:val="28"/>
        </w:rPr>
        <w:t>IoC</w:t>
      </w:r>
      <w:proofErr w:type="spellEnd"/>
      <w:r w:rsidRPr="002D48DA">
        <w:rPr>
          <w:rFonts w:ascii="Times New Roman" w:hAnsi="Times New Roman" w:cs="Times New Roman"/>
          <w:sz w:val="28"/>
          <w:szCs w:val="28"/>
        </w:rPr>
        <w:t>), когда она применяется к управлению зависимостями. В полном соответствии с </w:t>
      </w:r>
      <w:hyperlink r:id="rId9" w:tooltip="Принцип единственной ответственности" w:history="1">
        <w:r w:rsidRPr="002D48DA">
          <w:rPr>
            <w:rStyle w:val="a3"/>
            <w:rFonts w:ascii="Times New Roman" w:hAnsi="Times New Roman" w:cs="Times New Roman"/>
            <w:sz w:val="28"/>
            <w:szCs w:val="28"/>
          </w:rPr>
          <w:t>принципом единственной ответственности</w:t>
        </w:r>
      </w:hyperlink>
      <w:r w:rsidRPr="002D48DA">
        <w:rPr>
          <w:rFonts w:ascii="Times New Roman" w:hAnsi="Times New Roman" w:cs="Times New Roman"/>
          <w:sz w:val="28"/>
          <w:szCs w:val="28"/>
        </w:rPr>
        <w:t> объект отдаёт заботу о построении требуемых ему зависимостей внешнему, специально предназначенному для этого общему механизму.</w:t>
      </w:r>
    </w:p>
    <w:p w:rsidR="00386932" w:rsidRPr="002D48DA" w:rsidRDefault="00386932" w:rsidP="00386932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D48DA">
        <w:rPr>
          <w:rFonts w:ascii="Times New Roman" w:hAnsi="Times New Roman" w:cs="Times New Roman"/>
          <w:b/>
          <w:sz w:val="28"/>
          <w:szCs w:val="28"/>
        </w:rPr>
        <w:t>Для чего применяется DI</w:t>
      </w:r>
      <w:r w:rsidRPr="002D48DA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2D48DA" w:rsidRPr="002D48DA" w:rsidRDefault="002D48DA" w:rsidP="002D48D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D48DA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2D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8DA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2D48DA">
        <w:rPr>
          <w:rFonts w:ascii="Times New Roman" w:hAnsi="Times New Roman" w:cs="Times New Roman"/>
          <w:sz w:val="28"/>
          <w:szCs w:val="28"/>
        </w:rPr>
        <w:t xml:space="preserve"> (DI) или внедрение зависимостей представляет механизм, который позволяет сделать взаимодействующие в приложении объекты слабосвязанными. Такие объекты связаны между собой через абстракции, например, через интерфейсы, что делает всю систему более гибкой, более адаптируемой и расширяемой.</w:t>
      </w:r>
    </w:p>
    <w:p w:rsidR="002D48DA" w:rsidRPr="002D48DA" w:rsidRDefault="002D48DA" w:rsidP="002D48DA">
      <w:pPr>
        <w:ind w:left="360"/>
        <w:rPr>
          <w:rFonts w:ascii="Times New Roman" w:hAnsi="Times New Roman" w:cs="Times New Roman"/>
          <w:sz w:val="28"/>
          <w:szCs w:val="28"/>
        </w:rPr>
      </w:pPr>
      <w:r w:rsidRPr="002D48DA">
        <w:rPr>
          <w:rFonts w:ascii="Times New Roman" w:hAnsi="Times New Roman" w:cs="Times New Roman"/>
          <w:sz w:val="28"/>
          <w:szCs w:val="28"/>
        </w:rPr>
        <w:t xml:space="preserve">Нередко для установки зависимостей в подобных системах используются специальные контейнеры - </w:t>
      </w:r>
      <w:proofErr w:type="spellStart"/>
      <w:r w:rsidRPr="002D48DA">
        <w:rPr>
          <w:rFonts w:ascii="Times New Roman" w:hAnsi="Times New Roman" w:cs="Times New Roman"/>
          <w:sz w:val="28"/>
          <w:szCs w:val="28"/>
        </w:rPr>
        <w:t>IoC</w:t>
      </w:r>
      <w:proofErr w:type="spellEnd"/>
      <w:r w:rsidRPr="002D48DA">
        <w:rPr>
          <w:rFonts w:ascii="Times New Roman" w:hAnsi="Times New Roman" w:cs="Times New Roman"/>
          <w:sz w:val="28"/>
          <w:szCs w:val="28"/>
        </w:rPr>
        <w:t>-контейнеры (</w:t>
      </w:r>
      <w:proofErr w:type="spellStart"/>
      <w:r w:rsidRPr="002D48DA">
        <w:rPr>
          <w:rFonts w:ascii="Times New Roman" w:hAnsi="Times New Roman" w:cs="Times New Roman"/>
          <w:sz w:val="28"/>
          <w:szCs w:val="28"/>
        </w:rPr>
        <w:t>Inversion</w:t>
      </w:r>
      <w:proofErr w:type="spellEnd"/>
      <w:r w:rsidRPr="002D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8D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D4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8DA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D48DA">
        <w:rPr>
          <w:rFonts w:ascii="Times New Roman" w:hAnsi="Times New Roman" w:cs="Times New Roman"/>
          <w:sz w:val="28"/>
          <w:szCs w:val="28"/>
        </w:rPr>
        <w:t>). Такие контейнеры служат своего рода фабриками, которые устанавливают зависимости между абстракциями и конкретными объектами и, как правило, управляют созданием этих объектов.</w:t>
      </w:r>
    </w:p>
    <w:p w:rsidR="00386932" w:rsidRPr="002E4880" w:rsidRDefault="00386932" w:rsidP="00386932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E4880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2E4880">
        <w:rPr>
          <w:rFonts w:ascii="Times New Roman" w:hAnsi="Times New Roman" w:cs="Times New Roman"/>
          <w:b/>
          <w:sz w:val="28"/>
          <w:szCs w:val="28"/>
        </w:rPr>
        <w:t>Ninject</w:t>
      </w:r>
      <w:proofErr w:type="spellEnd"/>
      <w:r w:rsidRPr="002E4880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2E4880" w:rsidRDefault="002E4880" w:rsidP="002E488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E4880">
        <w:rPr>
          <w:rFonts w:ascii="Times New Roman" w:hAnsi="Times New Roman" w:cs="Times New Roman"/>
          <w:b/>
          <w:sz w:val="28"/>
          <w:szCs w:val="28"/>
        </w:rPr>
        <w:t>Ninject</w:t>
      </w:r>
      <w:proofErr w:type="spellEnd"/>
      <w:r w:rsidRPr="002E4880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2E4880">
        <w:rPr>
          <w:rFonts w:ascii="Times New Roman" w:hAnsi="Times New Roman" w:cs="Times New Roman"/>
          <w:sz w:val="28"/>
          <w:szCs w:val="28"/>
        </w:rPr>
        <w:t xml:space="preserve">это мощный и одновременно легкий в использовании </w:t>
      </w:r>
      <w:proofErr w:type="spellStart"/>
      <w:r w:rsidRPr="002E4880">
        <w:rPr>
          <w:rFonts w:ascii="Times New Roman" w:hAnsi="Times New Roman" w:cs="Times New Roman"/>
          <w:sz w:val="28"/>
          <w:szCs w:val="28"/>
        </w:rPr>
        <w:t>IoC</w:t>
      </w:r>
      <w:proofErr w:type="spellEnd"/>
      <w:r w:rsidRPr="002E4880">
        <w:rPr>
          <w:rFonts w:ascii="Times New Roman" w:hAnsi="Times New Roman" w:cs="Times New Roman"/>
          <w:sz w:val="28"/>
          <w:szCs w:val="28"/>
        </w:rPr>
        <w:t xml:space="preserve"> контейнер. По простоте использования, а также понятности </w:t>
      </w:r>
      <w:proofErr w:type="spellStart"/>
      <w:r w:rsidRPr="002E4880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E4880">
        <w:rPr>
          <w:rFonts w:ascii="Times New Roman" w:hAnsi="Times New Roman" w:cs="Times New Roman"/>
          <w:sz w:val="28"/>
          <w:szCs w:val="28"/>
        </w:rPr>
        <w:t xml:space="preserve"> этот контейнер чем-то напоминает </w:t>
      </w:r>
      <w:proofErr w:type="spellStart"/>
      <w:r w:rsidRPr="002E4880">
        <w:rPr>
          <w:rFonts w:ascii="Times New Roman" w:hAnsi="Times New Roman" w:cs="Times New Roman"/>
          <w:sz w:val="28"/>
          <w:szCs w:val="28"/>
        </w:rPr>
        <w:t>Autofac</w:t>
      </w:r>
      <w:proofErr w:type="spellEnd"/>
      <w:r w:rsidRPr="002E4880">
        <w:rPr>
          <w:rFonts w:ascii="Times New Roman" w:hAnsi="Times New Roman" w:cs="Times New Roman"/>
          <w:sz w:val="28"/>
          <w:szCs w:val="28"/>
        </w:rPr>
        <w:t>. Данный контейнер имеет очень мощную поддержку в онлайн-обществе.</w:t>
      </w:r>
    </w:p>
    <w:p w:rsidR="00FF443C" w:rsidRDefault="00FF443C" w:rsidP="002E488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F443C">
        <w:rPr>
          <w:rFonts w:ascii="Times New Roman" w:hAnsi="Times New Roman" w:cs="Times New Roman"/>
          <w:b/>
          <w:bCs/>
          <w:sz w:val="28"/>
          <w:szCs w:val="28"/>
        </w:rPr>
        <w:t>IoC</w:t>
      </w:r>
      <w:proofErr w:type="spellEnd"/>
      <w:r w:rsidRPr="00FF443C">
        <w:rPr>
          <w:rFonts w:ascii="Times New Roman" w:hAnsi="Times New Roman" w:cs="Times New Roman"/>
          <w:b/>
          <w:bCs/>
          <w:sz w:val="28"/>
          <w:szCs w:val="28"/>
        </w:rPr>
        <w:t>-контейнер</w:t>
      </w:r>
      <w:r w:rsidRPr="00FF443C">
        <w:rPr>
          <w:rFonts w:ascii="Times New Roman" w:hAnsi="Times New Roman" w:cs="Times New Roman"/>
          <w:b/>
          <w:sz w:val="28"/>
          <w:szCs w:val="28"/>
        </w:rPr>
        <w:t xml:space="preserve"> — </w:t>
      </w:r>
      <w:r w:rsidRPr="00FF443C">
        <w:rPr>
          <w:rFonts w:ascii="Times New Roman" w:hAnsi="Times New Roman" w:cs="Times New Roman"/>
          <w:sz w:val="28"/>
          <w:szCs w:val="28"/>
        </w:rPr>
        <w:t xml:space="preserve">это какая-то библиотека, </w:t>
      </w:r>
      <w:proofErr w:type="spellStart"/>
      <w:r w:rsidRPr="00FF443C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FF443C">
        <w:rPr>
          <w:rFonts w:ascii="Times New Roman" w:hAnsi="Times New Roman" w:cs="Times New Roman"/>
          <w:sz w:val="28"/>
          <w:szCs w:val="28"/>
        </w:rPr>
        <w:t>, программа если хотите, которая позволит вам упростить и автоматизировать написание кода с использованием данного подхода на столько, на сколько это возможно.</w:t>
      </w:r>
    </w:p>
    <w:p w:rsidR="00867619" w:rsidRPr="00E06FE2" w:rsidRDefault="00867619" w:rsidP="002E4880">
      <w:pPr>
        <w:ind w:left="360"/>
        <w:rPr>
          <w:rFonts w:ascii="Times New Roman" w:hAnsi="Times New Roman" w:cs="Times New Roman"/>
          <w:sz w:val="28"/>
          <w:szCs w:val="28"/>
        </w:rPr>
      </w:pPr>
      <w:r w:rsidRPr="00867619">
        <w:rPr>
          <w:rFonts w:ascii="Times New Roman" w:hAnsi="Times New Roman" w:cs="Times New Roman"/>
          <w:sz w:val="28"/>
          <w:szCs w:val="28"/>
        </w:rPr>
        <w:t xml:space="preserve">Если сравнить с более низкоуровневыми технологиями, </w:t>
      </w:r>
      <w:proofErr w:type="spellStart"/>
      <w:r w:rsidRPr="00867619">
        <w:rPr>
          <w:rFonts w:ascii="Times New Roman" w:hAnsi="Times New Roman" w:cs="Times New Roman"/>
          <w:sz w:val="28"/>
          <w:szCs w:val="28"/>
        </w:rPr>
        <w:t>IoC</w:t>
      </w:r>
      <w:proofErr w:type="spellEnd"/>
      <w:r w:rsidRPr="00867619">
        <w:rPr>
          <w:rFonts w:ascii="Times New Roman" w:hAnsi="Times New Roman" w:cs="Times New Roman"/>
          <w:sz w:val="28"/>
          <w:szCs w:val="28"/>
        </w:rPr>
        <w:t>-контейнер — это компоновщик, который собирает не объектные файлы, а объекты ООП (экземпляры класса) во время исполнения программы. Очевидно, для реализации подобной идеи было необходимо создать не только сам компоновщик, но и фабрику, производящую объекты. Аналогом такого компоновщика (естественно, более функциональным) является компилятор, одной из функций которого является создание объектных файлов.</w:t>
      </w:r>
    </w:p>
    <w:p w:rsidR="00386932" w:rsidRDefault="00386932" w:rsidP="00386932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67619">
        <w:rPr>
          <w:rFonts w:ascii="Times New Roman" w:hAnsi="Times New Roman" w:cs="Times New Roman"/>
          <w:b/>
          <w:sz w:val="28"/>
          <w:szCs w:val="28"/>
        </w:rPr>
        <w:t xml:space="preserve">Поясните принцип подключения и конфигурации </w:t>
      </w:r>
      <w:proofErr w:type="spellStart"/>
      <w:r w:rsidRPr="00867619">
        <w:rPr>
          <w:rFonts w:ascii="Times New Roman" w:hAnsi="Times New Roman" w:cs="Times New Roman"/>
          <w:b/>
          <w:sz w:val="28"/>
          <w:szCs w:val="28"/>
        </w:rPr>
        <w:t>Ninject</w:t>
      </w:r>
      <w:proofErr w:type="spellEnd"/>
      <w:r w:rsidRPr="00867619">
        <w:rPr>
          <w:rFonts w:ascii="Times New Roman" w:hAnsi="Times New Roman" w:cs="Times New Roman"/>
          <w:b/>
          <w:sz w:val="28"/>
          <w:szCs w:val="28"/>
        </w:rPr>
        <w:t xml:space="preserve"> в </w:t>
      </w:r>
      <w:r w:rsidRPr="00867619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Pr="00867619">
        <w:rPr>
          <w:rFonts w:ascii="Times New Roman" w:hAnsi="Times New Roman" w:cs="Times New Roman"/>
          <w:b/>
          <w:sz w:val="28"/>
          <w:szCs w:val="28"/>
        </w:rPr>
        <w:t>.</w:t>
      </w:r>
      <w:r w:rsidRPr="00867619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867619">
        <w:rPr>
          <w:rFonts w:ascii="Times New Roman" w:hAnsi="Times New Roman" w:cs="Times New Roman"/>
          <w:b/>
          <w:sz w:val="28"/>
          <w:szCs w:val="28"/>
        </w:rPr>
        <w:t xml:space="preserve">-приложении. </w:t>
      </w:r>
    </w:p>
    <w:p w:rsidR="00E06FE2" w:rsidRDefault="00E06FE2" w:rsidP="00E06FE2">
      <w:pPr>
        <w:ind w:left="855"/>
        <w:rPr>
          <w:rFonts w:ascii="Times New Roman" w:hAnsi="Times New Roman" w:cs="Times New Roman"/>
          <w:sz w:val="28"/>
          <w:szCs w:val="28"/>
        </w:rPr>
      </w:pPr>
      <w:r w:rsidRPr="00E06FE2">
        <w:rPr>
          <w:rFonts w:ascii="Times New Roman" w:hAnsi="Times New Roman" w:cs="Times New Roman"/>
          <w:sz w:val="28"/>
          <w:szCs w:val="28"/>
        </w:rPr>
        <w:t xml:space="preserve">Первый этап заключается в подготовке </w:t>
      </w:r>
      <w:proofErr w:type="spellStart"/>
      <w:r w:rsidRPr="00E06FE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E06FE2">
        <w:rPr>
          <w:rFonts w:ascii="Times New Roman" w:hAnsi="Times New Roman" w:cs="Times New Roman"/>
          <w:sz w:val="28"/>
          <w:szCs w:val="28"/>
        </w:rPr>
        <w:t xml:space="preserve"> к использованию. Для этого создается экземпляр ядра </w:t>
      </w:r>
      <w:proofErr w:type="spellStart"/>
      <w:r w:rsidRPr="00E06FE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E06FE2">
        <w:rPr>
          <w:rFonts w:ascii="Times New Roman" w:hAnsi="Times New Roman" w:cs="Times New Roman"/>
          <w:sz w:val="28"/>
          <w:szCs w:val="28"/>
        </w:rPr>
        <w:t xml:space="preserve">, который представляет собой объект, ответственный за распознавание зависимостей и создание новых объектов. Когда возникает потребность в каком-либо объекте, вместо применения ключевого слова </w:t>
      </w:r>
      <w:proofErr w:type="spellStart"/>
      <w:r w:rsidRPr="00E06FE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06FE2">
        <w:rPr>
          <w:rFonts w:ascii="Times New Roman" w:hAnsi="Times New Roman" w:cs="Times New Roman"/>
          <w:sz w:val="28"/>
          <w:szCs w:val="28"/>
        </w:rPr>
        <w:t xml:space="preserve"> производится обращение к ядру.</w:t>
      </w:r>
    </w:p>
    <w:p w:rsidR="00E06FE2" w:rsidRPr="00E06FE2" w:rsidRDefault="00E06FE2" w:rsidP="00E06FE2">
      <w:pPr>
        <w:ind w:left="855"/>
        <w:rPr>
          <w:rFonts w:ascii="Times New Roman" w:hAnsi="Times New Roman" w:cs="Times New Roman"/>
          <w:sz w:val="28"/>
          <w:szCs w:val="28"/>
        </w:rPr>
      </w:pPr>
      <w:r w:rsidRPr="00E06FE2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создать реализацию интерфейса </w:t>
      </w:r>
      <w:proofErr w:type="spellStart"/>
      <w:r w:rsidRPr="00E06FE2">
        <w:rPr>
          <w:rFonts w:ascii="Times New Roman" w:hAnsi="Times New Roman" w:cs="Times New Roman"/>
          <w:sz w:val="28"/>
          <w:szCs w:val="28"/>
        </w:rPr>
        <w:t>Ninject.IKernel</w:t>
      </w:r>
      <w:proofErr w:type="spellEnd"/>
      <w:r w:rsidRPr="00E06FE2">
        <w:rPr>
          <w:rFonts w:ascii="Times New Roman" w:hAnsi="Times New Roman" w:cs="Times New Roman"/>
          <w:sz w:val="28"/>
          <w:szCs w:val="28"/>
        </w:rPr>
        <w:t xml:space="preserve">, что делается конструированием нового экземпляра класса </w:t>
      </w:r>
      <w:proofErr w:type="spellStart"/>
      <w:r w:rsidRPr="00E06FE2">
        <w:rPr>
          <w:rFonts w:ascii="Times New Roman" w:hAnsi="Times New Roman" w:cs="Times New Roman"/>
          <w:sz w:val="28"/>
          <w:szCs w:val="28"/>
        </w:rPr>
        <w:t>StandardKernel</w:t>
      </w:r>
      <w:proofErr w:type="spellEnd"/>
      <w:r w:rsidRPr="00E06FE2">
        <w:rPr>
          <w:rFonts w:ascii="Times New Roman" w:hAnsi="Times New Roman" w:cs="Times New Roman"/>
          <w:sz w:val="28"/>
          <w:szCs w:val="28"/>
        </w:rPr>
        <w:t xml:space="preserve">. Библиотека </w:t>
      </w:r>
      <w:proofErr w:type="spellStart"/>
      <w:r w:rsidRPr="00E06FE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E06FE2">
        <w:rPr>
          <w:rFonts w:ascii="Times New Roman" w:hAnsi="Times New Roman" w:cs="Times New Roman"/>
          <w:sz w:val="28"/>
          <w:szCs w:val="28"/>
        </w:rPr>
        <w:t xml:space="preserve"> может быть расширена и настроена для работы с различными видами ядра. (На самом деле, вы можете годами пользоваться </w:t>
      </w:r>
      <w:proofErr w:type="spellStart"/>
      <w:r w:rsidRPr="00E06FE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E06FE2">
        <w:rPr>
          <w:rFonts w:ascii="Times New Roman" w:hAnsi="Times New Roman" w:cs="Times New Roman"/>
          <w:sz w:val="28"/>
          <w:szCs w:val="28"/>
        </w:rPr>
        <w:t xml:space="preserve"> и иметь дел</w:t>
      </w:r>
      <w:r>
        <w:rPr>
          <w:rFonts w:ascii="Times New Roman" w:hAnsi="Times New Roman" w:cs="Times New Roman"/>
          <w:sz w:val="28"/>
          <w:szCs w:val="28"/>
        </w:rPr>
        <w:t xml:space="preserve">о только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StandardKernel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E06FE2" w:rsidRDefault="00E06FE2" w:rsidP="00E06FE2">
      <w:pPr>
        <w:ind w:left="855"/>
        <w:rPr>
          <w:rFonts w:ascii="Times New Roman" w:hAnsi="Times New Roman" w:cs="Times New Roman"/>
          <w:sz w:val="28"/>
          <w:szCs w:val="28"/>
        </w:rPr>
      </w:pPr>
      <w:r w:rsidRPr="00E06FE2">
        <w:rPr>
          <w:rFonts w:ascii="Times New Roman" w:hAnsi="Times New Roman" w:cs="Times New Roman"/>
          <w:sz w:val="28"/>
          <w:szCs w:val="28"/>
        </w:rPr>
        <w:t xml:space="preserve">Второй этап процесса состоит в конфигурировании ядра </w:t>
      </w:r>
      <w:proofErr w:type="spellStart"/>
      <w:r w:rsidRPr="00E06FE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E06FE2">
        <w:rPr>
          <w:rFonts w:ascii="Times New Roman" w:hAnsi="Times New Roman" w:cs="Times New Roman"/>
          <w:sz w:val="28"/>
          <w:szCs w:val="28"/>
        </w:rPr>
        <w:t xml:space="preserve"> с целью предоставления сведений о том, какие объекты реализации должны применяться для каждого интерфейса, с которым придется работать.</w:t>
      </w:r>
    </w:p>
    <w:p w:rsidR="00E06FE2" w:rsidRPr="00E06FE2" w:rsidRDefault="00E06FE2" w:rsidP="00E06FE2">
      <w:pPr>
        <w:ind w:left="855"/>
        <w:rPr>
          <w:rFonts w:ascii="Times New Roman" w:hAnsi="Times New Roman" w:cs="Times New Roman"/>
          <w:sz w:val="28"/>
          <w:szCs w:val="28"/>
        </w:rPr>
      </w:pPr>
      <w:r w:rsidRPr="00E06FE2">
        <w:rPr>
          <w:rFonts w:ascii="Times New Roman" w:hAnsi="Times New Roman" w:cs="Times New Roman"/>
          <w:sz w:val="28"/>
          <w:szCs w:val="28"/>
        </w:rPr>
        <w:t xml:space="preserve">Последний этап — это действительное использование </w:t>
      </w:r>
      <w:proofErr w:type="spellStart"/>
      <w:r w:rsidRPr="00E06FE2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E06FE2">
        <w:rPr>
          <w:rFonts w:ascii="Times New Roman" w:hAnsi="Times New Roman" w:cs="Times New Roman"/>
          <w:sz w:val="28"/>
          <w:szCs w:val="28"/>
        </w:rPr>
        <w:t xml:space="preserve">, что делается посредством метода </w:t>
      </w:r>
      <w:proofErr w:type="spellStart"/>
      <w:proofErr w:type="gramStart"/>
      <w:r w:rsidRPr="00E06FE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06F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6FE2">
        <w:rPr>
          <w:rFonts w:ascii="Times New Roman" w:hAnsi="Times New Roman" w:cs="Times New Roman"/>
          <w:sz w:val="28"/>
          <w:szCs w:val="28"/>
        </w:rPr>
        <w:t>) ядра</w:t>
      </w:r>
    </w:p>
    <w:p w:rsidR="00735981" w:rsidRDefault="00386932" w:rsidP="00386932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35981">
        <w:rPr>
          <w:rFonts w:ascii="Times New Roman" w:hAnsi="Times New Roman" w:cs="Times New Roman"/>
          <w:b/>
          <w:sz w:val="28"/>
          <w:szCs w:val="28"/>
        </w:rPr>
        <w:t xml:space="preserve">Каким образом может быть выполнено DI в </w:t>
      </w:r>
      <w:r w:rsidRPr="00735981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Pr="00735981">
        <w:rPr>
          <w:rFonts w:ascii="Times New Roman" w:hAnsi="Times New Roman" w:cs="Times New Roman"/>
          <w:b/>
          <w:sz w:val="28"/>
          <w:szCs w:val="28"/>
        </w:rPr>
        <w:t>.</w:t>
      </w:r>
      <w:r w:rsidRPr="00735981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735981">
        <w:rPr>
          <w:rFonts w:ascii="Times New Roman" w:hAnsi="Times New Roman" w:cs="Times New Roman"/>
          <w:b/>
          <w:sz w:val="28"/>
          <w:szCs w:val="28"/>
        </w:rPr>
        <w:t>-приложении.</w:t>
      </w:r>
    </w:p>
    <w:p w:rsidR="00386932" w:rsidRPr="005E2B93" w:rsidRDefault="000C4689" w:rsidP="000C468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E2B93">
        <w:rPr>
          <w:rFonts w:ascii="Times New Roman" w:hAnsi="Times New Roman" w:cs="Times New Roman"/>
          <w:sz w:val="28"/>
          <w:szCs w:val="28"/>
        </w:rPr>
        <w:t>DI/</w:t>
      </w:r>
      <w:proofErr w:type="spellStart"/>
      <w:r w:rsidRPr="005E2B93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5E2B93">
        <w:rPr>
          <w:rFonts w:ascii="Times New Roman" w:hAnsi="Times New Roman" w:cs="Times New Roman"/>
          <w:sz w:val="28"/>
          <w:szCs w:val="28"/>
        </w:rPr>
        <w:t>: прямое(непосредственное) применение DI.</w:t>
      </w:r>
    </w:p>
    <w:p w:rsidR="00386932" w:rsidRPr="005E2B93" w:rsidRDefault="00386932" w:rsidP="00386932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E2B93">
        <w:rPr>
          <w:rFonts w:ascii="Times New Roman" w:hAnsi="Times New Roman" w:cs="Times New Roman"/>
          <w:b/>
          <w:sz w:val="28"/>
          <w:szCs w:val="28"/>
        </w:rPr>
        <w:t xml:space="preserve">Назовите четыре вида </w:t>
      </w:r>
      <w:r w:rsidRPr="005E2B93">
        <w:rPr>
          <w:rFonts w:ascii="Times New Roman" w:hAnsi="Times New Roman" w:cs="Times New Roman"/>
          <w:b/>
          <w:sz w:val="28"/>
          <w:szCs w:val="28"/>
          <w:lang w:val="en-US"/>
        </w:rPr>
        <w:t>DI</w:t>
      </w:r>
      <w:r w:rsidRPr="005E2B93">
        <w:rPr>
          <w:rFonts w:ascii="Times New Roman" w:hAnsi="Times New Roman" w:cs="Times New Roman"/>
          <w:b/>
          <w:sz w:val="28"/>
          <w:szCs w:val="28"/>
        </w:rPr>
        <w:t xml:space="preserve">, которые позволяет сделать </w:t>
      </w:r>
      <w:proofErr w:type="spellStart"/>
      <w:r w:rsidRPr="005E2B93">
        <w:rPr>
          <w:rFonts w:ascii="Times New Roman" w:hAnsi="Times New Roman" w:cs="Times New Roman"/>
          <w:b/>
          <w:sz w:val="28"/>
          <w:szCs w:val="28"/>
        </w:rPr>
        <w:t>Ninject</w:t>
      </w:r>
      <w:proofErr w:type="spellEnd"/>
      <w:r w:rsidRPr="005E2B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E2B93">
        <w:rPr>
          <w:rFonts w:ascii="Times New Roman" w:hAnsi="Times New Roman" w:cs="Times New Roman"/>
          <w:b/>
          <w:sz w:val="28"/>
          <w:szCs w:val="28"/>
        </w:rPr>
        <w:t xml:space="preserve">в  </w:t>
      </w:r>
      <w:r w:rsidRPr="005E2B93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Pr="005E2B93">
        <w:rPr>
          <w:rFonts w:ascii="Times New Roman" w:hAnsi="Times New Roman" w:cs="Times New Roman"/>
          <w:b/>
          <w:sz w:val="28"/>
          <w:szCs w:val="28"/>
        </w:rPr>
        <w:t>.</w:t>
      </w:r>
      <w:r w:rsidRPr="005E2B93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proofErr w:type="gramEnd"/>
      <w:r w:rsidRPr="005E2B93">
        <w:rPr>
          <w:rFonts w:ascii="Times New Roman" w:hAnsi="Times New Roman" w:cs="Times New Roman"/>
          <w:b/>
          <w:sz w:val="28"/>
          <w:szCs w:val="28"/>
        </w:rPr>
        <w:t>-приложении и поясните их особенности.</w:t>
      </w:r>
    </w:p>
    <w:p w:rsidR="000C4689" w:rsidRPr="00735981" w:rsidRDefault="000C4689" w:rsidP="000C4689">
      <w:pPr>
        <w:ind w:left="360"/>
        <w:jc w:val="both"/>
        <w:rPr>
          <w:rFonts w:ascii="Courier New" w:hAnsi="Courier New" w:cs="Courier New"/>
          <w:sz w:val="28"/>
          <w:szCs w:val="28"/>
        </w:rPr>
      </w:pPr>
      <w:r w:rsidRPr="00735981"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735981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735981"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 w:rsidRPr="00735981">
        <w:rPr>
          <w:rFonts w:ascii="Courier New" w:hAnsi="Courier New" w:cs="Courier New"/>
          <w:b/>
          <w:sz w:val="28"/>
          <w:szCs w:val="28"/>
        </w:rPr>
        <w:t xml:space="preserve">: </w:t>
      </w:r>
      <w:r w:rsidRPr="00735981">
        <w:rPr>
          <w:rFonts w:ascii="Courier New" w:hAnsi="Courier New" w:cs="Courier New"/>
          <w:sz w:val="28"/>
          <w:szCs w:val="28"/>
        </w:rPr>
        <w:t xml:space="preserve">прямое(непосредственное) применение </w:t>
      </w:r>
      <w:r w:rsidRPr="00735981">
        <w:rPr>
          <w:rFonts w:ascii="Courier New" w:hAnsi="Courier New" w:cs="Courier New"/>
          <w:sz w:val="28"/>
          <w:szCs w:val="28"/>
          <w:lang w:val="en-US"/>
        </w:rPr>
        <w:t>DI</w:t>
      </w:r>
      <w:r w:rsidRPr="00735981">
        <w:rPr>
          <w:rFonts w:ascii="Courier New" w:hAnsi="Courier New" w:cs="Courier New"/>
          <w:sz w:val="28"/>
          <w:szCs w:val="28"/>
        </w:rPr>
        <w:t>.</w:t>
      </w:r>
    </w:p>
    <w:p w:rsidR="000C4689" w:rsidRDefault="000C4689" w:rsidP="000C4689">
      <w:pPr>
        <w:pStyle w:val="a4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D371B8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 w:rsidRPr="00D371B8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глобальная регистрации зависимостей, </w:t>
      </w:r>
      <w:r w:rsidRPr="00D371B8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D371B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371B8">
        <w:rPr>
          <w:rFonts w:ascii="Courier New" w:hAnsi="Courier New" w:cs="Courier New"/>
          <w:b/>
          <w:sz w:val="28"/>
          <w:szCs w:val="28"/>
          <w:lang w:val="en-US"/>
        </w:rPr>
        <w:t>asax</w:t>
      </w:r>
      <w:proofErr w:type="spellEnd"/>
      <w:r w:rsidRPr="00D371B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C4689" w:rsidRPr="00234C56" w:rsidRDefault="000C4689" w:rsidP="000C4689">
      <w:pPr>
        <w:pStyle w:val="a4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234C56"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proofErr w:type="gramStart"/>
      <w:r w:rsidRPr="00234C56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234C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inject] for properties </w:t>
      </w:r>
    </w:p>
    <w:p w:rsidR="000C4689" w:rsidRPr="000C4689" w:rsidRDefault="000C4689" w:rsidP="000C4689">
      <w:pPr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C4689">
        <w:rPr>
          <w:rFonts w:ascii="Courier New" w:hAnsi="Courier New" w:cs="Courier New"/>
          <w:b/>
          <w:sz w:val="28"/>
          <w:szCs w:val="28"/>
          <w:lang w:val="en-US"/>
        </w:rPr>
        <w:t>DI/</w:t>
      </w:r>
      <w:proofErr w:type="spellStart"/>
      <w:r w:rsidRPr="000C4689"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proofErr w:type="gramStart"/>
      <w:r w:rsidRPr="000C4689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0C4689">
        <w:rPr>
          <w:rFonts w:ascii="Courier New" w:hAnsi="Courier New" w:cs="Courier New"/>
          <w:sz w:val="28"/>
          <w:szCs w:val="28"/>
          <w:lang w:val="en-US"/>
        </w:rPr>
        <w:t xml:space="preserve"> [</w:t>
      </w:r>
      <w:proofErr w:type="gramEnd"/>
      <w:r w:rsidRPr="000C4689">
        <w:rPr>
          <w:rFonts w:ascii="Courier New" w:hAnsi="Courier New" w:cs="Courier New"/>
          <w:sz w:val="28"/>
          <w:szCs w:val="28"/>
          <w:lang w:val="en-US"/>
        </w:rPr>
        <w:t xml:space="preserve">inject] for methods </w:t>
      </w:r>
    </w:p>
    <w:p w:rsidR="00386932" w:rsidRDefault="00386932" w:rsidP="00386932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E2B93">
        <w:rPr>
          <w:rFonts w:ascii="Times New Roman" w:hAnsi="Times New Roman" w:cs="Times New Roman"/>
          <w:b/>
          <w:sz w:val="28"/>
          <w:szCs w:val="28"/>
        </w:rPr>
        <w:t>Поясните понятие «</w:t>
      </w:r>
      <w:proofErr w:type="spellStart"/>
      <w:r w:rsidRPr="005E2B93">
        <w:rPr>
          <w:rFonts w:ascii="Times New Roman" w:hAnsi="Times New Roman" w:cs="Times New Roman"/>
          <w:b/>
          <w:sz w:val="28"/>
          <w:szCs w:val="28"/>
        </w:rPr>
        <w:t>хэлпер</w:t>
      </w:r>
      <w:proofErr w:type="spellEnd"/>
      <w:r w:rsidRPr="005E2B93">
        <w:rPr>
          <w:rFonts w:ascii="Times New Roman" w:hAnsi="Times New Roman" w:cs="Times New Roman"/>
          <w:b/>
          <w:sz w:val="28"/>
          <w:szCs w:val="28"/>
        </w:rPr>
        <w:t>».</w:t>
      </w:r>
    </w:p>
    <w:p w:rsidR="005E2B93" w:rsidRPr="005E2B93" w:rsidRDefault="005E2B93" w:rsidP="005E2B9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E2B93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5E2B93">
        <w:rPr>
          <w:rFonts w:ascii="Times New Roman" w:hAnsi="Times New Roman" w:cs="Times New Roman"/>
          <w:sz w:val="28"/>
          <w:szCs w:val="28"/>
        </w:rPr>
        <w:t xml:space="preserve">-хелперы представляют собой функциональность, предназначенную для генерации HTML-разметки. </w:t>
      </w:r>
      <w:proofErr w:type="spellStart"/>
      <w:r w:rsidRPr="005E2B93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5E2B93">
        <w:rPr>
          <w:rFonts w:ascii="Times New Roman" w:hAnsi="Times New Roman" w:cs="Times New Roman"/>
          <w:sz w:val="28"/>
          <w:szCs w:val="28"/>
        </w:rPr>
        <w:t xml:space="preserve">-хелперы используются в представлениях и выглядят как обычные </w:t>
      </w:r>
      <w:proofErr w:type="spellStart"/>
      <w:r w:rsidRPr="005E2B9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E2B93">
        <w:rPr>
          <w:rFonts w:ascii="Times New Roman" w:hAnsi="Times New Roman" w:cs="Times New Roman"/>
          <w:sz w:val="28"/>
          <w:szCs w:val="28"/>
        </w:rPr>
        <w:t xml:space="preserve">-элементы или атрибуты, однако при работе приложения они обрабатываются движком </w:t>
      </w:r>
      <w:proofErr w:type="spellStart"/>
      <w:r w:rsidRPr="005E2B93">
        <w:rPr>
          <w:rFonts w:ascii="Times New Roman" w:hAnsi="Times New Roman" w:cs="Times New Roman"/>
          <w:sz w:val="28"/>
          <w:szCs w:val="28"/>
        </w:rPr>
        <w:t>Razor</w:t>
      </w:r>
      <w:proofErr w:type="spellEnd"/>
      <w:r w:rsidRPr="005E2B93">
        <w:rPr>
          <w:rFonts w:ascii="Times New Roman" w:hAnsi="Times New Roman" w:cs="Times New Roman"/>
          <w:sz w:val="28"/>
          <w:szCs w:val="28"/>
        </w:rPr>
        <w:t xml:space="preserve"> на стороне сервера и в конечном счете преобразуются в стандартные </w:t>
      </w:r>
      <w:proofErr w:type="spellStart"/>
      <w:r w:rsidRPr="005E2B9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E2B93">
        <w:rPr>
          <w:rFonts w:ascii="Times New Roman" w:hAnsi="Times New Roman" w:cs="Times New Roman"/>
          <w:sz w:val="28"/>
          <w:szCs w:val="28"/>
        </w:rPr>
        <w:t>-элементы.</w:t>
      </w:r>
    </w:p>
    <w:p w:rsidR="00386932" w:rsidRDefault="00386932" w:rsidP="00386932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71948">
        <w:rPr>
          <w:rFonts w:ascii="Times New Roman" w:hAnsi="Times New Roman" w:cs="Times New Roman"/>
          <w:b/>
          <w:sz w:val="28"/>
          <w:szCs w:val="28"/>
        </w:rPr>
        <w:t xml:space="preserve">Объясните последовательность разработки внутренних и внешних </w:t>
      </w:r>
      <w:proofErr w:type="spellStart"/>
      <w:r w:rsidRPr="00E71948">
        <w:rPr>
          <w:rFonts w:ascii="Times New Roman" w:hAnsi="Times New Roman" w:cs="Times New Roman"/>
          <w:b/>
          <w:sz w:val="28"/>
          <w:szCs w:val="28"/>
        </w:rPr>
        <w:t>хэлперов</w:t>
      </w:r>
      <w:proofErr w:type="spellEnd"/>
      <w:r w:rsidRPr="00E71948">
        <w:rPr>
          <w:rFonts w:ascii="Times New Roman" w:hAnsi="Times New Roman" w:cs="Times New Roman"/>
          <w:b/>
          <w:sz w:val="28"/>
          <w:szCs w:val="28"/>
        </w:rPr>
        <w:t>.</w:t>
      </w:r>
    </w:p>
    <w:p w:rsidR="00E71948" w:rsidRPr="00E71948" w:rsidRDefault="00E71948" w:rsidP="00E71948">
      <w:pPr>
        <w:ind w:left="855"/>
        <w:rPr>
          <w:rFonts w:ascii="Times New Roman" w:hAnsi="Times New Roman" w:cs="Times New Roman"/>
          <w:sz w:val="28"/>
          <w:szCs w:val="28"/>
        </w:rPr>
      </w:pPr>
      <w:r w:rsidRPr="00E71948">
        <w:rPr>
          <w:rFonts w:ascii="Times New Roman" w:hAnsi="Times New Roman" w:cs="Times New Roman"/>
          <w:sz w:val="28"/>
          <w:szCs w:val="28"/>
        </w:rPr>
        <w:t>Встраиваемые хелперы объявляются с помощью дескриптора @</w:t>
      </w:r>
      <w:proofErr w:type="spellStart"/>
      <w:r w:rsidRPr="00E71948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E71948">
        <w:rPr>
          <w:rFonts w:ascii="Times New Roman" w:hAnsi="Times New Roman" w:cs="Times New Roman"/>
          <w:sz w:val="28"/>
          <w:szCs w:val="28"/>
        </w:rPr>
        <w:t xml:space="preserve"> в любом месте представления. Использоваться они могут только в том пред</w:t>
      </w:r>
      <w:r>
        <w:rPr>
          <w:rFonts w:ascii="Times New Roman" w:hAnsi="Times New Roman" w:cs="Times New Roman"/>
          <w:sz w:val="28"/>
          <w:szCs w:val="28"/>
        </w:rPr>
        <w:t>ставлении, в котором объявлены.</w:t>
      </w:r>
    </w:p>
    <w:p w:rsidR="00E71948" w:rsidRPr="00E71948" w:rsidRDefault="00E71948" w:rsidP="00E71948">
      <w:pPr>
        <w:ind w:left="855"/>
        <w:rPr>
          <w:rFonts w:ascii="Times New Roman" w:hAnsi="Times New Roman" w:cs="Times New Roman"/>
          <w:sz w:val="28"/>
          <w:szCs w:val="28"/>
        </w:rPr>
      </w:pPr>
      <w:r w:rsidRPr="00E71948">
        <w:rPr>
          <w:rFonts w:ascii="Times New Roman" w:hAnsi="Times New Roman" w:cs="Times New Roman"/>
          <w:sz w:val="28"/>
          <w:szCs w:val="28"/>
        </w:rPr>
        <w:t xml:space="preserve">Внешние создаются в отдельных файлах в виде методов расширений класса </w:t>
      </w:r>
      <w:proofErr w:type="spellStart"/>
      <w:r w:rsidRPr="00E71948">
        <w:rPr>
          <w:rFonts w:ascii="Times New Roman" w:hAnsi="Times New Roman" w:cs="Times New Roman"/>
          <w:sz w:val="28"/>
          <w:szCs w:val="28"/>
        </w:rPr>
        <w:t>HtmlHelper</w:t>
      </w:r>
      <w:proofErr w:type="spellEnd"/>
      <w:r w:rsidRPr="00E71948">
        <w:rPr>
          <w:rFonts w:ascii="Times New Roman" w:hAnsi="Times New Roman" w:cs="Times New Roman"/>
          <w:sz w:val="28"/>
          <w:szCs w:val="28"/>
        </w:rPr>
        <w:t>. Расширять они могут как стандартные хелперы, так и встраиваемые пользовательские.</w:t>
      </w:r>
    </w:p>
    <w:p w:rsidR="00386932" w:rsidRPr="007E5D72" w:rsidRDefault="00386932" w:rsidP="00386932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5D72">
        <w:rPr>
          <w:rFonts w:ascii="Times New Roman" w:hAnsi="Times New Roman" w:cs="Times New Roman"/>
          <w:b/>
          <w:sz w:val="28"/>
          <w:szCs w:val="28"/>
        </w:rPr>
        <w:t xml:space="preserve">Перечислите стандартные </w:t>
      </w:r>
      <w:proofErr w:type="spellStart"/>
      <w:r w:rsidRPr="007E5D72">
        <w:rPr>
          <w:rFonts w:ascii="Times New Roman" w:hAnsi="Times New Roman" w:cs="Times New Roman"/>
          <w:b/>
          <w:sz w:val="28"/>
          <w:szCs w:val="28"/>
        </w:rPr>
        <w:t>хэлперы</w:t>
      </w:r>
      <w:proofErr w:type="spellEnd"/>
      <w:r w:rsidRPr="007E5D72">
        <w:rPr>
          <w:rFonts w:ascii="Times New Roman" w:hAnsi="Times New Roman" w:cs="Times New Roman"/>
          <w:b/>
          <w:sz w:val="28"/>
          <w:szCs w:val="28"/>
        </w:rPr>
        <w:t xml:space="preserve"> входящие в состав </w:t>
      </w:r>
      <w:r w:rsidRPr="007E5D72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Pr="007E5D72">
        <w:rPr>
          <w:rFonts w:ascii="Times New Roman" w:hAnsi="Times New Roman" w:cs="Times New Roman"/>
          <w:b/>
          <w:sz w:val="28"/>
          <w:szCs w:val="28"/>
        </w:rPr>
        <w:t>.</w:t>
      </w:r>
      <w:r w:rsidRPr="007E5D72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7E5D72">
        <w:rPr>
          <w:rFonts w:ascii="Times New Roman" w:hAnsi="Times New Roman" w:cs="Times New Roman"/>
          <w:b/>
          <w:sz w:val="28"/>
          <w:szCs w:val="28"/>
        </w:rPr>
        <w:t>.</w:t>
      </w:r>
    </w:p>
    <w:p w:rsidR="007E5D72" w:rsidRDefault="007E5D72" w:rsidP="007E5D72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AnchorTagHelper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тег-хелпер, который позволяет создавать ссылки. Он может принимать ряд специальных атрибутов:</w:t>
      </w:r>
    </w:p>
    <w:p w:rsidR="007E5D72" w:rsidRDefault="007E5D72" w:rsidP="007E5D72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asp-controller</w:t>
      </w:r>
      <w:proofErr w:type="spellEnd"/>
      <w:r>
        <w:rPr>
          <w:rFonts w:ascii="Verdana" w:hAnsi="Verdana"/>
          <w:color w:val="000000"/>
          <w:sz w:val="20"/>
          <w:szCs w:val="20"/>
        </w:rPr>
        <w:t>: указывает на контроллер, которому предназначен запрос</w:t>
      </w:r>
    </w:p>
    <w:p w:rsidR="007E5D72" w:rsidRDefault="007E5D72" w:rsidP="007E5D72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asp-action</w:t>
      </w:r>
      <w:proofErr w:type="spellEnd"/>
      <w:r>
        <w:rPr>
          <w:rFonts w:ascii="Verdana" w:hAnsi="Verdana"/>
          <w:color w:val="000000"/>
          <w:sz w:val="20"/>
          <w:szCs w:val="20"/>
        </w:rPr>
        <w:t>: указывает на действие контроллера</w:t>
      </w:r>
    </w:p>
    <w:p w:rsidR="007E5D72" w:rsidRDefault="007E5D72" w:rsidP="007E5D72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lastRenderedPageBreak/>
        <w:t>asp-area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указывает на действие область, в которой расположен контроллер или страница </w:t>
      </w:r>
      <w:proofErr w:type="spellStart"/>
      <w:r>
        <w:rPr>
          <w:rFonts w:ascii="Verdana" w:hAnsi="Verdana"/>
          <w:color w:val="000000"/>
          <w:sz w:val="20"/>
          <w:szCs w:val="20"/>
        </w:rPr>
        <w:t>RazorPage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(если они находятся в отдельной области)</w:t>
      </w:r>
    </w:p>
    <w:p w:rsidR="007E5D72" w:rsidRDefault="007E5D72" w:rsidP="007E5D72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asp-page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указывает на </w:t>
      </w:r>
      <w:proofErr w:type="spellStart"/>
      <w:r>
        <w:rPr>
          <w:rFonts w:ascii="Verdana" w:hAnsi="Verdana"/>
          <w:color w:val="000000"/>
          <w:sz w:val="20"/>
          <w:szCs w:val="20"/>
        </w:rPr>
        <w:t>RazorPage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которая будет обрабатывать запрос</w:t>
      </w:r>
    </w:p>
    <w:p w:rsidR="007E5D72" w:rsidRDefault="007E5D72" w:rsidP="007E5D72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asp-page-handler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указывает </w:t>
      </w:r>
      <w:proofErr w:type="gramStart"/>
      <w:r>
        <w:rPr>
          <w:rFonts w:ascii="Verdana" w:hAnsi="Verdana"/>
          <w:color w:val="000000"/>
          <w:sz w:val="20"/>
          <w:szCs w:val="20"/>
        </w:rPr>
        <w:t>на обработчик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страницы </w:t>
      </w:r>
      <w:proofErr w:type="spellStart"/>
      <w:r>
        <w:rPr>
          <w:rFonts w:ascii="Verdana" w:hAnsi="Verdana"/>
          <w:color w:val="000000"/>
          <w:sz w:val="20"/>
          <w:szCs w:val="20"/>
        </w:rPr>
        <w:t>RazorPage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которая будет применяться для обработки запроса</w:t>
      </w:r>
    </w:p>
    <w:p w:rsidR="007E5D72" w:rsidRDefault="007E5D72" w:rsidP="007E5D72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asp-host</w:t>
      </w:r>
      <w:proofErr w:type="spellEnd"/>
      <w:r>
        <w:rPr>
          <w:rFonts w:ascii="Verdana" w:hAnsi="Verdana"/>
          <w:color w:val="000000"/>
          <w:sz w:val="20"/>
          <w:szCs w:val="20"/>
        </w:rPr>
        <w:t>: указывает на домен сайта</w:t>
      </w:r>
    </w:p>
    <w:p w:rsidR="007E5D72" w:rsidRDefault="007E5D72" w:rsidP="007E5D72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asp-protocol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протокол (</w:t>
      </w:r>
      <w:proofErr w:type="spellStart"/>
      <w:r>
        <w:rPr>
          <w:rFonts w:ascii="Verdana" w:hAnsi="Verdana"/>
          <w:color w:val="000000"/>
          <w:sz w:val="20"/>
          <w:szCs w:val="20"/>
        </w:rPr>
        <w:t>http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>
        <w:rPr>
          <w:rFonts w:ascii="Verdana" w:hAnsi="Verdana"/>
          <w:color w:val="000000"/>
          <w:sz w:val="20"/>
          <w:szCs w:val="20"/>
        </w:rPr>
        <w:t>https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7E5D72" w:rsidRDefault="007E5D72" w:rsidP="007E5D72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asp-route</w:t>
      </w:r>
      <w:proofErr w:type="spellEnd"/>
      <w:r>
        <w:rPr>
          <w:rFonts w:ascii="Verdana" w:hAnsi="Verdana"/>
          <w:color w:val="000000"/>
          <w:sz w:val="20"/>
          <w:szCs w:val="20"/>
        </w:rPr>
        <w:t>: указывает на название маршрута</w:t>
      </w:r>
    </w:p>
    <w:p w:rsidR="007E5D72" w:rsidRDefault="007E5D72" w:rsidP="007E5D72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asp-all-route-data</w:t>
      </w:r>
      <w:proofErr w:type="spellEnd"/>
      <w:r>
        <w:rPr>
          <w:rFonts w:ascii="Verdana" w:hAnsi="Verdana"/>
          <w:color w:val="000000"/>
          <w:sz w:val="20"/>
          <w:szCs w:val="20"/>
        </w:rPr>
        <w:t>: устанавливает набор значений для параметров</w:t>
      </w:r>
    </w:p>
    <w:p w:rsidR="007E5D72" w:rsidRDefault="007E5D72" w:rsidP="007E5D72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asp-route</w:t>
      </w:r>
      <w:proofErr w:type="spellEnd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-[название параметра]</w:t>
      </w:r>
      <w:r>
        <w:rPr>
          <w:rFonts w:ascii="Verdana" w:hAnsi="Verdana"/>
          <w:color w:val="000000"/>
          <w:sz w:val="20"/>
          <w:szCs w:val="20"/>
        </w:rPr>
        <w:t>: определяет значение для определенного параметра</w:t>
      </w:r>
    </w:p>
    <w:p w:rsidR="007E5D72" w:rsidRDefault="007E5D72" w:rsidP="007E5D72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asp-fragment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определяет ту часть </w:t>
      </w:r>
      <w:proofErr w:type="spellStart"/>
      <w:r>
        <w:rPr>
          <w:rFonts w:ascii="Verdana" w:hAnsi="Verdana"/>
          <w:color w:val="000000"/>
          <w:sz w:val="20"/>
          <w:szCs w:val="20"/>
        </w:rPr>
        <w:t>хэш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-ссылки, которая идет после символа решетки #. Например, "paragraph2" в ссылке </w:t>
      </w:r>
      <w:hyperlink r:id="rId10" w:history="1">
        <w:r w:rsidR="00386C9C" w:rsidRPr="00C3228D">
          <w:rPr>
            <w:rStyle w:val="a3"/>
            <w:rFonts w:ascii="Verdana" w:hAnsi="Verdana"/>
            <w:sz w:val="20"/>
            <w:szCs w:val="20"/>
          </w:rPr>
          <w:t>http://mysite.com/#paragraph2</w:t>
        </w:r>
      </w:hyperlink>
    </w:p>
    <w:p w:rsidR="00386C9C" w:rsidRDefault="00386C9C" w:rsidP="00386C9C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7E5D72">
        <w:rPr>
          <w:rFonts w:ascii="Verdana" w:hAnsi="Verdana"/>
          <w:b/>
          <w:bCs/>
          <w:color w:val="000000"/>
        </w:rPr>
        <w:t>ScriptTagHelper</w:t>
      </w:r>
      <w:proofErr w:type="spellEnd"/>
    </w:p>
    <w:p w:rsidR="007E5D72" w:rsidRPr="007E5D72" w:rsidRDefault="007E5D72" w:rsidP="007E5D7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подключения внешних файлов скриптов применяется тег-</w:t>
      </w:r>
      <w:proofErr w:type="spellStart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хэлпер</w:t>
      </w:r>
      <w:proofErr w:type="spellEnd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spellStart"/>
      <w:r w:rsidRPr="007E5D7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ScriptTagHelper</w:t>
      </w:r>
      <w:proofErr w:type="spellEnd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Тег, представляющий данный класс, может принимать ряд атрибутов:</w:t>
      </w:r>
    </w:p>
    <w:p w:rsidR="007E5D72" w:rsidRPr="007E5D72" w:rsidRDefault="007E5D72" w:rsidP="007E5D72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E5D7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asp-append-version</w:t>
      </w:r>
      <w:proofErr w:type="spellEnd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если имеет значение </w:t>
      </w:r>
      <w:proofErr w:type="spellStart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к пути к файлу скрипта добавляется номер версии</w:t>
      </w:r>
    </w:p>
    <w:p w:rsidR="007E5D72" w:rsidRPr="007E5D72" w:rsidRDefault="007E5D72" w:rsidP="007E5D72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E5D7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asp-fallback-src</w:t>
      </w:r>
      <w:proofErr w:type="spellEnd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вспомогательный путь к скрипту, который используется, если загрузка скрипта, указанного в атрибуте </w:t>
      </w:r>
      <w:proofErr w:type="spellStart"/>
      <w:r w:rsidRPr="007E5D7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пройдет неудачно</w:t>
      </w:r>
    </w:p>
    <w:p w:rsidR="007E5D72" w:rsidRPr="007E5D72" w:rsidRDefault="007E5D72" w:rsidP="007E5D72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E5D7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asp-fallback-test</w:t>
      </w:r>
      <w:proofErr w:type="spellEnd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 выражение, которое тестирует загрузку основного скрипта из атрибута </w:t>
      </w:r>
      <w:proofErr w:type="spellStart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src</w:t>
      </w:r>
      <w:proofErr w:type="spellEnd"/>
    </w:p>
    <w:p w:rsidR="007E5D72" w:rsidRPr="007E5D72" w:rsidRDefault="007E5D72" w:rsidP="007E5D72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E5D7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asp-src-include</w:t>
      </w:r>
      <w:proofErr w:type="spellEnd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шаблон подключаемых файлов, через запятую можно задать несколько шаблонов</w:t>
      </w:r>
    </w:p>
    <w:p w:rsidR="007E5D72" w:rsidRPr="007E5D72" w:rsidRDefault="007E5D72" w:rsidP="007E5D72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E5D7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asp-src-exclude</w:t>
      </w:r>
      <w:proofErr w:type="spellEnd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через запятую набор шаблонов для тех файлов, которые следует исключить из загрузки</w:t>
      </w:r>
    </w:p>
    <w:p w:rsidR="007E5D72" w:rsidRPr="007E5D72" w:rsidRDefault="007E5D72" w:rsidP="007E5D72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E5D7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asp-fallback-src-include</w:t>
      </w:r>
      <w:proofErr w:type="spellEnd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 через запятую набор шаблонов файлов, которые подключаются в том случае, если загрузка основного скрипта из атрибута </w:t>
      </w:r>
      <w:proofErr w:type="spellStart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src</w:t>
      </w:r>
      <w:proofErr w:type="spellEnd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прошла неудачно</w:t>
      </w:r>
    </w:p>
    <w:p w:rsidR="007E5D72" w:rsidRPr="007E5D72" w:rsidRDefault="007E5D72" w:rsidP="007E5D72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7E5D72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asp-fallback-src-exclude</w:t>
      </w:r>
      <w:proofErr w:type="spellEnd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 через запятую набор шаблонов файлов, которые следует исключить из загрузки в том случае, если загрузка основного скрипта из атрибута </w:t>
      </w:r>
      <w:proofErr w:type="spellStart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src</w:t>
      </w:r>
      <w:proofErr w:type="spellEnd"/>
      <w:r w:rsidRPr="007E5D72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прошла неудачно</w:t>
      </w:r>
    </w:p>
    <w:p w:rsidR="00386C9C" w:rsidRPr="00386C9C" w:rsidRDefault="00386C9C" w:rsidP="00386C9C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LinkTagHelper</w:t>
      </w:r>
      <w:proofErr w:type="spellEnd"/>
    </w:p>
    <w:p w:rsidR="00386C9C" w:rsidRPr="00386C9C" w:rsidRDefault="00386C9C" w:rsidP="00386C9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LinkTagHelper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определяет тег </w:t>
      </w:r>
      <w:proofErr w:type="spellStart"/>
      <w:r w:rsidRPr="00386C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используется для подключения файлов стилей. Он применяет следующие атрибуты:</w:t>
      </w:r>
    </w:p>
    <w:p w:rsidR="00386C9C" w:rsidRPr="00386C9C" w:rsidRDefault="00386C9C" w:rsidP="00386C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asp-append-version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если имеет значение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к пути к названию файла стиля добавляется номер версии</w:t>
      </w:r>
    </w:p>
    <w:p w:rsidR="00386C9C" w:rsidRPr="00386C9C" w:rsidRDefault="00386C9C" w:rsidP="00386C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asp-fallback-href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вспомогательный путь к файлу стиля, который используется, если загрузка файла, указанного в атрибуте </w:t>
      </w:r>
      <w:proofErr w:type="spellStart"/>
      <w:r w:rsidRPr="00386C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href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пройдет неудачно</w:t>
      </w:r>
    </w:p>
    <w:p w:rsidR="00386C9C" w:rsidRPr="00386C9C" w:rsidRDefault="00386C9C" w:rsidP="00386C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asp-fallback-test-class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 класс, который используется для теста загрузки стиля из атрибута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href</w:t>
      </w:r>
      <w:proofErr w:type="spellEnd"/>
    </w:p>
    <w:p w:rsidR="00386C9C" w:rsidRPr="00386C9C" w:rsidRDefault="00386C9C" w:rsidP="00386C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asp-fallback-test-property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 свойство, которое используется для тестирования загрузки стиля из атрибута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href</w:t>
      </w:r>
      <w:proofErr w:type="spellEnd"/>
    </w:p>
    <w:p w:rsidR="00386C9C" w:rsidRPr="00386C9C" w:rsidRDefault="00386C9C" w:rsidP="00386C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asp-fallback-test-value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 значение свойства из атрибута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asp-fallback-test-property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которое используется для теста загрузки стиля из атрибута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href</w:t>
      </w:r>
      <w:proofErr w:type="spellEnd"/>
    </w:p>
    <w:p w:rsidR="00386C9C" w:rsidRPr="00386C9C" w:rsidRDefault="00386C9C" w:rsidP="00386C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asp-href-include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через запятую набор шаблонов подключаемых файлов стилей</w:t>
      </w:r>
    </w:p>
    <w:p w:rsidR="00386C9C" w:rsidRPr="00386C9C" w:rsidRDefault="00386C9C" w:rsidP="00386C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asp-href-exclude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через запятую набор шаблонов для тех файлов, которые следует исключить из загрузки</w:t>
      </w:r>
    </w:p>
    <w:p w:rsidR="00386C9C" w:rsidRPr="00386C9C" w:rsidRDefault="00386C9C" w:rsidP="00386C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asp-fallback-href-include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 через запятую набор шаблонов файлов, которые подключаются в том случае, если загрузка основного файла стиля из атрибута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href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прошла неудачно</w:t>
      </w:r>
    </w:p>
    <w:p w:rsidR="00386C9C" w:rsidRPr="00386C9C" w:rsidRDefault="00386C9C" w:rsidP="00386C9C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asp-fallback-href-exclude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 через запятую набор шаблонов файлов, которые следует исключить из загрузки в том случае, если загрузка основного файла стиля из атрибута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href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прошла неудачно</w:t>
      </w:r>
    </w:p>
    <w:p w:rsidR="00386C9C" w:rsidRPr="00386C9C" w:rsidRDefault="00386C9C" w:rsidP="00386C9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Так, для создания формы используется класс </w:t>
      </w: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FormTagHelper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представленный тегом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form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Этот тег может принимать следующие атрибуты:</w:t>
      </w:r>
    </w:p>
    <w:p w:rsidR="00386C9C" w:rsidRPr="00386C9C" w:rsidRDefault="00386C9C" w:rsidP="00386C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asp-controller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контроллер, которому предназначен запрос</w:t>
      </w:r>
    </w:p>
    <w:p w:rsidR="00386C9C" w:rsidRPr="00386C9C" w:rsidRDefault="00386C9C" w:rsidP="00386C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asp-action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действие контроллера</w:t>
      </w:r>
    </w:p>
    <w:p w:rsidR="00386C9C" w:rsidRPr="00386C9C" w:rsidRDefault="00386C9C" w:rsidP="00386C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asp-area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название области, в которой будет вызываться контроллер для обработки формы</w:t>
      </w:r>
    </w:p>
    <w:p w:rsidR="00386C9C" w:rsidRPr="00386C9C" w:rsidRDefault="00386C9C" w:rsidP="00386C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asp-antiforgery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если имеет значение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для этой формы будет генерироваться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antiforgery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token</w:t>
      </w:r>
      <w:proofErr w:type="spellEnd"/>
    </w:p>
    <w:p w:rsidR="00386C9C" w:rsidRPr="00386C9C" w:rsidRDefault="00386C9C" w:rsidP="00386C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asp-route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на название маршрута</w:t>
      </w:r>
    </w:p>
    <w:p w:rsidR="00386C9C" w:rsidRPr="00386C9C" w:rsidRDefault="00386C9C" w:rsidP="00386C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asp-all-route-data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устанавливает набор значений для параметров</w:t>
      </w:r>
    </w:p>
    <w:p w:rsidR="00386C9C" w:rsidRPr="00386C9C" w:rsidRDefault="00386C9C" w:rsidP="00386C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asp-route</w:t>
      </w:r>
      <w:proofErr w:type="spellEnd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-[название параметра]</w:t>
      </w:r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значение для определенного параметра</w:t>
      </w:r>
    </w:p>
    <w:p w:rsidR="00386C9C" w:rsidRPr="00386C9C" w:rsidRDefault="00386C9C" w:rsidP="00386C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asp-page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указывает на страницу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RazorPage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которая будет обрабатывать запрос</w:t>
      </w:r>
    </w:p>
    <w:p w:rsidR="00386C9C" w:rsidRPr="00386C9C" w:rsidRDefault="00386C9C" w:rsidP="00386C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asp-page-handler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указывает </w:t>
      </w:r>
      <w:proofErr w:type="gram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обработчик</w:t>
      </w:r>
      <w:proofErr w:type="gram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страницы </w:t>
      </w:r>
      <w:proofErr w:type="spellStart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RazorPage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применяется для обработки запроса</w:t>
      </w:r>
    </w:p>
    <w:p w:rsidR="00386C9C" w:rsidRPr="00386C9C" w:rsidRDefault="00386C9C" w:rsidP="00386C9C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386C9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asp-fragment</w:t>
      </w:r>
      <w:proofErr w:type="spellEnd"/>
      <w:r w:rsidRPr="00386C9C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указывает фрагмент, который добавляется к запрашиваемому адресу после символа #.</w:t>
      </w:r>
    </w:p>
    <w:p w:rsidR="00386C9C" w:rsidRDefault="00386C9C" w:rsidP="00386C9C">
      <w:pPr>
        <w:pStyle w:val="a5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LabelTagHelper</w:t>
      </w:r>
      <w:proofErr w:type="spellEnd"/>
      <w:r>
        <w:rPr>
          <w:rFonts w:ascii="Verdana" w:hAnsi="Verdana"/>
          <w:color w:val="000000"/>
          <w:sz w:val="20"/>
          <w:szCs w:val="20"/>
        </w:rPr>
        <w:t> использует тег </w:t>
      </w:r>
      <w:proofErr w:type="spellStart"/>
      <w:r>
        <w:rPr>
          <w:rStyle w:val="HTML"/>
          <w:color w:val="000000"/>
        </w:rPr>
        <w:t>label</w:t>
      </w:r>
      <w:proofErr w:type="spellEnd"/>
      <w:r>
        <w:rPr>
          <w:rFonts w:ascii="Verdana" w:hAnsi="Verdana"/>
          <w:color w:val="000000"/>
          <w:sz w:val="20"/>
          <w:szCs w:val="20"/>
        </w:rPr>
        <w:t> для создания метки:</w:t>
      </w:r>
    </w:p>
    <w:p w:rsidR="00386C9C" w:rsidRDefault="00386C9C" w:rsidP="00386C9C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tab/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InputTagHelper</w:t>
      </w:r>
      <w:proofErr w:type="spellEnd"/>
      <w:r>
        <w:rPr>
          <w:rFonts w:ascii="Verdana" w:hAnsi="Verdana"/>
          <w:color w:val="000000"/>
          <w:sz w:val="20"/>
          <w:szCs w:val="20"/>
        </w:rPr>
        <w:t> создает поле ввода:</w:t>
      </w:r>
    </w:p>
    <w:p w:rsidR="00386C9C" w:rsidRDefault="00386C9C" w:rsidP="00386C9C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TextAreaTagHelper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используется для создания многострочного текстового поля </w:t>
      </w:r>
      <w:proofErr w:type="spellStart"/>
      <w:r>
        <w:rPr>
          <w:rFonts w:ascii="Verdana" w:hAnsi="Verdana"/>
          <w:color w:val="000000"/>
          <w:sz w:val="20"/>
          <w:szCs w:val="20"/>
        </w:rPr>
        <w:t>textarea</w:t>
      </w:r>
      <w:proofErr w:type="spellEnd"/>
      <w:r>
        <w:rPr>
          <w:rFonts w:ascii="Verdana" w:hAnsi="Verdana"/>
          <w:color w:val="000000"/>
          <w:sz w:val="20"/>
          <w:szCs w:val="20"/>
        </w:rPr>
        <w:t>. Данный хелпер применяет только атрибут </w:t>
      </w:r>
      <w:proofErr w:type="spellStart"/>
      <w:r>
        <w:rPr>
          <w:rStyle w:val="HTML"/>
          <w:color w:val="000000"/>
        </w:rPr>
        <w:t>asp-for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386C9C" w:rsidRDefault="00386C9C" w:rsidP="00386C9C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SelectTagHelper</w:t>
      </w:r>
      <w:proofErr w:type="spellEnd"/>
      <w:r>
        <w:rPr>
          <w:rFonts w:ascii="Verdana" w:hAnsi="Verdana"/>
          <w:color w:val="000000"/>
          <w:sz w:val="20"/>
          <w:szCs w:val="20"/>
        </w:rPr>
        <w:t> создает элемент списка:</w:t>
      </w:r>
    </w:p>
    <w:p w:rsidR="001F5019" w:rsidRDefault="001F5019">
      <w:r>
        <w:rPr>
          <w:rFonts w:ascii="Verdana" w:hAnsi="Verdana"/>
          <w:color w:val="000000"/>
          <w:sz w:val="20"/>
          <w:szCs w:val="20"/>
          <w:shd w:val="clear" w:color="auto" w:fill="F7F7FA"/>
        </w:rPr>
        <w:t>Тег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EnvironmentTagHelper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 используется для генерации определенной разметки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html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в зависимости от состояния приложения: находится ли приложение в процессе разработки, тестирования или уже опубликовано на сервере. </w:t>
      </w:r>
    </w:p>
    <w:p w:rsidR="005B5217" w:rsidRPr="001F5019" w:rsidRDefault="001F5019" w:rsidP="001F5019"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CacheTagHelper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обертывает контент представления и позволяет кэшировать его в памяти сервера. Он использует тег </w:t>
      </w:r>
      <w:r>
        <w:rPr>
          <w:rStyle w:val="HTML"/>
          <w:rFonts w:eastAsiaTheme="minorHAnsi"/>
          <w:color w:val="000000"/>
          <w:shd w:val="clear" w:color="auto" w:fill="F7F7FA"/>
        </w:rPr>
        <w:t>&lt;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cache</w:t>
      </w:r>
      <w:proofErr w:type="spellEnd"/>
      <w:r>
        <w:rPr>
          <w:rStyle w:val="HTML"/>
          <w:rFonts w:eastAsiaTheme="minorHAnsi"/>
          <w:color w:val="000000"/>
          <w:shd w:val="clear" w:color="auto" w:fill="F7F7FA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и весь контент, определенный внутри этого тега, кэшируется в памяти.</w:t>
      </w:r>
      <w:bookmarkStart w:id="0" w:name="_GoBack"/>
      <w:bookmarkEnd w:id="0"/>
    </w:p>
    <w:sectPr w:rsidR="005B5217" w:rsidRPr="001F5019" w:rsidSect="003869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8BA"/>
    <w:multiLevelType w:val="multilevel"/>
    <w:tmpl w:val="4642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66AEC"/>
    <w:multiLevelType w:val="hybridMultilevel"/>
    <w:tmpl w:val="B394D770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E807EF"/>
    <w:multiLevelType w:val="multilevel"/>
    <w:tmpl w:val="2EAA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04D8B"/>
    <w:multiLevelType w:val="multilevel"/>
    <w:tmpl w:val="2E1C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A254A"/>
    <w:multiLevelType w:val="hybridMultilevel"/>
    <w:tmpl w:val="655E667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F51B8"/>
    <w:multiLevelType w:val="multilevel"/>
    <w:tmpl w:val="880A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51"/>
    <w:rsid w:val="000C4689"/>
    <w:rsid w:val="00165C44"/>
    <w:rsid w:val="001F5019"/>
    <w:rsid w:val="002D48DA"/>
    <w:rsid w:val="002E4880"/>
    <w:rsid w:val="00386932"/>
    <w:rsid w:val="00386C9C"/>
    <w:rsid w:val="005623AF"/>
    <w:rsid w:val="005B5217"/>
    <w:rsid w:val="005E2B93"/>
    <w:rsid w:val="00683390"/>
    <w:rsid w:val="00735981"/>
    <w:rsid w:val="007E5D72"/>
    <w:rsid w:val="007E60D2"/>
    <w:rsid w:val="00832351"/>
    <w:rsid w:val="00867619"/>
    <w:rsid w:val="00E06FE2"/>
    <w:rsid w:val="00E71948"/>
    <w:rsid w:val="00FF2487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DDDD"/>
  <w15:chartTrackingRefBased/>
  <w15:docId w15:val="{0550E730-857C-4555-BC57-F855BACD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86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48D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35981"/>
    <w:pPr>
      <w:spacing w:line="256" w:lineRule="auto"/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E5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E5D72"/>
  </w:style>
  <w:style w:type="character" w:styleId="HTML">
    <w:name w:val="HTML Code"/>
    <w:basedOn w:val="a0"/>
    <w:uiPriority w:val="99"/>
    <w:semiHidden/>
    <w:unhideWhenUsed/>
    <w:rsid w:val="007E5D7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86C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D%D0%B2%D0%B5%D1%80%D1%81%D0%B8%D1%8F_%D1%83%D0%BF%D1%80%D0%B0%D0%B2%D0%BB%D0%B5%D0%BD%D0%B8%D1%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E%D0%BD%D0%B5%D0%BD%D1%82%D0%BD%D0%BE-%D0%BE%D1%80%D0%B8%D0%B5%D0%BD%D1%82%D0%B8%D1%80%D0%BE%D0%B2%D0%B0%D0%BD%D0%BD%D0%BE%D0%B5_%D0%BF%D1%80%D0%BE%D0%B3%D1%80%D0%B0%D0%BC%D0%BC%D0%B8%D1%80%D0%BE%D0%B2%D0%B0%D0%BD%D0%B8%D0%B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://mysite.com/#paragraph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8%D0%BD%D1%86%D0%B8%D0%BF_%D0%B5%D0%B4%D0%B8%D0%BD%D1%81%D1%82%D0%B2%D0%B5%D0%BD%D0%BD%D0%BE%D0%B9_%D0%BE%D1%82%D0%B2%D0%B5%D1%82%D1%81%D1%82%D0%B2%D0%B5%D0%BD%D0%BD%D0%BE%D1%81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11</cp:revision>
  <dcterms:created xsi:type="dcterms:W3CDTF">2022-03-31T16:12:00Z</dcterms:created>
  <dcterms:modified xsi:type="dcterms:W3CDTF">2022-04-01T08:49:00Z</dcterms:modified>
</cp:coreProperties>
</file>