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AD" w:rsidRDefault="004840AD" w:rsidP="004840AD">
      <w:pPr>
        <w:pStyle w:val="a3"/>
        <w:numPr>
          <w:ilvl w:val="0"/>
          <w:numId w:val="2"/>
        </w:numPr>
        <w:ind w:left="709" w:hanging="283"/>
        <w:rPr>
          <w:b/>
        </w:rPr>
      </w:pPr>
      <w:r w:rsidRPr="00BC35DF">
        <w:rPr>
          <w:b/>
        </w:rPr>
        <w:t xml:space="preserve">Опишите структуру XML-файла. </w:t>
      </w:r>
    </w:p>
    <w:p w:rsidR="00BC35DF" w:rsidRPr="00BC35DF" w:rsidRDefault="00BC35DF" w:rsidP="00BC35DF">
      <w:pPr>
        <w:ind w:firstLine="0"/>
        <w:rPr>
          <w:b/>
        </w:rPr>
      </w:pP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gram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&lt;?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xml</w:t>
      </w:r>
      <w:proofErr w:type="spellEnd"/>
      <w:proofErr w:type="gram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version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="1.0" 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encoding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="windows-1251"?&gt;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&lt;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book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category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="WEB"&gt;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&lt;title 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lang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="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en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"&gt;Learning XML&lt;/title&gt;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&lt;author&gt;Erik T. Ray&lt;/author&gt;</w:t>
      </w:r>
    </w:p>
    <w:p w:rsidR="00BC35DF" w:rsidRPr="009F2B31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</w:t>
      </w:r>
      <w:r w:rsidRPr="009F2B3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&lt;year&gt;2003&lt;/year&gt;</w:t>
      </w:r>
    </w:p>
    <w:p w:rsidR="00BC35DF" w:rsidRPr="009F2B31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9F2B3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&lt;price&gt;&lt;/price&gt;</w:t>
      </w:r>
    </w:p>
    <w:p w:rsidR="00BC35DF" w:rsidRPr="009F2B31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9F2B3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&lt;/book&gt;</w:t>
      </w:r>
    </w:p>
    <w:p w:rsidR="004840AD" w:rsidRDefault="00BC35DF" w:rsidP="00554D14">
      <w:pPr>
        <w:jc w:val="both"/>
      </w:pPr>
      <w:r w:rsidRPr="00BC35DF">
        <w:t>Первая строка — это XML декларация. Здесь определяется версия XML (1.0) и кодировка файла. На следующей строке описывается корневой элемент документа &lt;</w:t>
      </w:r>
      <w:proofErr w:type="spellStart"/>
      <w:r w:rsidRPr="00BC35DF">
        <w:t>book</w:t>
      </w:r>
      <w:proofErr w:type="spellEnd"/>
      <w:r w:rsidRPr="00BC35DF">
        <w:t>&gt; (</w:t>
      </w:r>
      <w:r w:rsidRPr="00BC35DF">
        <w:rPr>
          <w:i/>
          <w:iCs/>
        </w:rPr>
        <w:t>открывающий тег</w:t>
      </w:r>
      <w:r w:rsidRPr="00BC35DF">
        <w:t xml:space="preserve">). Следующие 4 строки описывают дочерние элементы корневого элемента </w:t>
      </w:r>
      <w:proofErr w:type="gramStart"/>
      <w:r w:rsidRPr="00BC35DF">
        <w:t>( </w:t>
      </w:r>
      <w:proofErr w:type="spellStart"/>
      <w:r w:rsidRPr="00BC35DF">
        <w:t>title</w:t>
      </w:r>
      <w:proofErr w:type="spellEnd"/>
      <w:proofErr w:type="gramEnd"/>
      <w:r w:rsidRPr="00BC35DF">
        <w:t>, </w:t>
      </w:r>
      <w:proofErr w:type="spellStart"/>
      <w:r w:rsidRPr="00BC35DF">
        <w:t>author</w:t>
      </w:r>
      <w:proofErr w:type="spellEnd"/>
      <w:r w:rsidRPr="00BC35DF">
        <w:t>, </w:t>
      </w:r>
      <w:proofErr w:type="spellStart"/>
      <w:r w:rsidRPr="00BC35DF">
        <w:t>year</w:t>
      </w:r>
      <w:proofErr w:type="spellEnd"/>
      <w:r w:rsidRPr="00BC35DF">
        <w:t>, </w:t>
      </w:r>
      <w:proofErr w:type="spellStart"/>
      <w:r w:rsidRPr="00BC35DF">
        <w:t>price</w:t>
      </w:r>
      <w:proofErr w:type="spellEnd"/>
      <w:r w:rsidRPr="00BC35DF">
        <w:t>). Последняя строка определяет конец корневого элемента &lt;/</w:t>
      </w:r>
      <w:proofErr w:type="spellStart"/>
      <w:r w:rsidRPr="00BC35DF">
        <w:t>book</w:t>
      </w:r>
      <w:proofErr w:type="spellEnd"/>
      <w:r w:rsidRPr="00BC35DF">
        <w:t>&gt; (</w:t>
      </w:r>
      <w:r w:rsidRPr="00BC35DF">
        <w:rPr>
          <w:i/>
          <w:iCs/>
        </w:rPr>
        <w:t>закрывающий тег</w:t>
      </w:r>
      <w:r w:rsidRPr="00BC35DF">
        <w:t>).</w:t>
      </w:r>
    </w:p>
    <w:p w:rsidR="00554D14" w:rsidRDefault="00554D14" w:rsidP="00554D14">
      <w:pPr>
        <w:jc w:val="both"/>
      </w:pPr>
      <w:r w:rsidRPr="00554D14">
        <w:t>Документ XML состоит из </w:t>
      </w:r>
      <w:r w:rsidRPr="00554D14">
        <w:rPr>
          <w:i/>
          <w:iCs/>
        </w:rPr>
        <w:t>элементов</w:t>
      </w:r>
      <w:r w:rsidRPr="00554D14">
        <w:t> (</w:t>
      </w:r>
      <w:proofErr w:type="spellStart"/>
      <w:r w:rsidRPr="00554D14">
        <w:t>elements</w:t>
      </w:r>
      <w:proofErr w:type="spellEnd"/>
      <w:r w:rsidRPr="00554D14">
        <w:t>). Элемент начинается </w:t>
      </w:r>
      <w:r w:rsidRPr="00554D14">
        <w:rPr>
          <w:i/>
          <w:iCs/>
        </w:rPr>
        <w:t>открывающим тегом</w:t>
      </w:r>
      <w:r w:rsidRPr="00554D14">
        <w:t> (</w:t>
      </w:r>
      <w:proofErr w:type="spellStart"/>
      <w:r w:rsidRPr="00554D14">
        <w:t>start-tag</w:t>
      </w:r>
      <w:proofErr w:type="spellEnd"/>
      <w:r w:rsidRPr="00554D14">
        <w:t>) в угловых скобках, затем идет </w:t>
      </w:r>
      <w:r w:rsidRPr="00554D14">
        <w:rPr>
          <w:i/>
          <w:iCs/>
        </w:rPr>
        <w:t>содержимое</w:t>
      </w:r>
      <w:r w:rsidRPr="00554D14">
        <w:t> (</w:t>
      </w:r>
      <w:proofErr w:type="spellStart"/>
      <w:r w:rsidRPr="00554D14">
        <w:t>content</w:t>
      </w:r>
      <w:proofErr w:type="spellEnd"/>
      <w:r w:rsidRPr="00554D14">
        <w:t>) элемента, после него записывается </w:t>
      </w:r>
      <w:r w:rsidRPr="00554D14">
        <w:rPr>
          <w:i/>
          <w:iCs/>
        </w:rPr>
        <w:t>закрывающий тег</w:t>
      </w:r>
      <w:r w:rsidRPr="00554D14">
        <w:t> (</w:t>
      </w:r>
      <w:proofErr w:type="spellStart"/>
      <w:r w:rsidRPr="00554D14">
        <w:t>end-teg</w:t>
      </w:r>
      <w:proofErr w:type="spellEnd"/>
      <w:r w:rsidRPr="00554D14">
        <w:t>) в угловых скобках.</w:t>
      </w:r>
    </w:p>
    <w:p w:rsidR="00554D14" w:rsidRPr="00554D14" w:rsidRDefault="00554D14" w:rsidP="00554D14">
      <w:pPr>
        <w:jc w:val="both"/>
      </w:pPr>
      <w:r w:rsidRPr="00554D14">
        <w:t>Информация, заключенная между тегами, называется содержимым или значением элемента: &lt;</w:t>
      </w:r>
      <w:proofErr w:type="spellStart"/>
      <w:r w:rsidRPr="00554D14">
        <w:t>author</w:t>
      </w:r>
      <w:proofErr w:type="spellEnd"/>
      <w:r w:rsidRPr="00554D14">
        <w:t>&gt;</w:t>
      </w:r>
      <w:proofErr w:type="spellStart"/>
      <w:r w:rsidRPr="00554D14">
        <w:t>Erik</w:t>
      </w:r>
      <w:proofErr w:type="spellEnd"/>
      <w:r w:rsidRPr="00554D14">
        <w:t> T. </w:t>
      </w:r>
      <w:proofErr w:type="spellStart"/>
      <w:r w:rsidRPr="00554D14">
        <w:t>Ray</w:t>
      </w:r>
      <w:proofErr w:type="spellEnd"/>
      <w:r w:rsidRPr="00554D14">
        <w:t>&lt;/</w:t>
      </w:r>
      <w:proofErr w:type="spellStart"/>
      <w:r w:rsidRPr="00554D14">
        <w:t>author</w:t>
      </w:r>
      <w:proofErr w:type="spellEnd"/>
      <w:r w:rsidRPr="00554D14">
        <w:t>&gt;. Т.е. элемент </w:t>
      </w:r>
      <w:proofErr w:type="spellStart"/>
      <w:r w:rsidRPr="00554D14">
        <w:t>author</w:t>
      </w:r>
      <w:proofErr w:type="spellEnd"/>
      <w:r w:rsidRPr="00554D14">
        <w:t> принимает значение </w:t>
      </w:r>
      <w:proofErr w:type="spellStart"/>
      <w:r w:rsidRPr="00554D14">
        <w:t>Erik</w:t>
      </w:r>
      <w:proofErr w:type="spellEnd"/>
      <w:r w:rsidRPr="00554D14">
        <w:t> T. </w:t>
      </w:r>
      <w:proofErr w:type="spellStart"/>
      <w:r w:rsidRPr="00554D14">
        <w:t>Ray</w:t>
      </w:r>
      <w:proofErr w:type="spellEnd"/>
      <w:r w:rsidRPr="00554D14">
        <w:t>. Элементы могут вообще не принимать значения.</w:t>
      </w:r>
    </w:p>
    <w:p w:rsidR="00554D14" w:rsidRDefault="00554D14" w:rsidP="00554D14">
      <w:pPr>
        <w:jc w:val="both"/>
      </w:pPr>
      <w:r w:rsidRPr="00554D14">
        <w:t>Элементы могут содержать </w:t>
      </w:r>
      <w:r w:rsidRPr="00554D14">
        <w:rPr>
          <w:i/>
          <w:iCs/>
        </w:rPr>
        <w:t>атрибуты</w:t>
      </w:r>
      <w:r w:rsidRPr="00554D14">
        <w:t>, так, например, открывающий тег &lt;</w:t>
      </w:r>
      <w:proofErr w:type="spellStart"/>
      <w:r w:rsidRPr="00554D14">
        <w:t>title</w:t>
      </w:r>
      <w:proofErr w:type="spellEnd"/>
      <w:r w:rsidRPr="00554D14">
        <w:t> </w:t>
      </w:r>
      <w:proofErr w:type="spellStart"/>
      <w:r w:rsidRPr="00554D14">
        <w:t>lang</w:t>
      </w:r>
      <w:proofErr w:type="spellEnd"/>
      <w:r w:rsidRPr="00554D14">
        <w:t>="</w:t>
      </w:r>
      <w:proofErr w:type="spellStart"/>
      <w:r w:rsidRPr="00554D14">
        <w:t>en</w:t>
      </w:r>
      <w:proofErr w:type="spellEnd"/>
      <w:r w:rsidRPr="00554D14">
        <w:t>"&gt; имеет атрибут </w:t>
      </w:r>
      <w:proofErr w:type="spellStart"/>
      <w:r w:rsidRPr="00554D14">
        <w:t>lang</w:t>
      </w:r>
      <w:proofErr w:type="spellEnd"/>
      <w:r w:rsidRPr="00554D14">
        <w:t>, который принимает значение </w:t>
      </w:r>
      <w:proofErr w:type="spellStart"/>
      <w:r w:rsidRPr="00554D14">
        <w:t>en</w:t>
      </w:r>
      <w:proofErr w:type="spellEnd"/>
      <w:r w:rsidRPr="00554D14">
        <w:t>. Значения атрибутов заключаются в кавычки (двойные или ординарные).</w:t>
      </w:r>
    </w:p>
    <w:p w:rsidR="004840AD" w:rsidRPr="00554D14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554D14">
        <w:rPr>
          <w:b/>
        </w:rPr>
        <w:t>Чем валидный XML-файл отличается от правильно построенного?</w:t>
      </w:r>
    </w:p>
    <w:p w:rsidR="00554D14" w:rsidRDefault="00554D14" w:rsidP="00554D14">
      <w:pPr>
        <w:ind w:firstLine="567"/>
      </w:pPr>
      <w:r>
        <w:t xml:space="preserve">Структура XML документа должна соответствовать определенным правилам. XML </w:t>
      </w:r>
      <w:proofErr w:type="gramStart"/>
      <w:r>
        <w:t>документ</w:t>
      </w:r>
      <w:proofErr w:type="gramEnd"/>
      <w:r>
        <w:t xml:space="preserve"> отвечающий этим правилам называется валидным (англ. </w:t>
      </w:r>
      <w:proofErr w:type="spellStart"/>
      <w:r>
        <w:t>Valid</w:t>
      </w:r>
      <w:proofErr w:type="spellEnd"/>
      <w:r>
        <w:t xml:space="preserve"> — правильный) или синтаксически верным. Соответственно, если документ не отвечает правилам, он является </w:t>
      </w:r>
      <w:proofErr w:type="spellStart"/>
      <w:proofErr w:type="gramStart"/>
      <w:r>
        <w:t>невалидным</w:t>
      </w:r>
      <w:proofErr w:type="spellEnd"/>
      <w:r>
        <w:t xml:space="preserve"> .</w:t>
      </w:r>
      <w:proofErr w:type="gramEnd"/>
    </w:p>
    <w:p w:rsidR="00554D14" w:rsidRDefault="00554D14" w:rsidP="00554D14">
      <w:pPr>
        <w:ind w:firstLine="567"/>
      </w:pPr>
      <w:r>
        <w:t>Основные правила синтаксиса XML:</w:t>
      </w:r>
    </w:p>
    <w:p w:rsidR="00554D14" w:rsidRPr="00E37B7E" w:rsidRDefault="00554D14" w:rsidP="00E37B7E">
      <w:pPr>
        <w:pStyle w:val="a3"/>
        <w:numPr>
          <w:ilvl w:val="0"/>
          <w:numId w:val="6"/>
        </w:numPr>
        <w:rPr>
          <w:lang w:val="en-US"/>
        </w:rPr>
      </w:pPr>
      <w:r>
        <w:t xml:space="preserve">Теги XML </w:t>
      </w:r>
      <w:proofErr w:type="spellStart"/>
      <w:r>
        <w:t>регистрозависимы</w:t>
      </w:r>
      <w:proofErr w:type="spellEnd"/>
      <w:r>
        <w:t xml:space="preserve"> — теги XML являются </w:t>
      </w:r>
      <w:proofErr w:type="spellStart"/>
      <w:r>
        <w:t>регистрозависимыми</w:t>
      </w:r>
      <w:proofErr w:type="spellEnd"/>
      <w:r>
        <w:t>. Так, тег &lt;</w:t>
      </w:r>
      <w:proofErr w:type="spellStart"/>
      <w:r>
        <w:t>Letter</w:t>
      </w:r>
      <w:proofErr w:type="spellEnd"/>
      <w:r>
        <w:t>&gt; не то же самое, что тег &lt;</w:t>
      </w:r>
      <w:proofErr w:type="spellStart"/>
      <w:r>
        <w:t>letter</w:t>
      </w:r>
      <w:proofErr w:type="spellEnd"/>
      <w:r>
        <w:t>&gt;.</w:t>
      </w:r>
      <w:r w:rsidRPr="00E37B7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554D14">
        <w:t>Открывающий и закрывающий теги должн</w:t>
      </w:r>
      <w:r>
        <w:t>ы определяться в одном регистре</w:t>
      </w:r>
      <w:r w:rsidRPr="00E37B7E">
        <w:rPr>
          <w:lang w:val="en-US"/>
        </w:rPr>
        <w:t>.</w:t>
      </w:r>
    </w:p>
    <w:p w:rsidR="00554D14" w:rsidRDefault="00554D14" w:rsidP="00E37B7E">
      <w:pPr>
        <w:pStyle w:val="a3"/>
        <w:numPr>
          <w:ilvl w:val="0"/>
          <w:numId w:val="6"/>
        </w:numPr>
      </w:pPr>
      <w:r w:rsidRPr="00554D14">
        <w:t>XML элементы должны с</w:t>
      </w:r>
      <w:r w:rsidR="00E37B7E">
        <w:t>облюдать корректную вложенность.</w:t>
      </w:r>
    </w:p>
    <w:p w:rsidR="00E37B7E" w:rsidRDefault="00E37B7E" w:rsidP="00E37B7E">
      <w:pPr>
        <w:pStyle w:val="a3"/>
        <w:numPr>
          <w:ilvl w:val="0"/>
          <w:numId w:val="6"/>
        </w:numPr>
      </w:pPr>
      <w:r w:rsidRPr="00E37B7E">
        <w:t>У XML документа должен быть корневой элемент — XML документ должен содержать один элемент, который будет родительским для всех других элементов. Он называется корневым элементом.</w:t>
      </w:r>
    </w:p>
    <w:p w:rsidR="004840AD" w:rsidRPr="00554D14" w:rsidRDefault="00E37B7E" w:rsidP="00E37B7E">
      <w:pPr>
        <w:pStyle w:val="a3"/>
        <w:numPr>
          <w:ilvl w:val="0"/>
          <w:numId w:val="6"/>
        </w:numPr>
      </w:pPr>
      <w:r w:rsidRPr="00E37B7E">
        <w:t>Значения XML атрибутов должны заключаться</w:t>
      </w:r>
      <w:r>
        <w:t xml:space="preserve"> в кавычки.</w:t>
      </w:r>
    </w:p>
    <w:p w:rsidR="004840AD" w:rsidRPr="00ED0840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ED0840">
        <w:rPr>
          <w:b/>
        </w:rPr>
        <w:t xml:space="preserve">Что такое </w:t>
      </w:r>
      <w:r w:rsidRPr="00ED0840">
        <w:rPr>
          <w:b/>
          <w:lang w:val="en-US"/>
        </w:rPr>
        <w:t>DTD</w:t>
      </w:r>
      <w:r w:rsidRPr="00ED0840">
        <w:rPr>
          <w:b/>
        </w:rPr>
        <w:t xml:space="preserve">? Опишите структуру </w:t>
      </w:r>
      <w:r w:rsidRPr="00ED0840">
        <w:rPr>
          <w:b/>
          <w:lang w:val="en-US"/>
        </w:rPr>
        <w:t>DTD</w:t>
      </w:r>
      <w:r w:rsidRPr="00ED0840">
        <w:rPr>
          <w:b/>
        </w:rPr>
        <w:t xml:space="preserve"> файла.</w:t>
      </w:r>
    </w:p>
    <w:p w:rsidR="004840AD" w:rsidRPr="00ED0840" w:rsidRDefault="00ED0840" w:rsidP="00ED0840">
      <w:pPr>
        <w:ind w:firstLine="567"/>
      </w:pPr>
      <w:r w:rsidRPr="00ED0840">
        <w:rPr>
          <w:b/>
        </w:rPr>
        <w:t xml:space="preserve">Язык схем DTD </w:t>
      </w:r>
      <w:r w:rsidRPr="00ED0840">
        <w:t xml:space="preserve">(DTD </w:t>
      </w:r>
      <w:proofErr w:type="spellStart"/>
      <w:r w:rsidRPr="00ED0840">
        <w:t>schema</w:t>
      </w:r>
      <w:proofErr w:type="spellEnd"/>
      <w:r w:rsidRPr="00ED0840">
        <w:t xml:space="preserve"> </w:t>
      </w:r>
      <w:proofErr w:type="spellStart"/>
      <w:r w:rsidRPr="00ED0840">
        <w:t>language</w:t>
      </w:r>
      <w:proofErr w:type="spellEnd"/>
      <w:r w:rsidRPr="00ED0840">
        <w:t xml:space="preserve">) — компьютерный язык, который используется для записи фактических синтаксических правил метаязыка SGML и расширяемого языка разметки XML. С момента его внедрения другие языки схем для языков разметки, такие как XML </w:t>
      </w:r>
      <w:proofErr w:type="spellStart"/>
      <w:r w:rsidRPr="00ED0840">
        <w:t>Schema</w:t>
      </w:r>
      <w:proofErr w:type="spellEnd"/>
      <w:r w:rsidRPr="00ED0840">
        <w:t xml:space="preserve"> и RELAX NG, обзавелись дополнительной функциональностью.</w:t>
      </w:r>
    </w:p>
    <w:p w:rsidR="004840AD" w:rsidRPr="004E5690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4E5690">
        <w:rPr>
          <w:b/>
        </w:rPr>
        <w:lastRenderedPageBreak/>
        <w:t>Что такое схема? Опишите структуру файла схемы.</w:t>
      </w:r>
    </w:p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Элементы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Элементы являются основными строительными блоками как XML, так и HTML документов.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В качестве примеров HTML элементов можно привести тег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body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или тег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table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Примерами XML элементов могли бы стать теги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note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message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". Элементы могут содержать текст, другие элементы или быть пустыми. Примерами пустых HTML элементов являются теги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hr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br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img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Примеры: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body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  <w:r w:rsidRPr="004E569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какой-то текст</w:t>
      </w: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&lt;/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body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message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  <w:r w:rsidRPr="004E569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какой-то текст</w:t>
      </w: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&lt;/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message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Атрибуты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Атрибуты предоставляют дополнительную информацию об элементах.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Атрибуты всегда помещаются внутри открывающего тега элемента. Атрибуты всегда определяются в виде пар имя/значение. У следующего элемента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img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есть дополнительная информация об исходном файле: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img</w:t>
      </w:r>
      <w:proofErr w:type="spellEnd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 xml:space="preserve"> </w:t>
      </w:r>
      <w:proofErr w:type="spellStart"/>
      <w:r w:rsidRPr="004E5690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src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='</w:t>
      </w:r>
      <w:r w:rsidRPr="004E5690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computer.gif</w:t>
      </w: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'</w:t>
      </w:r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 xml:space="preserve"> </w:t>
      </w: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/&gt;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Имя элемента - "</w:t>
      </w:r>
      <w:proofErr w:type="spellStart"/>
      <w:r w:rsidRPr="004E5690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img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". Имя его атрибута - "</w:t>
      </w:r>
      <w:proofErr w:type="spellStart"/>
      <w:r w:rsidRPr="004E5690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src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". Значение этого атрибута — "</w:t>
      </w:r>
      <w:r w:rsidRPr="004E5690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computer.gif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". Так как сам элемент является пустым, он закрывается символом " /".</w:t>
      </w:r>
    </w:p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Сущности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Некоторые символы в XML имеют особое значение, как, например, знак "меньше чем" (&lt;), который определяет начало тега XML.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Большинству из вас известна HTML сущность "&amp;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nbsp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;". Эта сущность "неразрывного пробела" используется в HTML, чтобы вставить в код документа дополнительный пробельный символ. Во время анализа и разбора документа 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парсером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сущности раскрываются.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Следующие сущности предопределены в XML:</w:t>
      </w:r>
    </w:p>
    <w:tbl>
      <w:tblPr>
        <w:tblW w:w="150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9"/>
        <w:gridCol w:w="7549"/>
      </w:tblGrid>
      <w:tr w:rsidR="004E5690" w:rsidRPr="004E5690" w:rsidTr="004E5690">
        <w:trPr>
          <w:tblHeader/>
        </w:trPr>
        <w:tc>
          <w:tcPr>
            <w:tcW w:w="2500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b/>
                <w:bCs/>
                <w:color w:val="2D2D2D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b/>
                <w:bCs/>
                <w:color w:val="2D2D2D"/>
                <w:sz w:val="23"/>
                <w:szCs w:val="23"/>
                <w:lang w:eastAsia="ru-RU"/>
              </w:rPr>
              <w:t>Сущность</w:t>
            </w:r>
          </w:p>
        </w:tc>
        <w:tc>
          <w:tcPr>
            <w:tcW w:w="2500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b/>
                <w:bCs/>
                <w:color w:val="2D2D2D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b/>
                <w:bCs/>
                <w:color w:val="2D2D2D"/>
                <w:sz w:val="23"/>
                <w:szCs w:val="23"/>
                <w:lang w:eastAsia="ru-RU"/>
              </w:rPr>
              <w:t>Символ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lt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&lt;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gt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&gt;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amp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lastRenderedPageBreak/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quot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"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apos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'</w:t>
            </w:r>
          </w:p>
        </w:tc>
      </w:tr>
    </w:tbl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PCDATA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PCDATA означает анализируемые символьные данные.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Символьные данные это текст, который находится между открывающим и закрывающим тегами XML элемента.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PCDATA — это текст, который будет анализироваться 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парсером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. Т.е. 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парсер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будет проверять этот текст на наличие сущностей и другой разметки.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Теги внутри такого текста будут восприняты, как вложенная разметка, а сущности будут раскрыты.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Тем не менее, анализируемые символьные данные не должны содержать символы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&amp;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 </w:t>
      </w:r>
      <w:proofErr w:type="gram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или</w:t>
      </w:r>
      <w:proofErr w:type="gram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Они должны быть представлены соответствующими сущностями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&amp;</w:t>
      </w:r>
      <w:proofErr w:type="spellStart"/>
      <w:proofErr w:type="gram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amp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</w:t>
      </w:r>
      <w:proofErr w:type="gram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&amp;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lt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&amp;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gt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CDATA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CDATA означает 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begin"/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instrText xml:space="preserve"> HYPERLINK "https://msiter.ru/tutorials/uchebnik-xml-dlya-nachinayushchih/cdata-tekstovye-dannye-xml" \o "CDATA - текстовые данные XML" </w:instrTex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separate"/>
      </w:r>
      <w:r w:rsidRPr="004E5690">
        <w:rPr>
          <w:rFonts w:ascii="Georgia" w:eastAsia="Times New Roman" w:hAnsi="Georgia" w:cs="Times New Roman"/>
          <w:color w:val="337AB7"/>
          <w:sz w:val="23"/>
          <w:szCs w:val="23"/>
          <w:u w:val="single"/>
          <w:lang w:eastAsia="ru-RU"/>
        </w:rPr>
        <w:t>неанализируемые</w:t>
      </w:r>
      <w:proofErr w:type="spellEnd"/>
      <w:r w:rsidRPr="004E5690">
        <w:rPr>
          <w:rFonts w:ascii="Georgia" w:eastAsia="Times New Roman" w:hAnsi="Georgia" w:cs="Times New Roman"/>
          <w:color w:val="337AB7"/>
          <w:sz w:val="23"/>
          <w:szCs w:val="23"/>
          <w:u w:val="single"/>
          <w:lang w:eastAsia="ru-RU"/>
        </w:rPr>
        <w:t xml:space="preserve"> символьные данные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end"/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CDATA — это текст, который не будет анализироваться 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парсером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Теги внутри такого текста не будут восприняты, как вложенная разметка, а сущности не будут раскрыты.</w:t>
      </w:r>
    </w:p>
    <w:p w:rsidR="004840AD" w:rsidRPr="00554D14" w:rsidRDefault="004840AD" w:rsidP="00554D14">
      <w:pPr>
        <w:ind w:left="709" w:hanging="142"/>
      </w:pPr>
    </w:p>
    <w:p w:rsidR="004840AD" w:rsidRPr="009F2B31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bookmarkStart w:id="0" w:name="_GoBack"/>
      <w:r w:rsidRPr="009F2B31">
        <w:rPr>
          <w:b/>
        </w:rPr>
        <w:t xml:space="preserve">Поясните разницу между различными видами представления реляционных данных в </w:t>
      </w:r>
      <w:r w:rsidRPr="009F2B31">
        <w:rPr>
          <w:b/>
          <w:lang w:val="en-US"/>
        </w:rPr>
        <w:t>XML</w:t>
      </w:r>
      <w:r w:rsidRPr="009F2B31">
        <w:rPr>
          <w:b/>
        </w:rPr>
        <w:t xml:space="preserve"> в </w:t>
      </w:r>
      <w:r w:rsidRPr="009F2B31">
        <w:rPr>
          <w:b/>
          <w:lang w:val="en-US"/>
        </w:rPr>
        <w:t>SQL</w:t>
      </w:r>
      <w:r w:rsidRPr="009F2B31">
        <w:rPr>
          <w:b/>
        </w:rPr>
        <w:t xml:space="preserve"> </w:t>
      </w:r>
      <w:r w:rsidRPr="009F2B31">
        <w:rPr>
          <w:b/>
          <w:lang w:val="en-US"/>
        </w:rPr>
        <w:t>Server</w:t>
      </w:r>
      <w:r w:rsidRPr="009F2B31">
        <w:rPr>
          <w:b/>
        </w:rPr>
        <w:t>.</w:t>
      </w:r>
    </w:p>
    <w:bookmarkEnd w:id="0"/>
    <w:p w:rsidR="004E5690" w:rsidRPr="004E5690" w:rsidRDefault="004E5690" w:rsidP="004E5690">
      <w:pPr>
        <w:ind w:left="709" w:firstLine="0"/>
      </w:pPr>
      <w:r w:rsidRPr="004E5690">
        <w:t>SQL </w:t>
      </w:r>
      <w:proofErr w:type="spellStart"/>
      <w:r w:rsidRPr="004E5690">
        <w:t>Server</w:t>
      </w:r>
      <w:proofErr w:type="spellEnd"/>
      <w:r w:rsidRPr="004E5690">
        <w:t xml:space="preserve"> поддерживает несколько вариантов хранения XML-данных.</w:t>
      </w:r>
    </w:p>
    <w:p w:rsidR="004E5690" w:rsidRPr="004E5690" w:rsidRDefault="004E5690" w:rsidP="004E5690">
      <w:pPr>
        <w:ind w:left="709" w:firstLine="0"/>
        <w:rPr>
          <w:b/>
        </w:rPr>
      </w:pPr>
      <w:r w:rsidRPr="004E5690">
        <w:rPr>
          <w:b/>
        </w:rPr>
        <w:t>Естественное хранение в виде типа </w:t>
      </w:r>
      <w:proofErr w:type="spellStart"/>
      <w:r w:rsidRPr="004E5690">
        <w:rPr>
          <w:b/>
        </w:rPr>
        <w:t>xml</w:t>
      </w:r>
      <w:proofErr w:type="spellEnd"/>
    </w:p>
    <w:p w:rsidR="004E5690" w:rsidRPr="004E5690" w:rsidRDefault="004E5690" w:rsidP="004E5690">
      <w:pPr>
        <w:ind w:left="709" w:firstLine="0"/>
      </w:pPr>
      <w:r w:rsidRPr="004E5690">
        <w:t xml:space="preserve">Данные при этом хранятся во внутреннем представлении, которое обеспечивает неизменность XML-содержимого данных. Это внутреннее представление включает в себя сведения об иерархии контейнеров, порядке документов и значений элементов и атрибутов. Точнее говоря, при этом обеспечивается неизменность </w:t>
      </w:r>
      <w:proofErr w:type="spellStart"/>
      <w:r w:rsidRPr="004E5690">
        <w:t>InfoSet</w:t>
      </w:r>
      <w:proofErr w:type="spellEnd"/>
      <w:r w:rsidRPr="004E5690">
        <w:t>-содержимого XML-данных. Дополнительные сведения об информационном наборе см. в разделе </w:t>
      </w:r>
      <w:hyperlink r:id="rId6" w:history="1">
        <w:r w:rsidRPr="004E5690">
          <w:rPr>
            <w:rStyle w:val="a7"/>
          </w:rPr>
          <w:t>http://www.w3.org/TR/xml-infoset</w:t>
        </w:r>
      </w:hyperlink>
      <w:r w:rsidRPr="004E5690">
        <w:t xml:space="preserve">. </w:t>
      </w:r>
      <w:proofErr w:type="spellStart"/>
      <w:r w:rsidRPr="004E5690">
        <w:t>InfoSet</w:t>
      </w:r>
      <w:proofErr w:type="spellEnd"/>
      <w:r w:rsidRPr="004E5690">
        <w:t>-содержимое не всегда идентично текстовым XML-данным, потому что следующая информация при этом не сохраняется: несущественные пробелы, порядок атрибутов, префиксы пространств имен и XML-декларация.</w:t>
      </w:r>
    </w:p>
    <w:p w:rsidR="004E5690" w:rsidRPr="004E5690" w:rsidRDefault="004E5690" w:rsidP="004E5690">
      <w:pPr>
        <w:ind w:left="709" w:firstLine="0"/>
      </w:pPr>
      <w:r w:rsidRPr="004E5690">
        <w:t>Для типизированного (то есть связанного с XML -схемой) типа данных </w:t>
      </w:r>
      <w:proofErr w:type="spellStart"/>
      <w:r w:rsidRPr="004E5690">
        <w:t>xml</w:t>
      </w:r>
      <w:proofErr w:type="spellEnd"/>
      <w:r w:rsidRPr="004E5690">
        <w:t xml:space="preserve"> модуль проверки после обработки схемы (PSVI) добавляет в информационный набор данные о типах и кодирует их во внутреннее представление. Это значительно ускоряет синтаксический анализ. Дополнительные сведения см. в спецификациях XML-схемы W3C на </w:t>
      </w:r>
      <w:r w:rsidRPr="004E5690">
        <w:lastRenderedPageBreak/>
        <w:t>страницах </w:t>
      </w:r>
      <w:hyperlink r:id="rId7" w:history="1">
        <w:r w:rsidRPr="004E5690">
          <w:rPr>
            <w:rStyle w:val="a7"/>
          </w:rPr>
          <w:t>http://www.w3.org/TR/xmlschema-1</w:t>
        </w:r>
      </w:hyperlink>
      <w:r w:rsidRPr="004E5690">
        <w:t> и </w:t>
      </w:r>
      <w:hyperlink r:id="rId8" w:history="1">
        <w:r w:rsidRPr="004E5690">
          <w:rPr>
            <w:rStyle w:val="a7"/>
          </w:rPr>
          <w:t>http://www.w3.org/TR/xmlschema-2</w:t>
        </w:r>
      </w:hyperlink>
      <w:r w:rsidRPr="004E5690">
        <w:t>.</w:t>
      </w:r>
    </w:p>
    <w:p w:rsidR="004E5690" w:rsidRPr="004E5690" w:rsidRDefault="004E5690" w:rsidP="004E5690">
      <w:pPr>
        <w:ind w:left="709" w:firstLine="0"/>
        <w:rPr>
          <w:b/>
        </w:rPr>
      </w:pPr>
      <w:r w:rsidRPr="004E5690">
        <w:rPr>
          <w:b/>
        </w:rPr>
        <w:t>Сопоставление XML-данных и данных, хранящихся в реляционном формате</w:t>
      </w:r>
    </w:p>
    <w:p w:rsidR="004E5690" w:rsidRPr="004E5690" w:rsidRDefault="004E5690" w:rsidP="004E5690">
      <w:pPr>
        <w:ind w:left="709" w:firstLine="0"/>
      </w:pPr>
      <w:r w:rsidRPr="004E5690">
        <w:t>Используя аннотированную схему (AXSD), можно разбить XML на столбцы одной или нескольких таблиц. Это обеспечивает правильность данных на реляционном уровне. В результате гарантируется сохранность иерархической структуры данных, хотя порядок элементов не учитывается. Схема не может быть рекурсивной.</w:t>
      </w:r>
    </w:p>
    <w:p w:rsidR="004E5690" w:rsidRPr="004E5690" w:rsidRDefault="004E5690" w:rsidP="004E5690">
      <w:pPr>
        <w:ind w:left="709" w:firstLine="0"/>
        <w:rPr>
          <w:b/>
        </w:rPr>
      </w:pPr>
      <w:r w:rsidRPr="004E5690">
        <w:rPr>
          <w:b/>
        </w:rPr>
        <w:t>Хранение больших объектов, [n]</w:t>
      </w:r>
      <w:proofErr w:type="spellStart"/>
      <w:r w:rsidRPr="004E5690">
        <w:rPr>
          <w:b/>
        </w:rPr>
        <w:t>varchar</w:t>
      </w:r>
      <w:proofErr w:type="spellEnd"/>
      <w:r w:rsidRPr="004E5690">
        <w:rPr>
          <w:b/>
        </w:rPr>
        <w:t>(</w:t>
      </w:r>
      <w:proofErr w:type="spellStart"/>
      <w:r w:rsidRPr="004E5690">
        <w:rPr>
          <w:b/>
        </w:rPr>
        <w:t>max</w:t>
      </w:r>
      <w:proofErr w:type="spellEnd"/>
      <w:r w:rsidRPr="004E5690">
        <w:rPr>
          <w:b/>
        </w:rPr>
        <w:t>) и </w:t>
      </w:r>
      <w:proofErr w:type="spellStart"/>
      <w:r w:rsidRPr="004E5690">
        <w:rPr>
          <w:b/>
        </w:rPr>
        <w:t>varbinary</w:t>
      </w:r>
      <w:proofErr w:type="spellEnd"/>
      <w:r w:rsidRPr="004E5690">
        <w:rPr>
          <w:b/>
        </w:rPr>
        <w:t>(</w:t>
      </w:r>
      <w:proofErr w:type="spellStart"/>
      <w:r w:rsidRPr="004E5690">
        <w:rPr>
          <w:b/>
        </w:rPr>
        <w:t>max</w:t>
      </w:r>
      <w:proofErr w:type="spellEnd"/>
      <w:r w:rsidRPr="004E5690">
        <w:rPr>
          <w:b/>
        </w:rPr>
        <w:t>)</w:t>
      </w:r>
    </w:p>
    <w:p w:rsidR="004E5690" w:rsidRPr="004E5690" w:rsidRDefault="004E5690" w:rsidP="004E5690">
      <w:pPr>
        <w:ind w:left="709" w:firstLine="0"/>
      </w:pPr>
      <w:r w:rsidRPr="004E5690">
        <w:t xml:space="preserve">При этом хранится идентичная копия данных. Это полезно в приложениях специального назначения, </w:t>
      </w:r>
      <w:proofErr w:type="gramStart"/>
      <w:r w:rsidRPr="004E5690">
        <w:t>например</w:t>
      </w:r>
      <w:proofErr w:type="gramEnd"/>
      <w:r w:rsidRPr="004E5690">
        <w:t xml:space="preserve"> в приложениях, обрабатывающих юридическую документацию. Большинству приложений точная копия данных не нужна — им хватает XML-содержимого (правильности элементов </w:t>
      </w:r>
      <w:proofErr w:type="spellStart"/>
      <w:r w:rsidRPr="004E5690">
        <w:t>InfoSet</w:t>
      </w:r>
      <w:proofErr w:type="spellEnd"/>
      <w:r w:rsidRPr="004E5690">
        <w:t>).</w:t>
      </w:r>
    </w:p>
    <w:p w:rsidR="004840AD" w:rsidRPr="00554D14" w:rsidRDefault="004840AD" w:rsidP="00554D14">
      <w:pPr>
        <w:ind w:left="709" w:hanging="142"/>
      </w:pPr>
    </w:p>
    <w:p w:rsidR="004840AD" w:rsidRPr="00AE08DA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AE08DA">
        <w:rPr>
          <w:b/>
        </w:rPr>
        <w:t xml:space="preserve">Какие виды индексов для </w:t>
      </w:r>
      <w:r w:rsidRPr="00AE08DA">
        <w:rPr>
          <w:b/>
          <w:lang w:val="en-US"/>
        </w:rPr>
        <w:t>XML</w:t>
      </w:r>
      <w:r w:rsidRPr="00AE08DA">
        <w:rPr>
          <w:b/>
        </w:rPr>
        <w:t xml:space="preserve"> существуют в </w:t>
      </w:r>
      <w:r w:rsidRPr="00AE08DA">
        <w:rPr>
          <w:b/>
          <w:lang w:val="en-US"/>
        </w:rPr>
        <w:t>SQL</w:t>
      </w:r>
      <w:r w:rsidRPr="00AE08DA">
        <w:rPr>
          <w:b/>
        </w:rPr>
        <w:t xml:space="preserve"> </w:t>
      </w:r>
      <w:r w:rsidRPr="00AE08DA">
        <w:rPr>
          <w:b/>
          <w:lang w:val="en-US"/>
        </w:rPr>
        <w:t>Server</w:t>
      </w:r>
      <w:r w:rsidRPr="00AE08DA">
        <w:rPr>
          <w:b/>
        </w:rPr>
        <w:t>?</w:t>
      </w:r>
    </w:p>
    <w:p w:rsidR="00AE08DA" w:rsidRPr="00AE08DA" w:rsidRDefault="00AE08DA" w:rsidP="00AE08DA">
      <w:pPr>
        <w:ind w:left="709" w:firstLine="0"/>
      </w:pPr>
      <w:r w:rsidRPr="00AE08DA">
        <w:t>XML-индексы разделяются на следующие категории.</w:t>
      </w:r>
    </w:p>
    <w:p w:rsidR="00AE08DA" w:rsidRPr="00AE08DA" w:rsidRDefault="00AE08DA" w:rsidP="00AE08DA">
      <w:pPr>
        <w:pStyle w:val="a3"/>
        <w:numPr>
          <w:ilvl w:val="0"/>
          <w:numId w:val="11"/>
        </w:numPr>
        <w:rPr>
          <w:b/>
        </w:rPr>
      </w:pPr>
      <w:r w:rsidRPr="00AE08DA">
        <w:rPr>
          <w:b/>
        </w:rPr>
        <w:t>Первичный XML-индекс</w:t>
      </w:r>
    </w:p>
    <w:p w:rsidR="00AE08DA" w:rsidRPr="00AE08DA" w:rsidRDefault="00AE08DA" w:rsidP="00AE08DA">
      <w:pPr>
        <w:pStyle w:val="a3"/>
        <w:numPr>
          <w:ilvl w:val="0"/>
          <w:numId w:val="10"/>
        </w:numPr>
        <w:rPr>
          <w:b/>
        </w:rPr>
      </w:pPr>
      <w:r w:rsidRPr="00AE08DA">
        <w:rPr>
          <w:b/>
        </w:rPr>
        <w:t>Вторичные XML-индексы.</w:t>
      </w:r>
    </w:p>
    <w:p w:rsidR="00AE08DA" w:rsidRPr="00AE08DA" w:rsidRDefault="00AE08DA" w:rsidP="00AE08DA">
      <w:pPr>
        <w:ind w:left="709" w:firstLine="0"/>
      </w:pPr>
      <w:r w:rsidRPr="00AE08DA">
        <w:t>Первым индексом, создаваемым для столбца типа данных </w:t>
      </w:r>
      <w:proofErr w:type="spellStart"/>
      <w:proofErr w:type="gramStart"/>
      <w:r w:rsidRPr="00AE08DA">
        <w:t>xml</w:t>
      </w:r>
      <w:proofErr w:type="spellEnd"/>
      <w:r w:rsidRPr="00AE08DA">
        <w:t> ,</w:t>
      </w:r>
      <w:proofErr w:type="gramEnd"/>
      <w:r w:rsidRPr="00AE08DA">
        <w:t xml:space="preserve"> должен быть первичный XML-индекс. При наличии первичного XML-индекса поддерживаются вторичные индексы трех типов: PATH, VALUE и PROPERTY. Эти вторичные индексы могут способствовать повышению производительности выполнения разных типов запросов.</w:t>
      </w:r>
    </w:p>
    <w:p w:rsidR="00AE08DA" w:rsidRPr="00AE08DA" w:rsidRDefault="00AE08DA" w:rsidP="00AE08DA">
      <w:pPr>
        <w:ind w:left="709" w:firstLine="0"/>
      </w:pPr>
      <w:r w:rsidRPr="00AE08DA">
        <w:t xml:space="preserve">При создании первичного XML-индекса индексируются все теги, значения и пути в экземплярах XML, хранимых в XML-столбце. Чтобы создать первичный XML-индекс, таблица, содержащая соответствующий XML-столбец, должна иметь </w:t>
      </w:r>
      <w:proofErr w:type="spellStart"/>
      <w:r w:rsidRPr="00AE08DA">
        <w:t>кластеризованный</w:t>
      </w:r>
      <w:proofErr w:type="spellEnd"/>
      <w:r w:rsidRPr="00AE08DA">
        <w:t xml:space="preserve"> индекс первичного ключа таблицы. SQL </w:t>
      </w:r>
      <w:proofErr w:type="spellStart"/>
      <w:r w:rsidRPr="00AE08DA">
        <w:t>Server</w:t>
      </w:r>
      <w:proofErr w:type="spellEnd"/>
      <w:r w:rsidRPr="00AE08DA">
        <w:t xml:space="preserve"> строки первичного XML-индекса сопоставляются строкам таблицы, в которой содержится XML-столбец.</w:t>
      </w:r>
    </w:p>
    <w:p w:rsidR="00AE08DA" w:rsidRPr="00AE08DA" w:rsidRDefault="00AE08DA" w:rsidP="00AE08DA">
      <w:pPr>
        <w:ind w:left="709" w:firstLine="0"/>
        <w:rPr>
          <w:b/>
        </w:rPr>
      </w:pPr>
      <w:r w:rsidRPr="00AE08DA">
        <w:rPr>
          <w:b/>
        </w:rPr>
        <w:t>Ниже приведены некоторые рекомендации по созданию вторичных индексов.</w:t>
      </w:r>
    </w:p>
    <w:p w:rsidR="00AE08DA" w:rsidRPr="00AE08DA" w:rsidRDefault="00AE08DA" w:rsidP="00AE08DA">
      <w:pPr>
        <w:ind w:left="709" w:firstLine="0"/>
      </w:pPr>
      <w:r w:rsidRPr="00AE08DA">
        <w:t xml:space="preserve">Если при работе с XML-столбцами часто используются выражения пути, вторичный XML-индекс </w:t>
      </w:r>
      <w:r w:rsidRPr="00AE08DA">
        <w:rPr>
          <w:b/>
        </w:rPr>
        <w:t>PATH</w:t>
      </w:r>
      <w:r w:rsidRPr="00AE08DA">
        <w:t>, скорее всего, ускорит обработку данных. Типичный пример — выполнение метода </w:t>
      </w:r>
      <w:proofErr w:type="spellStart"/>
      <w:proofErr w:type="gramStart"/>
      <w:r w:rsidRPr="00AE08DA">
        <w:t>exist</w:t>
      </w:r>
      <w:proofErr w:type="spellEnd"/>
      <w:r w:rsidRPr="00AE08DA">
        <w:t>(</w:t>
      </w:r>
      <w:proofErr w:type="gramEnd"/>
      <w:r w:rsidRPr="00AE08DA">
        <w:t xml:space="preserve">) для XML-столбцов в предложении WHERE инструкции </w:t>
      </w:r>
      <w:proofErr w:type="spellStart"/>
      <w:r w:rsidRPr="00AE08DA">
        <w:t>Transact</w:t>
      </w:r>
      <w:proofErr w:type="spellEnd"/>
      <w:r w:rsidRPr="00AE08DA">
        <w:t>-SQL.</w:t>
      </w:r>
    </w:p>
    <w:p w:rsidR="00AE08DA" w:rsidRPr="00AE08DA" w:rsidRDefault="00AE08DA" w:rsidP="00AE08DA">
      <w:pPr>
        <w:ind w:left="709" w:firstLine="0"/>
      </w:pPr>
      <w:r w:rsidRPr="00AE08DA">
        <w:t xml:space="preserve">Если с использованием выражений пути извлекаются множественные значения из отдельных экземпляров XML, может принести пользу кластеризация путей в пределах каждого экземпляра XML в индекс </w:t>
      </w:r>
      <w:r w:rsidRPr="00AE08DA">
        <w:rPr>
          <w:b/>
        </w:rPr>
        <w:t>PROPERTY</w:t>
      </w:r>
      <w:r w:rsidRPr="00AE08DA">
        <w:t>. Этот сценарий обычно имеет место при работе с наборами свойств, когда извлекаются свойства объекта и известно значение его первичного ключа.</w:t>
      </w:r>
    </w:p>
    <w:p w:rsidR="00AE08DA" w:rsidRPr="00AE08DA" w:rsidRDefault="00AE08DA" w:rsidP="00AE08DA">
      <w:pPr>
        <w:ind w:left="709" w:firstLine="0"/>
      </w:pPr>
      <w:r w:rsidRPr="00AE08DA">
        <w:lastRenderedPageBreak/>
        <w:t xml:space="preserve">Если запрашиваются значения экземпляров XML, не зная имен элементов или атрибутов, содержащих эти значения, следует подумать о создании индекса </w:t>
      </w:r>
      <w:r w:rsidRPr="00AE08DA">
        <w:rPr>
          <w:b/>
        </w:rPr>
        <w:t>VALUE</w:t>
      </w:r>
      <w:r w:rsidRPr="00AE08DA">
        <w:t xml:space="preserve">. Как правило, это имеет место при уточняющем запросе по осям нижних уровней, </w:t>
      </w:r>
      <w:proofErr w:type="gramStart"/>
      <w:r w:rsidRPr="00AE08DA">
        <w:t>например</w:t>
      </w:r>
      <w:proofErr w:type="gramEnd"/>
      <w:r w:rsidRPr="00AE08DA">
        <w:t xml:space="preserve"> //</w:t>
      </w:r>
      <w:proofErr w:type="spellStart"/>
      <w:r w:rsidRPr="00AE08DA">
        <w:t>author</w:t>
      </w:r>
      <w:proofErr w:type="spellEnd"/>
      <w:r w:rsidRPr="00AE08DA">
        <w:t>[</w:t>
      </w:r>
      <w:proofErr w:type="spellStart"/>
      <w:r w:rsidRPr="00AE08DA">
        <w:t>last-name</w:t>
      </w:r>
      <w:proofErr w:type="spellEnd"/>
      <w:r w:rsidRPr="00AE08DA">
        <w:t>="</w:t>
      </w:r>
      <w:proofErr w:type="spellStart"/>
      <w:r w:rsidRPr="00AE08DA">
        <w:t>Howard</w:t>
      </w:r>
      <w:proofErr w:type="spellEnd"/>
      <w:r w:rsidRPr="00AE08DA">
        <w:t>"], где элементы &lt;</w:t>
      </w:r>
      <w:proofErr w:type="spellStart"/>
      <w:r w:rsidRPr="00AE08DA">
        <w:t>author</w:t>
      </w:r>
      <w:proofErr w:type="spellEnd"/>
      <w:r w:rsidRPr="00AE08DA">
        <w:t>&gt; могут встречаться на любом уровне иерархии. Кроме того, такая ситуация встречается при обработке запросов с символами-шаблонами (например, /</w:t>
      </w:r>
      <w:proofErr w:type="spellStart"/>
      <w:r w:rsidRPr="00AE08DA">
        <w:t>book</w:t>
      </w:r>
      <w:proofErr w:type="spellEnd"/>
      <w:r w:rsidRPr="00AE08DA">
        <w:t xml:space="preserve"> [@* = "</w:t>
      </w:r>
      <w:proofErr w:type="spellStart"/>
      <w:r w:rsidRPr="00AE08DA">
        <w:t>novel</w:t>
      </w:r>
      <w:proofErr w:type="spellEnd"/>
      <w:r w:rsidRPr="00AE08DA">
        <w:t>"], где в запросе выполняется поиск элементов &lt;</w:t>
      </w:r>
      <w:proofErr w:type="spellStart"/>
      <w:r w:rsidRPr="00AE08DA">
        <w:t>book</w:t>
      </w:r>
      <w:proofErr w:type="spellEnd"/>
      <w:r w:rsidRPr="00AE08DA">
        <w:t xml:space="preserve">&gt;, имеющих некоторый атрибут со значением </w:t>
      </w:r>
      <w:proofErr w:type="spellStart"/>
      <w:r w:rsidRPr="00AE08DA">
        <w:t>novel</w:t>
      </w:r>
      <w:proofErr w:type="spellEnd"/>
      <w:r w:rsidRPr="00AE08DA">
        <w:t>).</w:t>
      </w:r>
    </w:p>
    <w:p w:rsidR="004840AD" w:rsidRPr="00AE08DA" w:rsidRDefault="004840AD" w:rsidP="00AE08DA">
      <w:pPr>
        <w:ind w:firstLine="0"/>
      </w:pPr>
    </w:p>
    <w:p w:rsidR="004840AD" w:rsidRPr="00A679AE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A679AE">
        <w:rPr>
          <w:b/>
        </w:rPr>
        <w:t xml:space="preserve">Поясните назначение функций и методов </w:t>
      </w:r>
      <w:r w:rsidRPr="00A679AE">
        <w:rPr>
          <w:b/>
          <w:lang w:val="en-US"/>
        </w:rPr>
        <w:t>EXTRACTVALUE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EXISTSNODE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GETSTRING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GETROOTELEMENT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XMLELEMENT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XMLATTRIBUTES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XMLAGG</w:t>
      </w:r>
      <w:r w:rsidRPr="00A679AE">
        <w:rPr>
          <w:b/>
        </w:rPr>
        <w:t>.</w:t>
      </w:r>
    </w:p>
    <w:p w:rsidR="004840AD" w:rsidRDefault="00A679AE" w:rsidP="00A679AE">
      <w:pPr>
        <w:ind w:firstLine="567"/>
        <w:rPr>
          <w:lang w:val="en-US"/>
        </w:rPr>
      </w:pPr>
      <w:r w:rsidRPr="00A679AE">
        <w:rPr>
          <w:lang w:val="en-US"/>
        </w:rPr>
        <w:t>The </w:t>
      </w:r>
      <w:r w:rsidRPr="00A679AE">
        <w:rPr>
          <w:b/>
          <w:lang w:val="en-US"/>
        </w:rPr>
        <w:t>EXTRACTVALUE</w:t>
      </w:r>
      <w:r w:rsidRPr="00A679AE">
        <w:rPr>
          <w:lang w:val="en-US"/>
        </w:rPr>
        <w:t> function takes as arguments an </w:t>
      </w:r>
      <w:proofErr w:type="spellStart"/>
      <w:r w:rsidRPr="00A679AE">
        <w:rPr>
          <w:lang w:val="en-US"/>
        </w:rPr>
        <w:t>XMLType</w:t>
      </w:r>
      <w:proofErr w:type="spellEnd"/>
      <w:r w:rsidRPr="00A679AE">
        <w:rPr>
          <w:lang w:val="en-US"/>
        </w:rPr>
        <w:t> instance and an XPath expression and returns a scalar value of the resultant node. The result must be a single node and be either a text node, attribute, or element. If the result is an element, then the element must have a single text node as its child, and it is this value that the function returns. </w:t>
      </w:r>
    </w:p>
    <w:p w:rsidR="0014085E" w:rsidRPr="0014085E" w:rsidRDefault="0014085E" w:rsidP="00A679AE">
      <w:pPr>
        <w:ind w:firstLine="567"/>
        <w:rPr>
          <w:lang w:val="en-US"/>
        </w:rPr>
      </w:pPr>
      <w:r w:rsidRPr="0014085E">
        <w:rPr>
          <w:b/>
          <w:lang w:val="en-US"/>
        </w:rPr>
        <w:t>EXISTSNODE</w:t>
      </w:r>
      <w:r w:rsidRPr="0014085E">
        <w:rPr>
          <w:lang w:val="en-US"/>
        </w:rPr>
        <w:t xml:space="preserve"> determines whether traversal of an XML document using a specified path results in any nodes.</w:t>
      </w:r>
    </w:p>
    <w:p w:rsidR="00F962B3" w:rsidRPr="00F962B3" w:rsidRDefault="00F962B3" w:rsidP="00F962B3">
      <w:pPr>
        <w:rPr>
          <w:b/>
          <w:lang w:val="en-US"/>
        </w:rPr>
      </w:pPr>
      <w:r w:rsidRPr="00F962B3">
        <w:rPr>
          <w:b/>
          <w:lang w:val="en-US"/>
        </w:rPr>
        <w:t>XMLAgg </w:t>
      </w:r>
      <w:r w:rsidRPr="00F962B3">
        <w:rPr>
          <w:lang w:val="en-US"/>
        </w:rPr>
        <w:t>is an aggregate function. It takes a collection of XML fragments and returns an aggregated XML document. Any arguments that return null are dropped from the result.</w:t>
      </w:r>
    </w:p>
    <w:p w:rsidR="005B5217" w:rsidRPr="00A679AE" w:rsidRDefault="005B5217" w:rsidP="00F962B3">
      <w:pPr>
        <w:rPr>
          <w:lang w:val="en-US"/>
        </w:rPr>
      </w:pPr>
    </w:p>
    <w:sectPr w:rsidR="005B5217" w:rsidRPr="00A679AE" w:rsidSect="00484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7298"/>
    <w:multiLevelType w:val="hybridMultilevel"/>
    <w:tmpl w:val="EA066D8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F005AF"/>
    <w:multiLevelType w:val="multilevel"/>
    <w:tmpl w:val="727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418D"/>
    <w:multiLevelType w:val="multilevel"/>
    <w:tmpl w:val="18D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B34E6"/>
    <w:multiLevelType w:val="hybridMultilevel"/>
    <w:tmpl w:val="24D443A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ACE2463"/>
    <w:multiLevelType w:val="hybridMultilevel"/>
    <w:tmpl w:val="43E86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A4E8A"/>
    <w:multiLevelType w:val="multilevel"/>
    <w:tmpl w:val="84B23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B0334"/>
    <w:multiLevelType w:val="multilevel"/>
    <w:tmpl w:val="469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26BC2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33BD1"/>
    <w:multiLevelType w:val="hybridMultilevel"/>
    <w:tmpl w:val="E8140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ED5CEE"/>
    <w:multiLevelType w:val="hybridMultilevel"/>
    <w:tmpl w:val="E2768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D668B0"/>
    <w:multiLevelType w:val="hybridMultilevel"/>
    <w:tmpl w:val="A7142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A4"/>
    <w:rsid w:val="0014085E"/>
    <w:rsid w:val="00430890"/>
    <w:rsid w:val="004840AD"/>
    <w:rsid w:val="004E5690"/>
    <w:rsid w:val="00554D14"/>
    <w:rsid w:val="005B5217"/>
    <w:rsid w:val="006228A4"/>
    <w:rsid w:val="009C0122"/>
    <w:rsid w:val="009F2B31"/>
    <w:rsid w:val="00A679AE"/>
    <w:rsid w:val="00AE08DA"/>
    <w:rsid w:val="00BC35DF"/>
    <w:rsid w:val="00E37B7E"/>
    <w:rsid w:val="00ED0840"/>
    <w:rsid w:val="00F9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D23FC-EAC4-4C19-9A12-4A0DA38F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0AD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E5690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0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3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5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BC35DF"/>
  </w:style>
  <w:style w:type="character" w:customStyle="1" w:styleId="nt">
    <w:name w:val="nt"/>
    <w:basedOn w:val="a0"/>
    <w:rsid w:val="00BC35DF"/>
  </w:style>
  <w:style w:type="character" w:customStyle="1" w:styleId="na">
    <w:name w:val="na"/>
    <w:basedOn w:val="a0"/>
    <w:rsid w:val="00BC35DF"/>
  </w:style>
  <w:style w:type="character" w:customStyle="1" w:styleId="s">
    <w:name w:val="s"/>
    <w:basedOn w:val="a0"/>
    <w:rsid w:val="00BC35DF"/>
  </w:style>
  <w:style w:type="paragraph" w:styleId="a4">
    <w:name w:val="Normal (Web)"/>
    <w:basedOn w:val="a"/>
    <w:uiPriority w:val="99"/>
    <w:semiHidden/>
    <w:unhideWhenUsed/>
    <w:rsid w:val="00554D14"/>
    <w:rPr>
      <w:rFonts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E56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4E5690"/>
    <w:rPr>
      <w:b/>
      <w:bCs/>
    </w:rPr>
  </w:style>
  <w:style w:type="character" w:styleId="HTML1">
    <w:name w:val="HTML Code"/>
    <w:basedOn w:val="a0"/>
    <w:uiPriority w:val="99"/>
    <w:semiHidden/>
    <w:unhideWhenUsed/>
    <w:rsid w:val="004E56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E5690"/>
  </w:style>
  <w:style w:type="character" w:styleId="a6">
    <w:name w:val="Emphasis"/>
    <w:basedOn w:val="a0"/>
    <w:uiPriority w:val="20"/>
    <w:qFormat/>
    <w:rsid w:val="004E5690"/>
    <w:rPr>
      <w:i/>
      <w:iCs/>
    </w:rPr>
  </w:style>
  <w:style w:type="character" w:styleId="a7">
    <w:name w:val="Hyperlink"/>
    <w:basedOn w:val="a0"/>
    <w:uiPriority w:val="99"/>
    <w:unhideWhenUsed/>
    <w:rsid w:val="004E5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4871" TargetMode="External"/><Relationship Id="rId3" Type="http://schemas.openxmlformats.org/officeDocument/2006/relationships/styles" Target="styles.xml"/><Relationship Id="rId7" Type="http://schemas.openxmlformats.org/officeDocument/2006/relationships/hyperlink" Target="https://go.microsoft.com/fwlink/?LinkId=488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.microsoft.com/fwlink/?LinkId=4884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1B0E0-280F-4F2F-84AB-D671A2D6F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2022-03-20T07:23:00Z</dcterms:created>
  <dcterms:modified xsi:type="dcterms:W3CDTF">2022-03-21T08:33:00Z</dcterms:modified>
</cp:coreProperties>
</file>