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87D3C" w14:textId="3B3B2997" w:rsidR="00B6004F" w:rsidRDefault="00CA6D1A" w:rsidP="00CA6D1A">
      <w:pPr>
        <w:pStyle w:val="Paragrafoelenco"/>
        <w:numPr>
          <w:ilvl w:val="0"/>
          <w:numId w:val="1"/>
        </w:numPr>
      </w:pPr>
      <w:proofErr w:type="spellStart"/>
      <w:r w:rsidRPr="00CA6D1A">
        <w:t>What</w:t>
      </w:r>
      <w:proofErr w:type="spellEnd"/>
      <w:r w:rsidRPr="00CA6D1A">
        <w:t xml:space="preserve"> </w:t>
      </w:r>
      <w:proofErr w:type="spellStart"/>
      <w:r w:rsidRPr="00CA6D1A">
        <w:t>is</w:t>
      </w:r>
      <w:proofErr w:type="spellEnd"/>
      <w:r w:rsidRPr="00CA6D1A">
        <w:t xml:space="preserve"> a delegate?</w:t>
      </w:r>
    </w:p>
    <w:p w14:paraId="45BBE207" w14:textId="60CB2B33" w:rsidR="00CA6D1A" w:rsidRDefault="00CA6D1A" w:rsidP="00CA6D1A">
      <w:pPr>
        <w:pStyle w:val="Paragrafoelenco"/>
        <w:numPr>
          <w:ilvl w:val="1"/>
          <w:numId w:val="1"/>
        </w:numPr>
      </w:pPr>
      <w:r>
        <w:t>Il delegato è un tipo di riferimento che rappresenta un riferimento ad un metodo. Lo si può immaginare come un puntatore a una funzione. Con la keyword Delegate possiamo utilizzare un metodo come parametro in un altro metodo.</w:t>
      </w:r>
    </w:p>
    <w:p w14:paraId="6ABD1A4E" w14:textId="3397A634" w:rsidR="00582DD9" w:rsidRDefault="00582DD9" w:rsidP="00582DD9">
      <w:pPr>
        <w:pStyle w:val="Paragrafoelenco"/>
        <w:ind w:left="1440"/>
      </w:pPr>
      <w:r>
        <w:t>Mostro un esempio per chiarezza:</w:t>
      </w:r>
    </w:p>
    <w:p w14:paraId="536EE3CE" w14:textId="36774DE7" w:rsidR="00582DD9" w:rsidRDefault="00582DD9" w:rsidP="00582DD9">
      <w:pPr>
        <w:pStyle w:val="Paragrafoelenco"/>
        <w:ind w:left="1440"/>
      </w:pPr>
      <w:r w:rsidRPr="00582DD9">
        <w:drawing>
          <wp:inline distT="0" distB="0" distL="0" distR="0" wp14:anchorId="19F4716F" wp14:editId="31E634B8">
            <wp:extent cx="5143500" cy="1338580"/>
            <wp:effectExtent l="0" t="0" r="0" b="0"/>
            <wp:docPr id="714186799" name="Immagine 1" descr="Immagine che contiene testo, Carattere, schermata,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86799" name="Immagine 1" descr="Immagine che contiene testo, Carattere, schermata, bianco&#10;&#10;Il contenuto generato dall'IA potrebbe non essere corretto."/>
                    <pic:cNvPicPr/>
                  </pic:nvPicPr>
                  <pic:blipFill>
                    <a:blip r:embed="rId5"/>
                    <a:stretch>
                      <a:fillRect/>
                    </a:stretch>
                  </pic:blipFill>
                  <pic:spPr>
                    <a:xfrm>
                      <a:off x="0" y="0"/>
                      <a:ext cx="5143500" cy="1338580"/>
                    </a:xfrm>
                    <a:prstGeom prst="rect">
                      <a:avLst/>
                    </a:prstGeom>
                  </pic:spPr>
                </pic:pic>
              </a:graphicData>
            </a:graphic>
          </wp:inline>
        </w:drawing>
      </w:r>
    </w:p>
    <w:p w14:paraId="5597163E" w14:textId="77777777" w:rsidR="00582DD9" w:rsidRDefault="00582DD9" w:rsidP="00582DD9">
      <w:pPr>
        <w:pStyle w:val="Paragrafoelenco"/>
        <w:ind w:left="1440"/>
      </w:pPr>
    </w:p>
    <w:p w14:paraId="22D25032" w14:textId="7F8C23AA" w:rsidR="00582DD9" w:rsidRDefault="00582DD9" w:rsidP="00582DD9">
      <w:pPr>
        <w:pStyle w:val="Paragrafoelenco"/>
        <w:ind w:left="1440"/>
      </w:pPr>
      <w:r>
        <w:t xml:space="preserve">Creiamo una classe </w:t>
      </w:r>
      <w:proofErr w:type="spellStart"/>
      <w:r>
        <w:t>Person</w:t>
      </w:r>
      <w:proofErr w:type="spellEnd"/>
      <w:r>
        <w:t xml:space="preserve"> con un metodo. Esso ha come unico parametro un dato tipo </w:t>
      </w:r>
      <w:proofErr w:type="spellStart"/>
      <w:r>
        <w:t>string</w:t>
      </w:r>
      <w:proofErr w:type="spellEnd"/>
      <w:r>
        <w:t xml:space="preserve"> e ritorna la lunghezza del tipo. Creiamo un’istanza della classe:</w:t>
      </w:r>
    </w:p>
    <w:p w14:paraId="62C4445C" w14:textId="77777777" w:rsidR="00582DD9" w:rsidRDefault="00582DD9" w:rsidP="00582DD9">
      <w:pPr>
        <w:pStyle w:val="Paragrafoelenco"/>
        <w:ind w:left="1440"/>
      </w:pPr>
    </w:p>
    <w:p w14:paraId="16E18FE7" w14:textId="36C7BAE6" w:rsidR="00582DD9" w:rsidRDefault="00582DD9" w:rsidP="00582DD9">
      <w:pPr>
        <w:pStyle w:val="Paragrafoelenco"/>
        <w:ind w:left="1440"/>
        <w:jc w:val="center"/>
      </w:pPr>
      <w:r>
        <w:rPr>
          <w:noProof/>
        </w:rPr>
        <mc:AlternateContent>
          <mc:Choice Requires="wpi">
            <w:drawing>
              <wp:anchor distT="0" distB="0" distL="114300" distR="114300" simplePos="0" relativeHeight="251659264" behindDoc="0" locked="0" layoutInCell="1" allowOverlap="1" wp14:anchorId="2759C99F" wp14:editId="1A333039">
                <wp:simplePos x="0" y="0"/>
                <wp:positionH relativeFrom="column">
                  <wp:posOffset>1931850</wp:posOffset>
                </wp:positionH>
                <wp:positionV relativeFrom="paragraph">
                  <wp:posOffset>295405</wp:posOffset>
                </wp:positionV>
                <wp:extent cx="3216600" cy="70560"/>
                <wp:effectExtent l="38100" t="38100" r="41275" b="43815"/>
                <wp:wrapNone/>
                <wp:docPr id="1799727573" name="Input penna 1"/>
                <wp:cNvGraphicFramePr/>
                <a:graphic xmlns:a="http://schemas.openxmlformats.org/drawingml/2006/main">
                  <a:graphicData uri="http://schemas.microsoft.com/office/word/2010/wordprocessingInk">
                    <w14:contentPart bwMode="auto" r:id="rId6">
                      <w14:nvContentPartPr>
                        <w14:cNvContentPartPr/>
                      </w14:nvContentPartPr>
                      <w14:xfrm>
                        <a:off x="0" y="0"/>
                        <a:ext cx="3216600" cy="70560"/>
                      </w14:xfrm>
                    </w14:contentPart>
                  </a:graphicData>
                </a:graphic>
              </wp:anchor>
            </w:drawing>
          </mc:Choice>
          <mc:Fallback>
            <w:pict>
              <v:shapetype w14:anchorId="764AECC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1" o:spid="_x0000_s1026" type="#_x0000_t75" style="position:absolute;margin-left:151.6pt;margin-top:22.75pt;width:254.3pt;height: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">
                <v:imagedata r:id="rId7" o:title=""/>
              </v:shape>
            </w:pict>
          </mc:Fallback>
        </mc:AlternateContent>
      </w:r>
      <w:r w:rsidRPr="00582DD9">
        <w:drawing>
          <wp:inline distT="0" distB="0" distL="0" distR="0" wp14:anchorId="34DA004F" wp14:editId="764B224F">
            <wp:extent cx="3629532" cy="514422"/>
            <wp:effectExtent l="0" t="0" r="0" b="0"/>
            <wp:docPr id="2049928056" name="Immagine 1" descr="Immagine che contiene testo,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28056" name="Immagine 1" descr="Immagine che contiene testo, Carattere, bianco&#10;&#10;Il contenuto generato dall'IA potrebbe non essere corretto."/>
                    <pic:cNvPicPr/>
                  </pic:nvPicPr>
                  <pic:blipFill>
                    <a:blip r:embed="rId8"/>
                    <a:stretch>
                      <a:fillRect/>
                    </a:stretch>
                  </pic:blipFill>
                  <pic:spPr>
                    <a:xfrm>
                      <a:off x="0" y="0"/>
                      <a:ext cx="3629532" cy="514422"/>
                    </a:xfrm>
                    <a:prstGeom prst="rect">
                      <a:avLst/>
                    </a:prstGeom>
                  </pic:spPr>
                </pic:pic>
              </a:graphicData>
            </a:graphic>
          </wp:inline>
        </w:drawing>
      </w:r>
    </w:p>
    <w:p w14:paraId="30748310" w14:textId="77777777" w:rsidR="00582DD9" w:rsidRDefault="00582DD9" w:rsidP="00582DD9">
      <w:pPr>
        <w:pStyle w:val="Paragrafoelenco"/>
        <w:ind w:left="1440"/>
      </w:pPr>
    </w:p>
    <w:p w14:paraId="6349A60D" w14:textId="47F317FA" w:rsidR="00582DD9" w:rsidRDefault="00582DD9" w:rsidP="00582DD9">
      <w:pPr>
        <w:pStyle w:val="Paragrafoelenco"/>
        <w:ind w:left="1440"/>
      </w:pPr>
      <w:r>
        <w:rPr>
          <w:noProof/>
        </w:rPr>
        <mc:AlternateContent>
          <mc:Choice Requires="wpi">
            <w:drawing>
              <wp:anchor distT="0" distB="0" distL="114300" distR="114300" simplePos="0" relativeHeight="251660288" behindDoc="0" locked="0" layoutInCell="1" allowOverlap="1" wp14:anchorId="53EBA224" wp14:editId="4BBCCB58">
                <wp:simplePos x="0" y="0"/>
                <wp:positionH relativeFrom="column">
                  <wp:posOffset>2800170</wp:posOffset>
                </wp:positionH>
                <wp:positionV relativeFrom="paragraph">
                  <wp:posOffset>210820</wp:posOffset>
                </wp:positionV>
                <wp:extent cx="360" cy="360"/>
                <wp:effectExtent l="38100" t="38100" r="38100" b="38100"/>
                <wp:wrapNone/>
                <wp:docPr id="363328589" name="Input penna 2"/>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60C3031C" id="Input penna 2" o:spid="_x0000_s1026" type="#_x0000_t75" style="position:absolute;margin-left:220pt;margin-top:16.1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">
                <v:imagedata r:id="rId10" o:title=""/>
              </v:shape>
            </w:pict>
          </mc:Fallback>
        </mc:AlternateContent>
      </w:r>
      <w:r>
        <w:t>Dopodiché, si definisce un delegato:</w:t>
      </w:r>
    </w:p>
    <w:p w14:paraId="48594D67" w14:textId="77777777" w:rsidR="00582DD9" w:rsidRDefault="00582DD9" w:rsidP="00582DD9">
      <w:pPr>
        <w:pStyle w:val="Paragrafoelenco"/>
        <w:ind w:left="1440"/>
      </w:pPr>
    </w:p>
    <w:p w14:paraId="051A4BD8" w14:textId="7337015B" w:rsidR="00582DD9" w:rsidRDefault="00582DD9" w:rsidP="00582DD9">
      <w:pPr>
        <w:pStyle w:val="Paragrafoelenco"/>
        <w:ind w:left="1440"/>
      </w:pPr>
      <w:r w:rsidRPr="00582DD9">
        <w:drawing>
          <wp:inline distT="0" distB="0" distL="0" distR="0" wp14:anchorId="203C007E" wp14:editId="38EB92B4">
            <wp:extent cx="4782217" cy="285790"/>
            <wp:effectExtent l="0" t="0" r="0" b="0"/>
            <wp:docPr id="10662476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47699" name=""/>
                    <pic:cNvPicPr/>
                  </pic:nvPicPr>
                  <pic:blipFill>
                    <a:blip r:embed="rId11"/>
                    <a:stretch>
                      <a:fillRect/>
                    </a:stretch>
                  </pic:blipFill>
                  <pic:spPr>
                    <a:xfrm>
                      <a:off x="0" y="0"/>
                      <a:ext cx="4782217" cy="285790"/>
                    </a:xfrm>
                    <a:prstGeom prst="rect">
                      <a:avLst/>
                    </a:prstGeom>
                  </pic:spPr>
                </pic:pic>
              </a:graphicData>
            </a:graphic>
          </wp:inline>
        </w:drawing>
      </w:r>
    </w:p>
    <w:p w14:paraId="6962EBD7" w14:textId="77777777" w:rsidR="00582DD9" w:rsidRDefault="00582DD9" w:rsidP="00582DD9">
      <w:pPr>
        <w:pStyle w:val="Paragrafoelenco"/>
        <w:ind w:left="1440"/>
      </w:pPr>
    </w:p>
    <w:p w14:paraId="670B1C8C" w14:textId="1D55DCA3" w:rsidR="00582DD9" w:rsidRDefault="00582DD9" w:rsidP="00582DD9">
      <w:pPr>
        <w:pStyle w:val="Paragrafoelenco"/>
        <w:ind w:left="1440"/>
      </w:pPr>
      <w:r>
        <w:t>A questo punto, si può creare un’istanza del delegato che punta al metodo:</w:t>
      </w:r>
    </w:p>
    <w:p w14:paraId="0BB802C7" w14:textId="77777777" w:rsidR="00582DD9" w:rsidRDefault="00582DD9" w:rsidP="00582DD9">
      <w:pPr>
        <w:pStyle w:val="Paragrafoelenco"/>
        <w:ind w:left="1440"/>
      </w:pPr>
    </w:p>
    <w:p w14:paraId="52968505" w14:textId="3792C281" w:rsidR="00582DD9" w:rsidRDefault="00582DD9" w:rsidP="00582DD9">
      <w:pPr>
        <w:pStyle w:val="Paragrafoelenco"/>
        <w:ind w:left="1440"/>
      </w:pPr>
      <w:r w:rsidRPr="00582DD9">
        <w:drawing>
          <wp:inline distT="0" distB="0" distL="0" distR="0" wp14:anchorId="143C9872" wp14:editId="0DD490CC">
            <wp:extent cx="5311140" cy="1154430"/>
            <wp:effectExtent l="0" t="0" r="3810" b="7620"/>
            <wp:docPr id="124736788" name="Immagine 1" descr="Immagine che contiene testo, schermata, Carattere, algebr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6788" name="Immagine 1" descr="Immagine che contiene testo, schermata, Carattere, algebra&#10;&#10;Il contenuto generato dall'IA potrebbe non essere corretto."/>
                    <pic:cNvPicPr/>
                  </pic:nvPicPr>
                  <pic:blipFill>
                    <a:blip r:embed="rId12"/>
                    <a:stretch>
                      <a:fillRect/>
                    </a:stretch>
                  </pic:blipFill>
                  <pic:spPr>
                    <a:xfrm>
                      <a:off x="0" y="0"/>
                      <a:ext cx="5311140" cy="1154430"/>
                    </a:xfrm>
                    <a:prstGeom prst="rect">
                      <a:avLst/>
                    </a:prstGeom>
                  </pic:spPr>
                </pic:pic>
              </a:graphicData>
            </a:graphic>
          </wp:inline>
        </w:drawing>
      </w:r>
    </w:p>
    <w:p w14:paraId="11CF58AA" w14:textId="77777777" w:rsidR="001B4BA4" w:rsidRDefault="001B4BA4" w:rsidP="00582DD9">
      <w:pPr>
        <w:pStyle w:val="Paragrafoelenco"/>
        <w:ind w:left="1440"/>
      </w:pPr>
    </w:p>
    <w:p w14:paraId="5DE15860" w14:textId="0D7C6596" w:rsidR="001B4BA4" w:rsidRDefault="001B4BA4" w:rsidP="001B4BA4">
      <w:pPr>
        <w:pStyle w:val="Paragrafoelenco"/>
        <w:numPr>
          <w:ilvl w:val="0"/>
          <w:numId w:val="1"/>
        </w:numPr>
      </w:pPr>
      <w:proofErr w:type="spellStart"/>
      <w:r w:rsidRPr="001B4BA4">
        <w:t>What</w:t>
      </w:r>
      <w:proofErr w:type="spellEnd"/>
      <w:r w:rsidRPr="001B4BA4">
        <w:t xml:space="preserve"> </w:t>
      </w:r>
      <w:proofErr w:type="spellStart"/>
      <w:r w:rsidRPr="001B4BA4">
        <w:t>is</w:t>
      </w:r>
      <w:proofErr w:type="spellEnd"/>
      <w:r w:rsidRPr="001B4BA4">
        <w:t xml:space="preserve"> an event?</w:t>
      </w:r>
    </w:p>
    <w:p w14:paraId="77F7C0DB" w14:textId="5BCEC430" w:rsidR="001B4BA4" w:rsidRDefault="001B4BA4" w:rsidP="001B4BA4">
      <w:pPr>
        <w:pStyle w:val="Paragrafoelenco"/>
        <w:numPr>
          <w:ilvl w:val="1"/>
          <w:numId w:val="1"/>
        </w:numPr>
      </w:pPr>
      <w:r>
        <w:t>L’evento descrive cosa può accadere all’oggetto. Mentre un delegato definisce la struttura, un evento è la struttura implementata in modo sicuro.</w:t>
      </w:r>
    </w:p>
    <w:p w14:paraId="53411D2A" w14:textId="77777777" w:rsidR="001B4BA4" w:rsidRPr="001B4BA4" w:rsidRDefault="001B4BA4" w:rsidP="001B4BA4">
      <w:pPr>
        <w:rPr>
          <w:lang w:val="en-GB"/>
        </w:rPr>
      </w:pPr>
    </w:p>
    <w:p w14:paraId="64BF64EF" w14:textId="3253C88A" w:rsidR="001B4BA4" w:rsidRDefault="001B4BA4" w:rsidP="001B4BA4">
      <w:pPr>
        <w:pStyle w:val="Paragrafoelenco"/>
        <w:numPr>
          <w:ilvl w:val="0"/>
          <w:numId w:val="1"/>
        </w:numPr>
        <w:rPr>
          <w:lang w:val="en-GB"/>
        </w:rPr>
      </w:pPr>
      <w:r w:rsidRPr="001B4BA4">
        <w:rPr>
          <w:lang w:val="en-GB"/>
        </w:rPr>
        <w:lastRenderedPageBreak/>
        <w:t>How are a base class and a derived class related, and how can the derived class access the base class?</w:t>
      </w:r>
    </w:p>
    <w:p w14:paraId="560253C0" w14:textId="2151FF86" w:rsidR="001B4BA4" w:rsidRDefault="001B4BA4" w:rsidP="001B4BA4">
      <w:pPr>
        <w:pStyle w:val="Paragrafoelenco"/>
        <w:numPr>
          <w:ilvl w:val="1"/>
          <w:numId w:val="1"/>
        </w:numPr>
      </w:pPr>
      <w:r w:rsidRPr="001B4BA4">
        <w:t>La classe base è la c</w:t>
      </w:r>
      <w:r>
        <w:t>lasse Madre, quella principale. Essa è correlata con la classe derivata tramite l’ereditarietà. La classe madre fornisce, in questo modo, la struttura e l’implementazione predefinita di seguito, però, la classe figlia può estenderla o può specializzare le funzionalità. Quest’ultima per accedere alla classe madre deve ereditarla in questo modo:</w:t>
      </w:r>
    </w:p>
    <w:p w14:paraId="5D8AD85D" w14:textId="5CE5FF94" w:rsidR="001B4BA4" w:rsidRDefault="001B4BA4" w:rsidP="001B4BA4">
      <w:pPr>
        <w:pStyle w:val="Paragrafoelenco"/>
        <w:ind w:left="1440"/>
      </w:pPr>
      <w:r>
        <w:t xml:space="preserve">public class b : a  //a è la classe madre </w:t>
      </w:r>
    </w:p>
    <w:p w14:paraId="46F3B357" w14:textId="195B555F" w:rsidR="001B4BA4" w:rsidRDefault="001B4BA4" w:rsidP="001B4BA4">
      <w:pPr>
        <w:pStyle w:val="Paragrafoelenco"/>
        <w:numPr>
          <w:ilvl w:val="0"/>
          <w:numId w:val="1"/>
        </w:numPr>
        <w:rPr>
          <w:lang w:val="en-GB"/>
        </w:rPr>
      </w:pPr>
      <w:r w:rsidRPr="001B4BA4">
        <w:rPr>
          <w:lang w:val="en-GB"/>
        </w:rPr>
        <w:t xml:space="preserve">What is the difference between the </w:t>
      </w:r>
      <w:proofErr w:type="spellStart"/>
      <w:r w:rsidRPr="001B4BA4">
        <w:rPr>
          <w:lang w:val="en-GB"/>
        </w:rPr>
        <w:t>is</w:t>
      </w:r>
      <w:proofErr w:type="spellEnd"/>
      <w:r w:rsidRPr="001B4BA4">
        <w:rPr>
          <w:lang w:val="en-GB"/>
        </w:rPr>
        <w:t xml:space="preserve"> and as operators?</w:t>
      </w:r>
    </w:p>
    <w:p w14:paraId="37A10C6A" w14:textId="1F440995" w:rsidR="001B4BA4" w:rsidRDefault="00E515DF" w:rsidP="001B4BA4">
      <w:pPr>
        <w:pStyle w:val="Paragrafoelenco"/>
        <w:numPr>
          <w:ilvl w:val="1"/>
          <w:numId w:val="1"/>
        </w:numPr>
      </w:pPr>
      <w:r w:rsidRPr="00E515DF">
        <w:t xml:space="preserve">La parola chiave </w:t>
      </w:r>
      <w:proofErr w:type="spellStart"/>
      <w:r w:rsidRPr="00E515DF">
        <w:t>is</w:t>
      </w:r>
      <w:proofErr w:type="spellEnd"/>
      <w:r w:rsidRPr="00E515DF">
        <w:t xml:space="preserve"> viene u</w:t>
      </w:r>
      <w:r>
        <w:t xml:space="preserve">tilizzata per verificare; </w:t>
      </w:r>
      <w:proofErr w:type="spellStart"/>
      <w:r>
        <w:t>as</w:t>
      </w:r>
      <w:proofErr w:type="spellEnd"/>
      <w:r>
        <w:t xml:space="preserve"> viene utilizzata per convertire</w:t>
      </w:r>
    </w:p>
    <w:p w14:paraId="1F013F6A" w14:textId="34CCF0C3" w:rsidR="00E515DF" w:rsidRDefault="00E515DF" w:rsidP="00E515DF">
      <w:pPr>
        <w:pStyle w:val="Paragrafoelenco"/>
        <w:numPr>
          <w:ilvl w:val="0"/>
          <w:numId w:val="1"/>
        </w:numPr>
        <w:rPr>
          <w:lang w:val="en-GB"/>
        </w:rPr>
      </w:pPr>
      <w:r w:rsidRPr="00E515DF">
        <w:rPr>
          <w:lang w:val="en-GB"/>
        </w:rPr>
        <w:t>Which keyword is used to prevent a class from being derived from or a method from being</w:t>
      </w:r>
      <w:r>
        <w:rPr>
          <w:lang w:val="en-GB"/>
        </w:rPr>
        <w:t xml:space="preserve"> </w:t>
      </w:r>
      <w:r w:rsidRPr="00E515DF">
        <w:rPr>
          <w:lang w:val="en-GB"/>
        </w:rPr>
        <w:t>further overridden?</w:t>
      </w:r>
    </w:p>
    <w:p w14:paraId="08E38E05" w14:textId="3E61242E" w:rsidR="00E515DF" w:rsidRDefault="00E515DF" w:rsidP="00E515DF">
      <w:pPr>
        <w:pStyle w:val="Paragrafoelenco"/>
        <w:numPr>
          <w:ilvl w:val="1"/>
          <w:numId w:val="1"/>
        </w:numPr>
        <w:rPr>
          <w:lang w:val="en-GB"/>
        </w:rPr>
      </w:pPr>
      <w:r>
        <w:rPr>
          <w:lang w:val="en-GB"/>
        </w:rPr>
        <w:t>Sealed</w:t>
      </w:r>
    </w:p>
    <w:p w14:paraId="094CEAF5" w14:textId="01EC3E83" w:rsidR="00E515DF" w:rsidRDefault="00E515DF" w:rsidP="00E515DF">
      <w:pPr>
        <w:pStyle w:val="Paragrafoelenco"/>
        <w:numPr>
          <w:ilvl w:val="0"/>
          <w:numId w:val="1"/>
        </w:numPr>
        <w:rPr>
          <w:lang w:val="en-GB"/>
        </w:rPr>
      </w:pPr>
      <w:r w:rsidRPr="00E515DF">
        <w:rPr>
          <w:lang w:val="en-GB"/>
        </w:rPr>
        <w:t>Which keyword is used to prevent a class from being instantiated with the new keyword?</w:t>
      </w:r>
    </w:p>
    <w:p w14:paraId="6D92B0AC" w14:textId="4418FD3E" w:rsidR="00E515DF" w:rsidRDefault="00E515DF" w:rsidP="00E515DF">
      <w:pPr>
        <w:pStyle w:val="Paragrafoelenco"/>
        <w:numPr>
          <w:ilvl w:val="1"/>
          <w:numId w:val="1"/>
        </w:numPr>
        <w:rPr>
          <w:lang w:val="en-GB"/>
        </w:rPr>
      </w:pPr>
      <w:r>
        <w:rPr>
          <w:lang w:val="en-GB"/>
        </w:rPr>
        <w:t>Abstract</w:t>
      </w:r>
    </w:p>
    <w:p w14:paraId="4CD09319" w14:textId="7AB724BD" w:rsidR="00E515DF" w:rsidRDefault="00E515DF" w:rsidP="00E515DF">
      <w:pPr>
        <w:pStyle w:val="Paragrafoelenco"/>
        <w:numPr>
          <w:ilvl w:val="0"/>
          <w:numId w:val="1"/>
        </w:numPr>
        <w:rPr>
          <w:lang w:val="en-GB"/>
        </w:rPr>
      </w:pPr>
      <w:r w:rsidRPr="00E515DF">
        <w:rPr>
          <w:lang w:val="en-GB"/>
        </w:rPr>
        <w:t>Which keyword is used to allow a member to be overridden?</w:t>
      </w:r>
    </w:p>
    <w:p w14:paraId="056E8D0A" w14:textId="22CF51B6" w:rsidR="00E515DF" w:rsidRDefault="00E515DF" w:rsidP="00E515DF">
      <w:pPr>
        <w:pStyle w:val="Paragrafoelenco"/>
        <w:numPr>
          <w:ilvl w:val="1"/>
          <w:numId w:val="1"/>
        </w:numPr>
        <w:rPr>
          <w:lang w:val="en-GB"/>
        </w:rPr>
      </w:pPr>
      <w:r>
        <w:rPr>
          <w:lang w:val="en-GB"/>
        </w:rPr>
        <w:t>Virtual</w:t>
      </w:r>
    </w:p>
    <w:p w14:paraId="324F3325" w14:textId="3B0C4022" w:rsidR="007E6BDF" w:rsidRDefault="007E6BDF" w:rsidP="007E6BDF">
      <w:pPr>
        <w:pStyle w:val="Paragrafoelenco"/>
        <w:numPr>
          <w:ilvl w:val="0"/>
          <w:numId w:val="1"/>
        </w:numPr>
        <w:rPr>
          <w:lang w:val="en-GB"/>
        </w:rPr>
      </w:pPr>
      <w:r w:rsidRPr="007E6BDF">
        <w:rPr>
          <w:lang w:val="en-GB"/>
        </w:rPr>
        <w:t>What’s the difference between a destructor and a deconstruct method?</w:t>
      </w:r>
    </w:p>
    <w:p w14:paraId="4143E068" w14:textId="6C27F7BE" w:rsidR="007E6BDF" w:rsidRDefault="007E6BDF" w:rsidP="007E6BDF">
      <w:pPr>
        <w:pStyle w:val="Paragrafoelenco"/>
        <w:numPr>
          <w:ilvl w:val="1"/>
          <w:numId w:val="1"/>
        </w:numPr>
      </w:pPr>
      <w:r w:rsidRPr="007E6BDF">
        <w:t>La differenza tra un d</w:t>
      </w:r>
      <w:r>
        <w:t>istruttore (finalizzatore) e un metodo di decostruzione riguarda il loro scopo, il momento in cui si utilizza, il ruolo che giocano e la sintassi.</w:t>
      </w:r>
    </w:p>
    <w:p w14:paraId="53CD69CA" w14:textId="7E5465DB" w:rsidR="007E6BDF" w:rsidRDefault="007E6BDF" w:rsidP="007E6BDF">
      <w:pPr>
        <w:pStyle w:val="Paragrafoelenco"/>
        <w:ind w:left="1440"/>
      </w:pPr>
      <w:r>
        <w:t xml:space="preserve">Un </w:t>
      </w:r>
      <w:proofErr w:type="spellStart"/>
      <w:r>
        <w:t>destructor</w:t>
      </w:r>
      <w:proofErr w:type="spellEnd"/>
      <w:r>
        <w:t xml:space="preserve"> ha lo scopo di pulizia delle risorse. </w:t>
      </w:r>
      <w:r w:rsidRPr="007E6BDF">
        <w:t xml:space="preserve">Un </w:t>
      </w:r>
      <w:proofErr w:type="spellStart"/>
      <w:r w:rsidRPr="007E6BDF">
        <w:t>deconstructor</w:t>
      </w:r>
      <w:proofErr w:type="spellEnd"/>
      <w:r w:rsidRPr="007E6BDF">
        <w:t xml:space="preserve"> </w:t>
      </w:r>
      <w:proofErr w:type="spellStart"/>
      <w:r w:rsidRPr="007E6BDF">
        <w:t>method</w:t>
      </w:r>
      <w:proofErr w:type="spellEnd"/>
      <w:r w:rsidRPr="007E6BDF">
        <w:t>, invece, ha lo</w:t>
      </w:r>
      <w:r>
        <w:t xml:space="preserve"> scopo di smontare un oggetto. Quest’ultimo viene chiamato con una semplice sintassi nel codice ovvero: (a, b) = oggetto;. Il </w:t>
      </w:r>
      <w:proofErr w:type="spellStart"/>
      <w:r>
        <w:t>destructor</w:t>
      </w:r>
      <w:proofErr w:type="spellEnd"/>
      <w:r>
        <w:t xml:space="preserve"> invece ha una sintassi speciale ovvero</w:t>
      </w:r>
      <w:r w:rsidR="00FB1819">
        <w:t xml:space="preserve">: </w:t>
      </w:r>
      <w:r w:rsidR="00FB1819" w:rsidRPr="00FB1819">
        <w:t>~</w:t>
      </w:r>
      <w:proofErr w:type="spellStart"/>
      <w:r w:rsidR="00FB1819">
        <w:t>nome_oggetto</w:t>
      </w:r>
      <w:proofErr w:type="spellEnd"/>
      <w:r w:rsidR="00FB1819">
        <w:t xml:space="preserve">. Quest’ultimo serve per la gestione della memoria mentre il </w:t>
      </w:r>
      <w:proofErr w:type="spellStart"/>
      <w:r w:rsidR="00FB1819">
        <w:t>deconstructor</w:t>
      </w:r>
      <w:proofErr w:type="spellEnd"/>
      <w:r w:rsidR="00FB1819">
        <w:t xml:space="preserve"> </w:t>
      </w:r>
      <w:proofErr w:type="spellStart"/>
      <w:r w:rsidR="00FB1819">
        <w:t>method</w:t>
      </w:r>
      <w:proofErr w:type="spellEnd"/>
      <w:r w:rsidR="00FB1819">
        <w:t xml:space="preserve"> per l’estrazione dei dati</w:t>
      </w:r>
      <w:r w:rsidR="00F004D8">
        <w:t>.</w:t>
      </w:r>
    </w:p>
    <w:p w14:paraId="2008776B" w14:textId="5DE55641" w:rsidR="00F004D8" w:rsidRDefault="00F004D8" w:rsidP="00F004D8">
      <w:pPr>
        <w:pStyle w:val="Paragrafoelenco"/>
        <w:numPr>
          <w:ilvl w:val="0"/>
          <w:numId w:val="1"/>
        </w:numPr>
        <w:rPr>
          <w:lang w:val="en-GB"/>
        </w:rPr>
      </w:pPr>
      <w:r w:rsidRPr="00F004D8">
        <w:rPr>
          <w:lang w:val="en-GB"/>
        </w:rPr>
        <w:t>What are the signatures of the constructors that all exceptions should have?</w:t>
      </w:r>
    </w:p>
    <w:p w14:paraId="019BE5AF" w14:textId="72292BCC" w:rsidR="00F004D8" w:rsidRDefault="00F004D8" w:rsidP="00F004D8">
      <w:pPr>
        <w:pStyle w:val="Paragrafoelenco"/>
        <w:numPr>
          <w:ilvl w:val="1"/>
          <w:numId w:val="1"/>
        </w:numPr>
      </w:pPr>
      <w:r w:rsidRPr="00F004D8">
        <w:t>Le firme dei costruttori s</w:t>
      </w:r>
      <w:r>
        <w:t>tandard per le eccezioni sono tre</w:t>
      </w:r>
      <w:r w:rsidR="00D716BE">
        <w:t xml:space="preserve"> (in più anche la serializzazione; ricostruisce l’eccezione quando viene trasmesso e deserializzato)</w:t>
      </w:r>
      <w:r>
        <w:t xml:space="preserve"> Il costruttore standard. Permette di generare l’eccezione senza specificare il messaggio. Si può ereditare dalla classe base() per utilizzare il messaggio di default. Il costruttore con messaggio fornendo, così, un messaggio personalizzato.</w:t>
      </w:r>
    </w:p>
    <w:p w14:paraId="1A69A412" w14:textId="5DE64E09" w:rsidR="00C02134" w:rsidRDefault="00C02134" w:rsidP="00C02134">
      <w:pPr>
        <w:pStyle w:val="Paragrafoelenco"/>
        <w:ind w:left="1440"/>
      </w:pPr>
      <w:r w:rsidRPr="00C02134">
        <w:drawing>
          <wp:inline distT="0" distB="0" distL="0" distR="0" wp14:anchorId="674C977E" wp14:editId="005CB004">
            <wp:extent cx="4744112" cy="457264"/>
            <wp:effectExtent l="0" t="0" r="0" b="0"/>
            <wp:docPr id="78894770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47701" name=""/>
                    <pic:cNvPicPr/>
                  </pic:nvPicPr>
                  <pic:blipFill>
                    <a:blip r:embed="rId13"/>
                    <a:stretch>
                      <a:fillRect/>
                    </a:stretch>
                  </pic:blipFill>
                  <pic:spPr>
                    <a:xfrm>
                      <a:off x="0" y="0"/>
                      <a:ext cx="4744112" cy="457264"/>
                    </a:xfrm>
                    <a:prstGeom prst="rect">
                      <a:avLst/>
                    </a:prstGeom>
                  </pic:spPr>
                </pic:pic>
              </a:graphicData>
            </a:graphic>
          </wp:inline>
        </w:drawing>
      </w:r>
    </w:p>
    <w:p w14:paraId="7119F014" w14:textId="59AC795F" w:rsidR="00C02134" w:rsidRDefault="00C02134" w:rsidP="00C02134">
      <w:pPr>
        <w:pStyle w:val="Paragrafoelenco"/>
        <w:ind w:left="1440"/>
      </w:pPr>
      <w:r>
        <w:t>Infine, il costruttore eccezione interna:</w:t>
      </w:r>
    </w:p>
    <w:p w14:paraId="7F066114" w14:textId="1D0888B6" w:rsidR="00C02134" w:rsidRDefault="00C02134" w:rsidP="00C02134">
      <w:pPr>
        <w:pStyle w:val="Paragrafoelenco"/>
        <w:ind w:left="1440"/>
        <w:rPr>
          <w:color w:val="00B0F0"/>
          <w:sz w:val="28"/>
          <w:szCs w:val="28"/>
          <w:lang w:val="en-GB"/>
        </w:rPr>
      </w:pPr>
      <w:r w:rsidRPr="00C02134">
        <w:rPr>
          <w:color w:val="00B0F0"/>
          <w:sz w:val="28"/>
          <w:szCs w:val="28"/>
          <w:highlight w:val="black"/>
          <w:lang w:val="en-GB"/>
        </w:rPr>
        <w:lastRenderedPageBreak/>
        <w:t xml:space="preserve">public </w:t>
      </w:r>
      <w:proofErr w:type="spellStart"/>
      <w:r w:rsidRPr="00C02134">
        <w:rPr>
          <w:color w:val="00B0F0"/>
          <w:sz w:val="28"/>
          <w:szCs w:val="28"/>
          <w:highlight w:val="black"/>
          <w:lang w:val="en-GB"/>
        </w:rPr>
        <w:t>NomeEccezione</w:t>
      </w:r>
      <w:proofErr w:type="spellEnd"/>
      <w:r w:rsidRPr="00C02134">
        <w:rPr>
          <w:color w:val="00B0F0"/>
          <w:sz w:val="28"/>
          <w:szCs w:val="28"/>
          <w:highlight w:val="black"/>
          <w:lang w:val="en-GB"/>
        </w:rPr>
        <w:t xml:space="preserve">(string message, Exception </w:t>
      </w:r>
      <w:proofErr w:type="spellStart"/>
      <w:r w:rsidRPr="00C02134">
        <w:rPr>
          <w:color w:val="00B0F0"/>
          <w:sz w:val="28"/>
          <w:szCs w:val="28"/>
          <w:highlight w:val="black"/>
          <w:lang w:val="en-GB"/>
        </w:rPr>
        <w:t>innerException</w:t>
      </w:r>
      <w:proofErr w:type="spellEnd"/>
      <w:r w:rsidRPr="00C02134">
        <w:rPr>
          <w:color w:val="00B0F0"/>
          <w:sz w:val="28"/>
          <w:szCs w:val="28"/>
          <w:highlight w:val="black"/>
          <w:lang w:val="en-GB"/>
        </w:rPr>
        <w:t xml:space="preserve">) : base(message, </w:t>
      </w:r>
      <w:proofErr w:type="spellStart"/>
      <w:r w:rsidRPr="00C02134">
        <w:rPr>
          <w:color w:val="00B0F0"/>
          <w:sz w:val="28"/>
          <w:szCs w:val="28"/>
          <w:highlight w:val="black"/>
          <w:lang w:val="en-GB"/>
        </w:rPr>
        <w:t>innerException</w:t>
      </w:r>
      <w:proofErr w:type="spellEnd"/>
      <w:r w:rsidRPr="00C02134">
        <w:rPr>
          <w:color w:val="00B0F0"/>
          <w:sz w:val="28"/>
          <w:szCs w:val="28"/>
          <w:highlight w:val="black"/>
          <w:lang w:val="en-GB"/>
        </w:rPr>
        <w:t>) { }</w:t>
      </w:r>
    </w:p>
    <w:p w14:paraId="0A3263D9" w14:textId="45FD0EF2" w:rsidR="00D716BE" w:rsidRDefault="00D716BE" w:rsidP="00D716BE">
      <w:pPr>
        <w:pStyle w:val="Paragrafoelenco"/>
        <w:numPr>
          <w:ilvl w:val="0"/>
          <w:numId w:val="1"/>
        </w:numPr>
        <w:rPr>
          <w:lang w:val="en-GB"/>
        </w:rPr>
      </w:pPr>
      <w:r w:rsidRPr="00D716BE">
        <w:rPr>
          <w:lang w:val="en-GB"/>
        </w:rPr>
        <w:t>What is an extension method, and how do you define one?</w:t>
      </w:r>
    </w:p>
    <w:p w14:paraId="6CDAB4D1" w14:textId="77777777" w:rsidR="00142908" w:rsidRDefault="00D716BE" w:rsidP="00D716BE">
      <w:pPr>
        <w:pStyle w:val="Paragrafoelenco"/>
        <w:numPr>
          <w:ilvl w:val="1"/>
          <w:numId w:val="1"/>
        </w:numPr>
      </w:pPr>
      <w:r w:rsidRPr="00142908">
        <w:t>Un metodo di estensione</w:t>
      </w:r>
      <w:r w:rsidR="00142908" w:rsidRPr="00142908">
        <w:t xml:space="preserve"> </w:t>
      </w:r>
      <w:r w:rsidR="00142908">
        <w:t xml:space="preserve">è un metodo che dà la possibilità di aggiungere nuovi metodi senza il bisogno di modificare il codice sorgente della classa da cui si eredita.  </w:t>
      </w:r>
      <w:proofErr w:type="gramStart"/>
      <w:r w:rsidR="00142908">
        <w:t>E’</w:t>
      </w:r>
      <w:proofErr w:type="gramEnd"/>
      <w:r w:rsidR="00142908">
        <w:t xml:space="preserve"> di fondamentale importanza quando si lavora con tipi di terze parti quindi, librerie esterne e si vuole aggiungere un metodo. Oppure quando si lavora con tipi SEALED che non si può ereditare ma si può aggiungere un metodo. </w:t>
      </w:r>
    </w:p>
    <w:p w14:paraId="3CAED5FE" w14:textId="77777777" w:rsidR="00142908" w:rsidRDefault="00142908" w:rsidP="00142908">
      <w:pPr>
        <w:pStyle w:val="Paragrafoelenco"/>
        <w:ind w:left="1440"/>
      </w:pPr>
      <w:r>
        <w:t xml:space="preserve">Per definire questo metodo si deve indicare “STATIC” prima del nome del metodo e </w:t>
      </w:r>
      <w:proofErr w:type="spellStart"/>
      <w:r>
        <w:t>this</w:t>
      </w:r>
      <w:proofErr w:type="spellEnd"/>
      <w:r>
        <w:t xml:space="preserve"> come primo </w:t>
      </w:r>
      <w:proofErr w:type="spellStart"/>
      <w:r>
        <w:t>paramentro</w:t>
      </w:r>
      <w:proofErr w:type="spellEnd"/>
      <w:r>
        <w:t>.</w:t>
      </w:r>
    </w:p>
    <w:p w14:paraId="0071D7FC" w14:textId="36A74CD9" w:rsidR="00D716BE" w:rsidRPr="00142908" w:rsidRDefault="00142908" w:rsidP="00142908">
      <w:pPr>
        <w:pStyle w:val="Paragrafoelenco"/>
        <w:ind w:left="1440"/>
        <w:jc w:val="center"/>
      </w:pPr>
      <w:r w:rsidRPr="00142908">
        <w:drawing>
          <wp:inline distT="0" distB="0" distL="0" distR="0" wp14:anchorId="1FDCD016" wp14:editId="751FC44E">
            <wp:extent cx="5547360" cy="2421255"/>
            <wp:effectExtent l="0" t="0" r="0" b="0"/>
            <wp:docPr id="448902859"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02859" name="Immagine 1" descr="Immagine che contiene testo, schermata, Carattere&#10;&#10;Il contenuto generato dall'IA potrebbe non essere corretto."/>
                    <pic:cNvPicPr/>
                  </pic:nvPicPr>
                  <pic:blipFill>
                    <a:blip r:embed="rId14"/>
                    <a:stretch>
                      <a:fillRect/>
                    </a:stretch>
                  </pic:blipFill>
                  <pic:spPr>
                    <a:xfrm>
                      <a:off x="0" y="0"/>
                      <a:ext cx="5547360" cy="2421255"/>
                    </a:xfrm>
                    <a:prstGeom prst="rect">
                      <a:avLst/>
                    </a:prstGeom>
                  </pic:spPr>
                </pic:pic>
              </a:graphicData>
            </a:graphic>
          </wp:inline>
        </w:drawing>
      </w:r>
    </w:p>
    <w:p w14:paraId="74B2F094" w14:textId="77777777" w:rsidR="00E515DF" w:rsidRPr="00142908" w:rsidRDefault="00E515DF" w:rsidP="00E515DF">
      <w:pPr>
        <w:ind w:left="1080"/>
      </w:pPr>
    </w:p>
    <w:sectPr w:rsidR="00E515DF" w:rsidRPr="0014290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E1FE2"/>
    <w:multiLevelType w:val="hybridMultilevel"/>
    <w:tmpl w:val="AE28C57E"/>
    <w:lvl w:ilvl="0" w:tplc="0410000F">
      <w:start w:val="1"/>
      <w:numFmt w:val="decimal"/>
      <w:lvlText w:val="%1."/>
      <w:lvlJc w:val="left"/>
      <w:pPr>
        <w:ind w:left="2160" w:hanging="360"/>
      </w:pPr>
    </w:lvl>
    <w:lvl w:ilvl="1" w:tplc="04100019" w:tentative="1">
      <w:start w:val="1"/>
      <w:numFmt w:val="lowerLetter"/>
      <w:lvlText w:val="%2."/>
      <w:lvlJc w:val="left"/>
      <w:pPr>
        <w:ind w:left="2880" w:hanging="360"/>
      </w:pPr>
    </w:lvl>
    <w:lvl w:ilvl="2" w:tplc="0410001B" w:tentative="1">
      <w:start w:val="1"/>
      <w:numFmt w:val="lowerRoman"/>
      <w:lvlText w:val="%3."/>
      <w:lvlJc w:val="right"/>
      <w:pPr>
        <w:ind w:left="3600" w:hanging="180"/>
      </w:pPr>
    </w:lvl>
    <w:lvl w:ilvl="3" w:tplc="0410000F" w:tentative="1">
      <w:start w:val="1"/>
      <w:numFmt w:val="decimal"/>
      <w:lvlText w:val="%4."/>
      <w:lvlJc w:val="left"/>
      <w:pPr>
        <w:ind w:left="4320" w:hanging="360"/>
      </w:pPr>
    </w:lvl>
    <w:lvl w:ilvl="4" w:tplc="04100019" w:tentative="1">
      <w:start w:val="1"/>
      <w:numFmt w:val="lowerLetter"/>
      <w:lvlText w:val="%5."/>
      <w:lvlJc w:val="left"/>
      <w:pPr>
        <w:ind w:left="5040" w:hanging="360"/>
      </w:pPr>
    </w:lvl>
    <w:lvl w:ilvl="5" w:tplc="0410001B" w:tentative="1">
      <w:start w:val="1"/>
      <w:numFmt w:val="lowerRoman"/>
      <w:lvlText w:val="%6."/>
      <w:lvlJc w:val="right"/>
      <w:pPr>
        <w:ind w:left="5760" w:hanging="180"/>
      </w:pPr>
    </w:lvl>
    <w:lvl w:ilvl="6" w:tplc="0410000F" w:tentative="1">
      <w:start w:val="1"/>
      <w:numFmt w:val="decimal"/>
      <w:lvlText w:val="%7."/>
      <w:lvlJc w:val="left"/>
      <w:pPr>
        <w:ind w:left="6480" w:hanging="360"/>
      </w:pPr>
    </w:lvl>
    <w:lvl w:ilvl="7" w:tplc="04100019" w:tentative="1">
      <w:start w:val="1"/>
      <w:numFmt w:val="lowerLetter"/>
      <w:lvlText w:val="%8."/>
      <w:lvlJc w:val="left"/>
      <w:pPr>
        <w:ind w:left="7200" w:hanging="360"/>
      </w:pPr>
    </w:lvl>
    <w:lvl w:ilvl="8" w:tplc="0410001B" w:tentative="1">
      <w:start w:val="1"/>
      <w:numFmt w:val="lowerRoman"/>
      <w:lvlText w:val="%9."/>
      <w:lvlJc w:val="right"/>
      <w:pPr>
        <w:ind w:left="7920" w:hanging="180"/>
      </w:pPr>
    </w:lvl>
  </w:abstractNum>
  <w:abstractNum w:abstractNumId="1" w15:restartNumberingAfterBreak="0">
    <w:nsid w:val="4A107ABD"/>
    <w:multiLevelType w:val="hybridMultilevel"/>
    <w:tmpl w:val="A5A42FF4"/>
    <w:lvl w:ilvl="0" w:tplc="0644CA28">
      <w:start w:val="1"/>
      <w:numFmt w:val="decimal"/>
      <w:lvlText w:val="%1."/>
      <w:lvlJc w:val="left"/>
      <w:pPr>
        <w:ind w:left="720" w:hanging="360"/>
      </w:pPr>
      <w:rPr>
        <w:color w:val="auto"/>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5BAD3372"/>
    <w:multiLevelType w:val="hybridMultilevel"/>
    <w:tmpl w:val="B1B26C2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62E530F3"/>
    <w:multiLevelType w:val="hybridMultilevel"/>
    <w:tmpl w:val="520CE7B4"/>
    <w:lvl w:ilvl="0" w:tplc="04100019">
      <w:start w:val="1"/>
      <w:numFmt w:val="lowerLetter"/>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4" w15:restartNumberingAfterBreak="0">
    <w:nsid w:val="7843046F"/>
    <w:multiLevelType w:val="hybridMultilevel"/>
    <w:tmpl w:val="6B26ED0E"/>
    <w:lvl w:ilvl="0" w:tplc="0410000F">
      <w:start w:val="1"/>
      <w:numFmt w:val="decimal"/>
      <w:lvlText w:val="%1."/>
      <w:lvlJc w:val="left"/>
      <w:pPr>
        <w:ind w:left="2160" w:hanging="360"/>
      </w:pPr>
    </w:lvl>
    <w:lvl w:ilvl="1" w:tplc="04100019" w:tentative="1">
      <w:start w:val="1"/>
      <w:numFmt w:val="lowerLetter"/>
      <w:lvlText w:val="%2."/>
      <w:lvlJc w:val="left"/>
      <w:pPr>
        <w:ind w:left="2880" w:hanging="360"/>
      </w:pPr>
    </w:lvl>
    <w:lvl w:ilvl="2" w:tplc="0410001B" w:tentative="1">
      <w:start w:val="1"/>
      <w:numFmt w:val="lowerRoman"/>
      <w:lvlText w:val="%3."/>
      <w:lvlJc w:val="right"/>
      <w:pPr>
        <w:ind w:left="3600" w:hanging="180"/>
      </w:pPr>
    </w:lvl>
    <w:lvl w:ilvl="3" w:tplc="0410000F" w:tentative="1">
      <w:start w:val="1"/>
      <w:numFmt w:val="decimal"/>
      <w:lvlText w:val="%4."/>
      <w:lvlJc w:val="left"/>
      <w:pPr>
        <w:ind w:left="4320" w:hanging="360"/>
      </w:pPr>
    </w:lvl>
    <w:lvl w:ilvl="4" w:tplc="04100019" w:tentative="1">
      <w:start w:val="1"/>
      <w:numFmt w:val="lowerLetter"/>
      <w:lvlText w:val="%5."/>
      <w:lvlJc w:val="left"/>
      <w:pPr>
        <w:ind w:left="5040" w:hanging="360"/>
      </w:pPr>
    </w:lvl>
    <w:lvl w:ilvl="5" w:tplc="0410001B" w:tentative="1">
      <w:start w:val="1"/>
      <w:numFmt w:val="lowerRoman"/>
      <w:lvlText w:val="%6."/>
      <w:lvlJc w:val="right"/>
      <w:pPr>
        <w:ind w:left="5760" w:hanging="180"/>
      </w:pPr>
    </w:lvl>
    <w:lvl w:ilvl="6" w:tplc="0410000F" w:tentative="1">
      <w:start w:val="1"/>
      <w:numFmt w:val="decimal"/>
      <w:lvlText w:val="%7."/>
      <w:lvlJc w:val="left"/>
      <w:pPr>
        <w:ind w:left="6480" w:hanging="360"/>
      </w:pPr>
    </w:lvl>
    <w:lvl w:ilvl="7" w:tplc="04100019" w:tentative="1">
      <w:start w:val="1"/>
      <w:numFmt w:val="lowerLetter"/>
      <w:lvlText w:val="%8."/>
      <w:lvlJc w:val="left"/>
      <w:pPr>
        <w:ind w:left="7200" w:hanging="360"/>
      </w:pPr>
    </w:lvl>
    <w:lvl w:ilvl="8" w:tplc="0410001B" w:tentative="1">
      <w:start w:val="1"/>
      <w:numFmt w:val="lowerRoman"/>
      <w:lvlText w:val="%9."/>
      <w:lvlJc w:val="right"/>
      <w:pPr>
        <w:ind w:left="7920" w:hanging="180"/>
      </w:pPr>
    </w:lvl>
  </w:abstractNum>
  <w:num w:numId="1" w16cid:durableId="1823808815">
    <w:abstractNumId w:val="1"/>
  </w:num>
  <w:num w:numId="2" w16cid:durableId="1571884876">
    <w:abstractNumId w:val="4"/>
  </w:num>
  <w:num w:numId="3" w16cid:durableId="2050718306">
    <w:abstractNumId w:val="2"/>
  </w:num>
  <w:num w:numId="4" w16cid:durableId="455562748">
    <w:abstractNumId w:val="3"/>
  </w:num>
  <w:num w:numId="5" w16cid:durableId="2036995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D1A"/>
    <w:rsid w:val="000370AD"/>
    <w:rsid w:val="000622A5"/>
    <w:rsid w:val="00106510"/>
    <w:rsid w:val="001103BE"/>
    <w:rsid w:val="00142908"/>
    <w:rsid w:val="001B4BA4"/>
    <w:rsid w:val="00205B4E"/>
    <w:rsid w:val="00582DD9"/>
    <w:rsid w:val="00625A08"/>
    <w:rsid w:val="00752263"/>
    <w:rsid w:val="00762946"/>
    <w:rsid w:val="007C2B9D"/>
    <w:rsid w:val="007E6BDF"/>
    <w:rsid w:val="0089266D"/>
    <w:rsid w:val="00977652"/>
    <w:rsid w:val="00983F47"/>
    <w:rsid w:val="00A43A44"/>
    <w:rsid w:val="00A467F4"/>
    <w:rsid w:val="00AF1199"/>
    <w:rsid w:val="00B6004F"/>
    <w:rsid w:val="00C02134"/>
    <w:rsid w:val="00C3402C"/>
    <w:rsid w:val="00C97096"/>
    <w:rsid w:val="00CA6D1A"/>
    <w:rsid w:val="00D716BE"/>
    <w:rsid w:val="00DC25F5"/>
    <w:rsid w:val="00E515DF"/>
    <w:rsid w:val="00F004D8"/>
    <w:rsid w:val="00F51CFB"/>
    <w:rsid w:val="00F93DF8"/>
    <w:rsid w:val="00FB181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66F0A"/>
  <w15:chartTrackingRefBased/>
  <w15:docId w15:val="{00A4A078-5D82-4195-BB5A-66B125B1F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3402C"/>
  </w:style>
  <w:style w:type="paragraph" w:styleId="Titolo1">
    <w:name w:val="heading 1"/>
    <w:basedOn w:val="Normale"/>
    <w:next w:val="Normale"/>
    <w:link w:val="Titolo1Carattere"/>
    <w:uiPriority w:val="9"/>
    <w:qFormat/>
    <w:rsid w:val="00C340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C340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3402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3402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3402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3402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3402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3402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3402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3402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C3402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3402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3402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3402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3402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3402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3402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3402C"/>
    <w:rPr>
      <w:rFonts w:eastAsiaTheme="majorEastAsia" w:cstheme="majorBidi"/>
      <w:color w:val="272727" w:themeColor="text1" w:themeTint="D8"/>
    </w:rPr>
  </w:style>
  <w:style w:type="paragraph" w:styleId="Intestazione">
    <w:name w:val="header"/>
    <w:basedOn w:val="Normale"/>
    <w:link w:val="IntestazioneCarattere"/>
    <w:uiPriority w:val="99"/>
    <w:unhideWhenUsed/>
    <w:rsid w:val="00C3402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C3402C"/>
  </w:style>
  <w:style w:type="paragraph" w:styleId="Pidipagina">
    <w:name w:val="footer"/>
    <w:basedOn w:val="Normale"/>
    <w:link w:val="PidipaginaCarattere"/>
    <w:uiPriority w:val="99"/>
    <w:unhideWhenUsed/>
    <w:rsid w:val="00C3402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C3402C"/>
  </w:style>
  <w:style w:type="paragraph" w:styleId="Titolo">
    <w:name w:val="Title"/>
    <w:basedOn w:val="Normale"/>
    <w:next w:val="Normale"/>
    <w:link w:val="TitoloCarattere"/>
    <w:uiPriority w:val="10"/>
    <w:qFormat/>
    <w:rsid w:val="00C34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3402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3402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3402C"/>
    <w:rPr>
      <w:rFonts w:eastAsiaTheme="majorEastAsia" w:cstheme="majorBidi"/>
      <w:color w:val="595959" w:themeColor="text1" w:themeTint="A6"/>
      <w:spacing w:val="15"/>
      <w:sz w:val="28"/>
      <w:szCs w:val="28"/>
    </w:rPr>
  </w:style>
  <w:style w:type="paragraph" w:styleId="Paragrafoelenco">
    <w:name w:val="List Paragraph"/>
    <w:basedOn w:val="Normale"/>
    <w:uiPriority w:val="34"/>
    <w:qFormat/>
    <w:rsid w:val="00C3402C"/>
    <w:pPr>
      <w:ind w:left="720"/>
      <w:contextualSpacing/>
    </w:pPr>
  </w:style>
  <w:style w:type="paragraph" w:styleId="Citazione">
    <w:name w:val="Quote"/>
    <w:basedOn w:val="Normale"/>
    <w:next w:val="Normale"/>
    <w:link w:val="CitazioneCarattere"/>
    <w:uiPriority w:val="29"/>
    <w:qFormat/>
    <w:rsid w:val="00C3402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3402C"/>
    <w:rPr>
      <w:i/>
      <w:iCs/>
      <w:color w:val="404040" w:themeColor="text1" w:themeTint="BF"/>
    </w:rPr>
  </w:style>
  <w:style w:type="paragraph" w:styleId="Citazioneintensa">
    <w:name w:val="Intense Quote"/>
    <w:basedOn w:val="Normale"/>
    <w:next w:val="Normale"/>
    <w:link w:val="CitazioneintensaCarattere"/>
    <w:uiPriority w:val="30"/>
    <w:qFormat/>
    <w:rsid w:val="00C340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3402C"/>
    <w:rPr>
      <w:i/>
      <w:iCs/>
      <w:color w:val="0F4761" w:themeColor="accent1" w:themeShade="BF"/>
    </w:rPr>
  </w:style>
  <w:style w:type="character" w:styleId="Enfasiintensa">
    <w:name w:val="Intense Emphasis"/>
    <w:basedOn w:val="Carpredefinitoparagrafo"/>
    <w:uiPriority w:val="21"/>
    <w:qFormat/>
    <w:rsid w:val="00C3402C"/>
    <w:rPr>
      <w:i/>
      <w:iCs/>
      <w:color w:val="0F4761" w:themeColor="accent1" w:themeShade="BF"/>
    </w:rPr>
  </w:style>
  <w:style w:type="character" w:styleId="Riferimentointenso">
    <w:name w:val="Intense Reference"/>
    <w:basedOn w:val="Carpredefinitoparagrafo"/>
    <w:uiPriority w:val="32"/>
    <w:qFormat/>
    <w:rsid w:val="00C340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3T10:04:07.207"/>
    </inkml:context>
    <inkml:brush xml:id="br0">
      <inkml:brushProperty name="width" value="0.035" units="cm"/>
      <inkml:brushProperty name="height" value="0.035" units="cm"/>
    </inkml:brush>
  </inkml:definitions>
  <inkml:trace contextRef="#ctx0" brushRef="#br0">0 130 24575,'1038'0'0,"-868"-11"0,-4 0 0,946 12 0,-986 10 0,-6 0 0,169-10 0,297 10 0,109-2 0,-466-10 0,-87-5 0,264-45 0,114-18 0,-437 61 0,135-7 0,-116 14 0,144 4 0,-154 6 0,36 2 0,-100-10 0,1 2 0,-1 2 0,0 0 0,-1 2 0,43 15 0,-51-16 0,1 0 0,0-2 0,0 0 0,37 1 0,86-6 0,-52-2 0,940 3 0,-960 4 0,134 24 0,27 2 0,-174-24 0,60 12 0,-8 0 0,-66-14-1365,-27-4-5461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3T10:04:09.689"/>
    </inkml:context>
    <inkml:brush xml:id="br0">
      <inkml:brushProperty name="width" value="0.035" units="cm"/>
      <inkml:brushProperty name="height" value="0.035" units="cm"/>
    </inkml:brush>
  </inkml:definitions>
  <inkml:trace contextRef="#ctx0" brushRef="#br0">1 0 24575,'0'0'-8191</inkml:trace>
</inkml:ink>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3</Pages>
  <Words>518</Words>
  <Characters>2956</Characters>
  <Application>Microsoft Office Word</Application>
  <DocSecurity>0</DocSecurity>
  <Lines>24</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Verdirrame</dc:creator>
  <cp:keywords/>
  <dc:description/>
  <cp:lastModifiedBy>Andrea Verdirrame</cp:lastModifiedBy>
  <cp:revision>2</cp:revision>
  <dcterms:created xsi:type="dcterms:W3CDTF">2025-10-03T09:44:00Z</dcterms:created>
  <dcterms:modified xsi:type="dcterms:W3CDTF">2025-10-03T14:02:00Z</dcterms:modified>
</cp:coreProperties>
</file>