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143B9" w14:textId="4DC62363" w:rsidR="00B6004F" w:rsidRDefault="00FA4A49" w:rsidP="00FA4A49">
      <w:pPr>
        <w:pStyle w:val="Paragrafoelenco"/>
        <w:numPr>
          <w:ilvl w:val="0"/>
          <w:numId w:val="1"/>
        </w:numPr>
        <w:rPr>
          <w:sz w:val="28"/>
          <w:szCs w:val="28"/>
          <w:lang w:val="en-GB"/>
        </w:rPr>
      </w:pPr>
      <w:r w:rsidRPr="00FA4A49">
        <w:rPr>
          <w:sz w:val="28"/>
          <w:szCs w:val="28"/>
          <w:lang w:val="en-GB"/>
        </w:rPr>
        <w:t>What is the difference between a namespace and an assembly?</w:t>
      </w:r>
    </w:p>
    <w:p w14:paraId="01EBE22E" w14:textId="73509230" w:rsidR="00FA4A49" w:rsidRDefault="00FA4A49" w:rsidP="00FA4A49">
      <w:pPr>
        <w:pStyle w:val="Paragrafoelenco"/>
        <w:numPr>
          <w:ilvl w:val="1"/>
          <w:numId w:val="1"/>
        </w:numPr>
        <w:rPr>
          <w:sz w:val="28"/>
          <w:szCs w:val="28"/>
        </w:rPr>
      </w:pPr>
      <w:r w:rsidRPr="00FA4A49">
        <w:rPr>
          <w:sz w:val="28"/>
          <w:szCs w:val="28"/>
        </w:rPr>
        <w:t>La differenza tra un namespace e</w:t>
      </w:r>
      <w:r>
        <w:rPr>
          <w:sz w:val="28"/>
          <w:szCs w:val="28"/>
        </w:rPr>
        <w:t xml:space="preserve"> un assembly è che il namespace rappresenta una sezione del codice o un raggruppamento logico del codice, mentre l’assembly è un meccanismo di distribuzione del codice o, meglio,  dove viene memorizzato un tipo nel filesystem. Un’assembly contiene uno o più namespace. </w:t>
      </w:r>
    </w:p>
    <w:p w14:paraId="16E7A1CC" w14:textId="0BA37252" w:rsidR="00FA4A49" w:rsidRPr="00FA4A49" w:rsidRDefault="00FA4A49" w:rsidP="00FA4A49">
      <w:pPr>
        <w:pStyle w:val="Paragrafoelenco"/>
        <w:numPr>
          <w:ilvl w:val="0"/>
          <w:numId w:val="1"/>
        </w:numPr>
        <w:rPr>
          <w:sz w:val="28"/>
          <w:szCs w:val="28"/>
          <w:lang w:val="en-GB"/>
        </w:rPr>
      </w:pPr>
      <w:r w:rsidRPr="00FA4A49">
        <w:rPr>
          <w:sz w:val="28"/>
          <w:szCs w:val="28"/>
          <w:lang w:val="en-GB"/>
        </w:rPr>
        <w:t>How do you reference another project in a .csproj file?</w:t>
      </w:r>
    </w:p>
    <w:p w14:paraId="03B07EF8" w14:textId="509F8545" w:rsidR="00FA4A49" w:rsidRPr="00A8204D" w:rsidRDefault="00FA4A49" w:rsidP="00FA4A49">
      <w:pPr>
        <w:pStyle w:val="Paragrafoelenco"/>
        <w:numPr>
          <w:ilvl w:val="1"/>
          <w:numId w:val="1"/>
        </w:numPr>
        <w:rPr>
          <w:sz w:val="28"/>
          <w:szCs w:val="28"/>
        </w:rPr>
      </w:pPr>
      <w:r w:rsidRPr="00FA4A49">
        <w:rPr>
          <w:sz w:val="28"/>
          <w:szCs w:val="28"/>
        </w:rPr>
        <w:t>Per far riferimento ad un a</w:t>
      </w:r>
      <w:r>
        <w:rPr>
          <w:sz w:val="28"/>
          <w:szCs w:val="28"/>
        </w:rPr>
        <w:t>ltro progetto nel .csproj, utilizzo &lt;</w:t>
      </w:r>
      <w:r w:rsidR="00A8204D">
        <w:rPr>
          <w:sz w:val="28"/>
          <w:szCs w:val="28"/>
        </w:rPr>
        <w:t>Project</w:t>
      </w:r>
      <w:r>
        <w:rPr>
          <w:sz w:val="28"/>
          <w:szCs w:val="28"/>
        </w:rPr>
        <w:t>Reference&gt;</w:t>
      </w:r>
      <w:r w:rsidR="00A8204D">
        <w:rPr>
          <w:sz w:val="28"/>
          <w:szCs w:val="28"/>
        </w:rPr>
        <w:t xml:space="preserve"> all’interno di &lt;ItemGroup&gt;.</w:t>
      </w:r>
    </w:p>
    <w:p w14:paraId="3317FCD7" w14:textId="464D3966" w:rsidR="00A8204D" w:rsidRDefault="00A8204D" w:rsidP="00A8204D">
      <w:pPr>
        <w:pStyle w:val="Paragrafoelenco"/>
        <w:numPr>
          <w:ilvl w:val="0"/>
          <w:numId w:val="1"/>
        </w:numPr>
        <w:rPr>
          <w:sz w:val="28"/>
          <w:szCs w:val="28"/>
          <w:lang w:val="en-GB"/>
        </w:rPr>
      </w:pPr>
      <w:r w:rsidRPr="00A8204D">
        <w:rPr>
          <w:sz w:val="28"/>
          <w:szCs w:val="28"/>
          <w:lang w:val="en-GB"/>
        </w:rPr>
        <w:t>What is the benefit of a tool like ILSpy?</w:t>
      </w:r>
    </w:p>
    <w:p w14:paraId="6015C7BF" w14:textId="4364D394" w:rsidR="00A8204D" w:rsidRDefault="00A8204D" w:rsidP="00A8204D">
      <w:pPr>
        <w:pStyle w:val="Paragrafoelenco"/>
        <w:numPr>
          <w:ilvl w:val="1"/>
          <w:numId w:val="1"/>
        </w:numPr>
        <w:rPr>
          <w:sz w:val="28"/>
          <w:szCs w:val="28"/>
        </w:rPr>
      </w:pPr>
      <w:r w:rsidRPr="00A8204D">
        <w:rPr>
          <w:sz w:val="28"/>
          <w:szCs w:val="28"/>
        </w:rPr>
        <w:t>ILSpy da il vantaggio di f</w:t>
      </w:r>
      <w:r>
        <w:rPr>
          <w:sz w:val="28"/>
          <w:szCs w:val="28"/>
        </w:rPr>
        <w:t>are una decompilazione del codice convertendo il codice di un file dll o exe i</w:t>
      </w:r>
      <w:r w:rsidR="00A77C4F">
        <w:rPr>
          <w:sz w:val="28"/>
          <w:szCs w:val="28"/>
        </w:rPr>
        <w:t>6</w:t>
      </w:r>
      <w:r>
        <w:rPr>
          <w:sz w:val="28"/>
          <w:szCs w:val="28"/>
        </w:rPr>
        <w:t>n linguggio C#, cos’ d comprenderlo meglio.</w:t>
      </w:r>
    </w:p>
    <w:p w14:paraId="6F515391" w14:textId="4D1C1587" w:rsidR="00A77C4F" w:rsidRDefault="00A77C4F" w:rsidP="00A77C4F">
      <w:pPr>
        <w:pStyle w:val="Paragrafoelenco"/>
        <w:numPr>
          <w:ilvl w:val="0"/>
          <w:numId w:val="1"/>
        </w:numPr>
        <w:rPr>
          <w:sz w:val="28"/>
          <w:szCs w:val="28"/>
          <w:lang w:val="en-GB"/>
        </w:rPr>
      </w:pPr>
      <w:r w:rsidRPr="00A77C4F">
        <w:rPr>
          <w:sz w:val="28"/>
          <w:szCs w:val="28"/>
          <w:lang w:val="en-GB"/>
        </w:rPr>
        <w:t>Which .NET type does the C# float alias represent?</w:t>
      </w:r>
    </w:p>
    <w:p w14:paraId="4FAFFCAC" w14:textId="6EDE00A4" w:rsidR="00A77C4F" w:rsidRDefault="00A77C4F" w:rsidP="00A77C4F">
      <w:pPr>
        <w:pStyle w:val="Paragrafoelenco"/>
        <w:numPr>
          <w:ilvl w:val="1"/>
          <w:numId w:val="1"/>
        </w:numPr>
        <w:rPr>
          <w:sz w:val="28"/>
          <w:szCs w:val="28"/>
        </w:rPr>
      </w:pPr>
      <w:r w:rsidRPr="00A77C4F">
        <w:rPr>
          <w:sz w:val="28"/>
          <w:szCs w:val="28"/>
        </w:rPr>
        <w:t>E’ System.Single per il fl</w:t>
      </w:r>
      <w:r>
        <w:rPr>
          <w:sz w:val="28"/>
          <w:szCs w:val="28"/>
        </w:rPr>
        <w:t>oat.</w:t>
      </w:r>
    </w:p>
    <w:p w14:paraId="7AEBF443" w14:textId="3EA97AFA" w:rsidR="00A77C4F" w:rsidRDefault="00A77C4F" w:rsidP="00A77C4F">
      <w:pPr>
        <w:pStyle w:val="Paragrafoelenco"/>
        <w:numPr>
          <w:ilvl w:val="0"/>
          <w:numId w:val="1"/>
        </w:numPr>
        <w:rPr>
          <w:sz w:val="28"/>
          <w:szCs w:val="28"/>
          <w:lang w:val="en-GB"/>
        </w:rPr>
      </w:pPr>
      <w:r w:rsidRPr="00A77C4F">
        <w:rPr>
          <w:sz w:val="28"/>
          <w:szCs w:val="28"/>
          <w:lang w:val="en-GB"/>
        </w:rPr>
        <w:t>What are the &lt;PropertyGroup&gt; and &lt;ItemGroup&gt; elements used for in a .NET project file?</w:t>
      </w:r>
    </w:p>
    <w:p w14:paraId="4D4D551C" w14:textId="525D4920" w:rsidR="00A77C4F" w:rsidRDefault="00A77C4F" w:rsidP="00A77C4F">
      <w:pPr>
        <w:pStyle w:val="Paragrafoelenco"/>
        <w:numPr>
          <w:ilvl w:val="1"/>
          <w:numId w:val="1"/>
        </w:numPr>
        <w:rPr>
          <w:sz w:val="28"/>
          <w:szCs w:val="28"/>
        </w:rPr>
      </w:pPr>
      <w:r w:rsidRPr="00A77C4F">
        <w:rPr>
          <w:sz w:val="28"/>
          <w:szCs w:val="28"/>
        </w:rPr>
        <w:t>Il PropertyGroup è un element e</w:t>
      </w:r>
      <w:r>
        <w:rPr>
          <w:sz w:val="28"/>
          <w:szCs w:val="28"/>
        </w:rPr>
        <w:t>ssenziali in un progetto di C#. Serve per configurare il processo di compilazione del codice e quindi per definire le proprietà o variabili. Diversamente, ItemGroup fornisce elementi come elenchi di file, pacchetti o riferimenti, per la compilazione.</w:t>
      </w:r>
    </w:p>
    <w:p w14:paraId="5D748F89" w14:textId="7F690136" w:rsidR="00A77C4F" w:rsidRDefault="00A77C4F" w:rsidP="00A77C4F">
      <w:pPr>
        <w:pStyle w:val="Paragrafoelenco"/>
        <w:numPr>
          <w:ilvl w:val="0"/>
          <w:numId w:val="1"/>
        </w:numPr>
        <w:rPr>
          <w:sz w:val="28"/>
          <w:szCs w:val="28"/>
          <w:lang w:val="en-GB"/>
        </w:rPr>
      </w:pPr>
      <w:r w:rsidRPr="00A77C4F">
        <w:rPr>
          <w:sz w:val="28"/>
          <w:szCs w:val="28"/>
          <w:lang w:val="en-GB"/>
        </w:rPr>
        <w:t xml:space="preserve">What is the difference between framework-dependent and self-contained deployments of </w:t>
      </w:r>
      <w:r>
        <w:rPr>
          <w:sz w:val="28"/>
          <w:szCs w:val="28"/>
          <w:lang w:val="en-GB"/>
        </w:rPr>
        <w:t>.</w:t>
      </w:r>
      <w:r w:rsidRPr="00A77C4F">
        <w:rPr>
          <w:sz w:val="28"/>
          <w:szCs w:val="28"/>
          <w:lang w:val="en-GB"/>
        </w:rPr>
        <w:t>NET applications?</w:t>
      </w:r>
    </w:p>
    <w:p w14:paraId="5FFE7E97" w14:textId="14D4281F" w:rsidR="00A77C4F" w:rsidRPr="00024F8B" w:rsidRDefault="007C03DE" w:rsidP="00A77C4F">
      <w:pPr>
        <w:pStyle w:val="Paragrafoelenco"/>
        <w:numPr>
          <w:ilvl w:val="1"/>
          <w:numId w:val="1"/>
        </w:numPr>
        <w:rPr>
          <w:sz w:val="28"/>
          <w:szCs w:val="28"/>
        </w:rPr>
      </w:pPr>
      <w:r w:rsidRPr="007C03DE">
        <w:rPr>
          <w:sz w:val="28"/>
          <w:szCs w:val="28"/>
        </w:rPr>
        <w:t>La differenza tra le due</w:t>
      </w:r>
      <w:r>
        <w:rPr>
          <w:sz w:val="28"/>
          <w:szCs w:val="28"/>
        </w:rPr>
        <w:t xml:space="preserve"> distribuzioni è che nel caso del framework-dependent, si utilizza quando la macchina di destinazione </w:t>
      </w:r>
      <w:r w:rsidR="00024F8B">
        <w:rPr>
          <w:sz w:val="28"/>
          <w:szCs w:val="28"/>
        </w:rPr>
        <w:t xml:space="preserve">ha già installato il runtime .NET; nel caso del self-contained si ottiene un </w:t>
      </w:r>
      <w:r w:rsidR="00024F8B">
        <w:rPr>
          <w:sz w:val="28"/>
          <w:szCs w:val="28"/>
        </w:rPr>
        <w:lastRenderedPageBreak/>
        <w:t>file solo eseguibile che permette di eseguire il codice anche se nella macchina non è presente il runtime .NET.</w:t>
      </w:r>
    </w:p>
    <w:p w14:paraId="5936D219" w14:textId="6D6E0124" w:rsidR="00024F8B" w:rsidRDefault="00024F8B" w:rsidP="00024F8B">
      <w:pPr>
        <w:pStyle w:val="Paragrafoelenco"/>
        <w:numPr>
          <w:ilvl w:val="0"/>
          <w:numId w:val="1"/>
        </w:numPr>
        <w:rPr>
          <w:sz w:val="28"/>
          <w:szCs w:val="28"/>
        </w:rPr>
      </w:pPr>
      <w:r w:rsidRPr="00024F8B">
        <w:rPr>
          <w:sz w:val="28"/>
          <w:szCs w:val="28"/>
        </w:rPr>
        <w:t>What is a RID?</w:t>
      </w:r>
    </w:p>
    <w:p w14:paraId="7987D470" w14:textId="5EBEC1AF" w:rsidR="00024F8B" w:rsidRPr="00024F8B" w:rsidRDefault="00024F8B" w:rsidP="00024F8B">
      <w:pPr>
        <w:pStyle w:val="Paragrafoelenco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E’ un acronimo: Runtime Identifier. Il suo scopo è gestire le dipendenze native e le pubblicazioni delle applicazioni specifiche per una piattaforma.</w:t>
      </w:r>
    </w:p>
    <w:p w14:paraId="7F54424B" w14:textId="7C039641" w:rsidR="00024F8B" w:rsidRDefault="00024F8B" w:rsidP="00024F8B">
      <w:pPr>
        <w:pStyle w:val="Paragrafoelenco"/>
        <w:numPr>
          <w:ilvl w:val="0"/>
          <w:numId w:val="1"/>
        </w:numPr>
        <w:rPr>
          <w:sz w:val="28"/>
          <w:szCs w:val="28"/>
          <w:lang w:val="en-GB"/>
        </w:rPr>
      </w:pPr>
      <w:r w:rsidRPr="00024F8B">
        <w:rPr>
          <w:sz w:val="28"/>
          <w:szCs w:val="28"/>
          <w:lang w:val="en-GB"/>
        </w:rPr>
        <w:t>What is the difference between the dotnet pack and dotnet publish commands?</w:t>
      </w:r>
    </w:p>
    <w:p w14:paraId="3FAA0281" w14:textId="48F780E2" w:rsidR="00024F8B" w:rsidRPr="00024F8B" w:rsidRDefault="00024F8B" w:rsidP="00024F8B">
      <w:pPr>
        <w:pStyle w:val="Paragrafoelenco"/>
        <w:numPr>
          <w:ilvl w:val="1"/>
          <w:numId w:val="1"/>
        </w:numPr>
        <w:rPr>
          <w:sz w:val="28"/>
          <w:szCs w:val="28"/>
        </w:rPr>
      </w:pPr>
      <w:r w:rsidRPr="00024F8B">
        <w:rPr>
          <w:sz w:val="28"/>
          <w:szCs w:val="28"/>
        </w:rPr>
        <w:t>Dotnet pack serve per creare dei</w:t>
      </w:r>
      <w:r>
        <w:rPr>
          <w:sz w:val="28"/>
          <w:szCs w:val="28"/>
        </w:rPr>
        <w:t xml:space="preserve"> pacchetti di NuGet; dotnet publish serve per compilare e pubblicare il progetto.</w:t>
      </w:r>
    </w:p>
    <w:p w14:paraId="6C388077" w14:textId="7F45A4EE" w:rsidR="00024F8B" w:rsidRDefault="00024F8B" w:rsidP="00024F8B">
      <w:pPr>
        <w:pStyle w:val="Paragrafoelenco"/>
        <w:numPr>
          <w:ilvl w:val="0"/>
          <w:numId w:val="1"/>
        </w:numPr>
        <w:rPr>
          <w:sz w:val="28"/>
          <w:szCs w:val="28"/>
          <w:lang w:val="en-GB"/>
        </w:rPr>
      </w:pPr>
      <w:r w:rsidRPr="00024F8B">
        <w:rPr>
          <w:sz w:val="28"/>
          <w:szCs w:val="28"/>
          <w:lang w:val="en-GB"/>
        </w:rPr>
        <w:t>How can you control the sources that a build process uses to download NuGet packages?</w:t>
      </w:r>
    </w:p>
    <w:p w14:paraId="66D22886" w14:textId="7DDD6FC5" w:rsidR="00024F8B" w:rsidRPr="00024F8B" w:rsidRDefault="00024F8B" w:rsidP="00024F8B">
      <w:pPr>
        <w:pStyle w:val="Paragrafoelenco"/>
        <w:numPr>
          <w:ilvl w:val="1"/>
          <w:numId w:val="1"/>
        </w:numPr>
        <w:rPr>
          <w:sz w:val="28"/>
          <w:szCs w:val="28"/>
        </w:rPr>
      </w:pPr>
      <w:r w:rsidRPr="00024F8B">
        <w:rPr>
          <w:sz w:val="28"/>
          <w:szCs w:val="28"/>
        </w:rPr>
        <w:t xml:space="preserve">Per controllare le fonti </w:t>
      </w:r>
      <w:r>
        <w:rPr>
          <w:sz w:val="28"/>
          <w:szCs w:val="28"/>
        </w:rPr>
        <w:t>da cui un processo di compilazione scarica i pacchetti NuGet, si utilizza NuGet.Config. Consente di definire, abilitare o disabilitare repository per il ripristino dei pacchetti specifici.</w:t>
      </w:r>
    </w:p>
    <w:p w14:paraId="68DEE73D" w14:textId="078AABD7" w:rsidR="00024F8B" w:rsidRDefault="00024F8B" w:rsidP="00024F8B">
      <w:pPr>
        <w:pStyle w:val="Paragrafoelenco"/>
        <w:numPr>
          <w:ilvl w:val="0"/>
          <w:numId w:val="1"/>
        </w:numPr>
        <w:rPr>
          <w:sz w:val="28"/>
          <w:szCs w:val="28"/>
          <w:lang w:val="en-GB"/>
        </w:rPr>
      </w:pPr>
      <w:r w:rsidRPr="00024F8B">
        <w:rPr>
          <w:sz w:val="28"/>
          <w:szCs w:val="28"/>
          <w:lang w:val="en-GB"/>
        </w:rPr>
        <w:t>What are some limitations of using AOT compilation?</w:t>
      </w:r>
    </w:p>
    <w:p w14:paraId="074A7E3C" w14:textId="5CF36D30" w:rsidR="00024F8B" w:rsidRPr="00DE496D" w:rsidRDefault="00DE496D" w:rsidP="00024F8B">
      <w:pPr>
        <w:pStyle w:val="Paragrafoelenco"/>
        <w:numPr>
          <w:ilvl w:val="1"/>
          <w:numId w:val="1"/>
        </w:numPr>
        <w:rPr>
          <w:sz w:val="28"/>
          <w:szCs w:val="28"/>
        </w:rPr>
      </w:pPr>
      <w:r w:rsidRPr="00DE496D">
        <w:rPr>
          <w:sz w:val="28"/>
          <w:szCs w:val="28"/>
        </w:rPr>
        <w:t>La compilazione AOT ha de</w:t>
      </w:r>
      <w:r>
        <w:rPr>
          <w:sz w:val="28"/>
          <w:szCs w:val="28"/>
        </w:rPr>
        <w:t>lle limitazioni: Non permette il caricamento dinamico dell’assembly; nessuna generazione di codice al runtime (deve essere per una sola speicifica piattafoma); dipende dal trimming (rimozione del codice inutilizzato); il progetto deve essere self-contained.</w:t>
      </w:r>
    </w:p>
    <w:p w14:paraId="10B5C292" w14:textId="77777777" w:rsidR="00A77C4F" w:rsidRPr="00DE496D" w:rsidRDefault="00A77C4F" w:rsidP="00A77C4F">
      <w:pPr>
        <w:pStyle w:val="Paragrafoelenco"/>
        <w:ind w:left="804"/>
        <w:rPr>
          <w:sz w:val="28"/>
          <w:szCs w:val="28"/>
        </w:rPr>
      </w:pPr>
    </w:p>
    <w:sectPr w:rsidR="00A77C4F" w:rsidRPr="00DE496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4507B"/>
    <w:multiLevelType w:val="hybridMultilevel"/>
    <w:tmpl w:val="AFD04FC8"/>
    <w:lvl w:ilvl="0" w:tplc="0410000F">
      <w:start w:val="1"/>
      <w:numFmt w:val="decimal"/>
      <w:lvlText w:val="%1."/>
      <w:lvlJc w:val="left"/>
      <w:pPr>
        <w:ind w:left="804" w:hanging="360"/>
      </w:pPr>
    </w:lvl>
    <w:lvl w:ilvl="1" w:tplc="04100019">
      <w:start w:val="1"/>
      <w:numFmt w:val="lowerLetter"/>
      <w:lvlText w:val="%2."/>
      <w:lvlJc w:val="left"/>
      <w:pPr>
        <w:ind w:left="1524" w:hanging="360"/>
      </w:pPr>
    </w:lvl>
    <w:lvl w:ilvl="2" w:tplc="0410001B" w:tentative="1">
      <w:start w:val="1"/>
      <w:numFmt w:val="lowerRoman"/>
      <w:lvlText w:val="%3."/>
      <w:lvlJc w:val="right"/>
      <w:pPr>
        <w:ind w:left="2244" w:hanging="180"/>
      </w:pPr>
    </w:lvl>
    <w:lvl w:ilvl="3" w:tplc="0410000F" w:tentative="1">
      <w:start w:val="1"/>
      <w:numFmt w:val="decimal"/>
      <w:lvlText w:val="%4."/>
      <w:lvlJc w:val="left"/>
      <w:pPr>
        <w:ind w:left="2964" w:hanging="360"/>
      </w:pPr>
    </w:lvl>
    <w:lvl w:ilvl="4" w:tplc="04100019" w:tentative="1">
      <w:start w:val="1"/>
      <w:numFmt w:val="lowerLetter"/>
      <w:lvlText w:val="%5."/>
      <w:lvlJc w:val="left"/>
      <w:pPr>
        <w:ind w:left="3684" w:hanging="360"/>
      </w:pPr>
    </w:lvl>
    <w:lvl w:ilvl="5" w:tplc="0410001B" w:tentative="1">
      <w:start w:val="1"/>
      <w:numFmt w:val="lowerRoman"/>
      <w:lvlText w:val="%6."/>
      <w:lvlJc w:val="right"/>
      <w:pPr>
        <w:ind w:left="4404" w:hanging="180"/>
      </w:pPr>
    </w:lvl>
    <w:lvl w:ilvl="6" w:tplc="0410000F" w:tentative="1">
      <w:start w:val="1"/>
      <w:numFmt w:val="decimal"/>
      <w:lvlText w:val="%7."/>
      <w:lvlJc w:val="left"/>
      <w:pPr>
        <w:ind w:left="5124" w:hanging="360"/>
      </w:pPr>
    </w:lvl>
    <w:lvl w:ilvl="7" w:tplc="04100019" w:tentative="1">
      <w:start w:val="1"/>
      <w:numFmt w:val="lowerLetter"/>
      <w:lvlText w:val="%8."/>
      <w:lvlJc w:val="left"/>
      <w:pPr>
        <w:ind w:left="5844" w:hanging="360"/>
      </w:pPr>
    </w:lvl>
    <w:lvl w:ilvl="8" w:tplc="0410001B" w:tentative="1">
      <w:start w:val="1"/>
      <w:numFmt w:val="lowerRoman"/>
      <w:lvlText w:val="%9."/>
      <w:lvlJc w:val="right"/>
      <w:pPr>
        <w:ind w:left="6564" w:hanging="180"/>
      </w:pPr>
    </w:lvl>
  </w:abstractNum>
  <w:num w:numId="1" w16cid:durableId="912199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E4"/>
    <w:rsid w:val="00024F8B"/>
    <w:rsid w:val="000370AD"/>
    <w:rsid w:val="000622A5"/>
    <w:rsid w:val="00106510"/>
    <w:rsid w:val="001103BE"/>
    <w:rsid w:val="00205B4E"/>
    <w:rsid w:val="00625A08"/>
    <w:rsid w:val="00752263"/>
    <w:rsid w:val="00762946"/>
    <w:rsid w:val="007C03DE"/>
    <w:rsid w:val="0089266D"/>
    <w:rsid w:val="00977652"/>
    <w:rsid w:val="00983F47"/>
    <w:rsid w:val="00A43A44"/>
    <w:rsid w:val="00A467F4"/>
    <w:rsid w:val="00A77C4F"/>
    <w:rsid w:val="00A8204D"/>
    <w:rsid w:val="00AF1199"/>
    <w:rsid w:val="00B6004F"/>
    <w:rsid w:val="00C3402C"/>
    <w:rsid w:val="00C97096"/>
    <w:rsid w:val="00DC25F5"/>
    <w:rsid w:val="00DE496D"/>
    <w:rsid w:val="00ED0FE4"/>
    <w:rsid w:val="00F01876"/>
    <w:rsid w:val="00F51CFB"/>
    <w:rsid w:val="00F93DF8"/>
    <w:rsid w:val="00FA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4FCCD"/>
  <w15:chartTrackingRefBased/>
  <w15:docId w15:val="{F60A56FA-FCEC-4FD4-81BB-6660D7A1C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3402C"/>
  </w:style>
  <w:style w:type="paragraph" w:styleId="Titolo1">
    <w:name w:val="heading 1"/>
    <w:basedOn w:val="Normale"/>
    <w:next w:val="Normale"/>
    <w:link w:val="Titolo1Carattere"/>
    <w:uiPriority w:val="9"/>
    <w:qFormat/>
    <w:rsid w:val="00C34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34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34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34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34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34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34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34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34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34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34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34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3402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3402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3402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3402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3402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3402C"/>
    <w:rPr>
      <w:rFonts w:eastAsiaTheme="majorEastAsia" w:cstheme="majorBidi"/>
      <w:color w:val="272727" w:themeColor="text1" w:themeTint="D8"/>
    </w:rPr>
  </w:style>
  <w:style w:type="paragraph" w:styleId="Intestazione">
    <w:name w:val="header"/>
    <w:basedOn w:val="Normale"/>
    <w:link w:val="IntestazioneCarattere"/>
    <w:uiPriority w:val="99"/>
    <w:unhideWhenUsed/>
    <w:rsid w:val="00C340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3402C"/>
  </w:style>
  <w:style w:type="paragraph" w:styleId="Pidipagina">
    <w:name w:val="footer"/>
    <w:basedOn w:val="Normale"/>
    <w:link w:val="PidipaginaCarattere"/>
    <w:uiPriority w:val="99"/>
    <w:unhideWhenUsed/>
    <w:rsid w:val="00C340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3402C"/>
  </w:style>
  <w:style w:type="paragraph" w:styleId="Titolo">
    <w:name w:val="Title"/>
    <w:basedOn w:val="Normale"/>
    <w:next w:val="Normale"/>
    <w:link w:val="TitoloCarattere"/>
    <w:uiPriority w:val="10"/>
    <w:qFormat/>
    <w:rsid w:val="00C34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34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34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34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agrafoelenco">
    <w:name w:val="List Paragraph"/>
    <w:basedOn w:val="Normale"/>
    <w:uiPriority w:val="34"/>
    <w:qFormat/>
    <w:rsid w:val="00C3402C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C34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3402C"/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34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3402C"/>
    <w:rPr>
      <w:i/>
      <w:iCs/>
      <w:color w:val="0F4761" w:themeColor="accent1" w:themeShade="BF"/>
    </w:rPr>
  </w:style>
  <w:style w:type="character" w:styleId="Enfasiintensa">
    <w:name w:val="Intense Emphasis"/>
    <w:basedOn w:val="Carpredefinitoparagrafo"/>
    <w:uiPriority w:val="21"/>
    <w:qFormat/>
    <w:rsid w:val="00C3402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340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Verdirrame</dc:creator>
  <cp:keywords/>
  <dc:description/>
  <cp:lastModifiedBy>Andrea Verdirrame</cp:lastModifiedBy>
  <cp:revision>2</cp:revision>
  <dcterms:created xsi:type="dcterms:W3CDTF">2025-11-01T17:25:00Z</dcterms:created>
  <dcterms:modified xsi:type="dcterms:W3CDTF">2025-11-01T18:21:00Z</dcterms:modified>
</cp:coreProperties>
</file>