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1: Pulp-Dentin Complex Biology</w:t>
      </w:r>
    </w:p>
    <w:p>
      <w:r>
        <w:rPr>
          <w:b/>
          <w:i w:val="0"/>
        </w:rPr>
        <w:t>Module 2 — Endodontics</w:t>
      </w:r>
    </w:p>
    <w:p>
      <w:r>
        <w:rPr>
          <w:b w:val="0"/>
          <w:i w:val="0"/>
        </w:rPr>
        <w:t>Comprehensive Mastery Guide — Sections 1.1, 1.2, 1.3</w:t>
      </w:r>
    </w:p>
    <w:p>
      <w:pPr>
        <w:pStyle w:val="Heading1"/>
      </w:pPr>
      <w:r>
        <w:t>Note on Sources</w:t>
      </w:r>
    </w:p>
    <w:p>
      <w:r>
        <w:rPr>
          <w:b w:val="0"/>
          <w:i w:val="0"/>
        </w:rPr>
        <w:t>This document was compiled from five standing Module 2 textbooks, read directly from their real extracted text (not from memory), per this project's sourcing discipline. Primary textbooks: Cohen's Pathways of the Pulp, 12th ed. (Berman &amp; Hargreaves, eds. — Ch.7 "Tooth Morphology and Pulpal Access Cavities," Ch.13 "Structure and Functions of the Dentin-Pulp Complex," Ch.14 "Pulp Reactions to Caries and Dental Procedures") and Ingle's Endodontics, 7th ed. (Ch.1 "Anatomy and Morphology of Teeth," Ch.2 "Structure and Function of the Pulp-Dentin Complex"). Secondary textbooks: Seltzer and Bender's Dental Pulp, 2nd ed. (the specialized pulp-pathobiology text in this project's standing list — mined here for its unusually deep, named nerve-fiber-subtype content), Grossman's Endodontic Practice, 14th ed. (Ch.1 "The Dental Pulp and Periradicular Tissues" — mined for its concise aging-changes checklist), and Harty's Endodontics in Clinical Practice, 7th ed. (Ch.5 "Maintaining Dental Pulp Vitality" — mined for a corroborating quantified threshold on caries-related pulp inflammation). Franklin S. Weine's Endodontic Therapy, 6th ed. was checked (grepped and its hits read) and confirmed to have negligible dedicated content for this specific foundational-biology sub-module — it is a clinically/technique-oriented text, correctly not cited here rather than forced. Formal definitions are sourced from the Glossary of Endodontic Terms, 8th ed. (American Association of Endodontists, 2012), per this project's source-hierarchy rule for Endodontics topics.</w:t>
      </w:r>
    </w:p>
    <w:p>
      <w:r>
        <w:rPr>
          <w:b w:val="0"/>
          <w:i w:val="0"/>
        </w:rPr>
        <w:t>Citation convention: page numbers are the real printed page a fact appears on wherever the source's own PDF extraction preserved a recoverable printed folio (Ingle's, Seltzer &amp; Bender's, Grossman's, Harty's, and the AAE Glossary all do, each with its own confirmed marker-to-printed-page offset). Cohen's 12th ed. extraction does not carry a recoverable printed folio anywhere in this chapter range — for Cohen's only, citations use the PDF-page fallback convention already established in this project for a source in the same situation (Bonsor &amp; Pearson's, in Module 3): [1, PDF p.X], where X is the page's position in the extracted PDF text stream, not the book's own printed number.</w:t>
      </w:r>
    </w:p>
    <w:p>
      <w:r>
        <w:rPr>
          <w:b w:val="0"/>
          <w:i w:val="0"/>
        </w:rPr>
        <w:t>Where a source itself frames a mechanism as a hypothesis, a debated point, or an area of active research rather than settled fact — the hydrodynamic theory, the stealing theory, the low-compliance system theory, the extent of the odontoblast process into outer dentin, the correlation between histologic pulp status and clinical symptoms — this is stated explicitly in the text, not smoothed into certainty.</w:t>
      </w:r>
    </w:p>
    <w:p>
      <w:pPr>
        <w:pStyle w:val="Heading1"/>
      </w:pPr>
      <w:r>
        <w:t>SUB-MODULE 1: PULP-DENTIN COMPLEX BIOLOGY</w:t>
      </w:r>
    </w:p>
    <w:p>
      <w:pPr>
        <w:pStyle w:val="Heading2"/>
      </w:pPr>
      <w:r>
        <w:t>1.1 Normal Pulp Anatomy &amp; Structure</w:t>
      </w:r>
    </w:p>
    <w:p>
      <w:r>
        <w:rPr>
          <w:b w:val="0"/>
          <w:i w:val="0"/>
        </w:rPr>
        <w:t>Before dentin or enamel is laid down, the tooth exists only as a soft-tissue germ. Human tooth development begins as early as the fifth week of gestation, driven by localized proliferation of the oral epithelium into a thickening called the dental lamina. This proliferation produces a series of epithelial buds at each future tooth position, marking both the timing and the location of tooth formation. Beneath each bud, the cranial-neural-crest-derived ectomesenchyme condenses into the dental papilla — the tissue that will become the dentin and the pulp — while the surrounding dental follicle will form the tooth's supporting periodontal tissues. Development then proceeds through three named stages: the bud stage, the cap stage (during which a transient signaling center, the primary enamel knot, patterns the crown's future cusps before undergoing programmed cell death), and the bell stage, during which the crown reaches its final shape and the odontogenic mesenchyme and the adjacent inner enamel epithelium differentiate into preodontoblasts and preameloblasts respectively. Dentin and enamel begin forming at the junction between these two differentiating cell populations. Sensory trigeminal nerve fibers are present around the tooth germ from the bud stage onward but do not enter the dental papilla itself until dentin and enamel formation has already begun; sympathetic innervation arrives later still, at the start of root formation [2, p.59-60].</w:t>
      </w:r>
    </w:p>
    <w:p>
      <w:pPr>
        <w:pStyle w:val="Heading3"/>
      </w:pPr>
      <w:r>
        <w:t>1.1.1 Gross Pulp Anatomy</w:t>
      </w:r>
    </w:p>
    <w:p>
      <w:r>
        <w:rPr>
          <w:b/>
        </w:rPr>
        <w:t xml:space="preserve">DEFINITION — Pulp, dental (tooth): </w:t>
      </w:r>
      <w:r>
        <w:t>a richly vascularized and innervated specialized connective tissue of ectomesenchymal origin, contained in the central space of a tooth, surrounded by the dentin, with inductive, formative, nutritive, sensory and protective functions [6, p.41].</w:t>
      </w:r>
    </w:p>
    <w:p>
      <w:r>
        <w:rPr>
          <w:b w:val="0"/>
          <w:i w:val="0"/>
        </w:rPr>
        <w:t>The pulp cavity is divided into two principal compartments: the pulp chamber, located within (or extending just below) the anatomic crown, and the root canal(s), found within the anatomic root. Its outline generally mirrors the external contour of the tooth, though physiologic aging, pathosis, trauma, and occlusal load can all reshape it over time through the deposition of secondary or reparative dentin [1, PDF p.751].</w:t>
      </w:r>
    </w:p>
    <w:p>
      <w:pPr>
        <w:pStyle w:val="ListBullet"/>
      </w:pPr>
      <w:r>
        <w:t>Pulp horns — coronal extensions of the pulp chamber toward the cusp tips; clinically important because they are frequently the first part of the pulp exposed by caries, trauma, or cavity preparation, and they undergo the most rapid mineralization/reduction in size with age [1, PDF p.752].</w:t>
      </w:r>
    </w:p>
    <w:p>
      <w:pPr>
        <w:pStyle w:val="ListBullet"/>
      </w:pPr>
      <w:r>
        <w:t>Canal orifice — the funnel-shaped opening of the root canal, generally located at or just apical to the cervical line [1, PDF p.752].</w:t>
      </w:r>
    </w:p>
    <w:p>
      <w:pPr>
        <w:pStyle w:val="ListBullet"/>
      </w:pPr>
      <w:r>
        <w:t>Accessory canals — minute canals extending horizontally, vertically, or laterally from the pulp space to the periodontium, formed by entrapment of periodontal vessels in Hertwig's epithelial root sheath during root formation. Distribution is not uniform: 74% are found in the apical third of the root, 11% in the middle third, and 15% in the cervical third [1, PDF p.752].</w:t>
      </w:r>
    </w:p>
    <w:p>
      <w:r>
        <w:rPr>
          <w:b/>
        </w:rPr>
        <w:t xml:space="preserve">DEFINITION — Accessory canal: </w:t>
      </w:r>
      <w:r>
        <w:t>any branch of the main pulp canal or chamber that communicates with the external surface of the root [6, p.9].</w:t>
      </w:r>
    </w:p>
    <w:p>
      <w:pPr>
        <w:pStyle w:val="ListBullet"/>
      </w:pPr>
      <w:r>
        <w:t>Apical delta — multiple accessory canals branching from the main canal at or near the root apex, rather than a single terminal foramen [1, PDF p.753].</w:t>
      </w:r>
    </w:p>
    <w:p>
      <w:pPr>
        <w:pStyle w:val="ListBullet"/>
      </w:pPr>
      <w:r>
        <w:t>Furcation (chamber) canals — accessory canals opening into the bifurcation or trifurcation of multirooted teeth, formed by entrapment of periodontal vessels during fusion of the pulp-chamber-floor diaphragm. In mandibular first molars they occur in three distinct, quantified patterns: a single furcation canal directly from the chamber (13%), a lateral canal from the coronal third of a major canal into the furcation — 80% of these arising from the distal canal specifically — (23%), and both patterns together (10%). Pulpal inflammation can track through these canals and produce a furcation lesion with no periodontal disease present at all, and the reverse is also possible — a long-standing periodontal furcation lesion can threaten pulp vitality through this same pathway [1, PDF p.754].</w:t>
      </w:r>
    </w:p>
    <w:p>
      <w:pPr>
        <w:pStyle w:val="ListBullet"/>
      </w:pPr>
      <w:r>
        <w:t>Isthmuses (anastomoses) — narrow, ribbon-shaped, pulp-tissue-containing communications between two canals in the mid-root region. Prevalence varies sharply by tooth and by level: 15% in anterior teeth; in maxillary premolars, 16% at 1mm from the apex rising to 52% at 6mm from the apex (i.e. concentrated in the middle third); up to 30-50% in the mesiobuccal root of the maxillary first molar near the middle/apical-third junction; and 80% in the mesial root of the mandibular first molar. A named five-type classification (Kim et al.) grades isthmuses from a faint incomplete communication (Type I) through a definite complete connection between two canals (Type II), a very short complete isthmus (Type III), a complete or incomplete connection among three or more canals (Type IV), to canal orifices with no visible connection at all (Type V) [1, PDF p.761-762].</w:t>
      </w:r>
    </w:p>
    <w:p>
      <w:pPr>
        <w:pStyle w:val="Heading3"/>
      </w:pPr>
      <w:r>
        <w:t>Anatomical Variations</w:t>
      </w:r>
    </w:p>
    <w:p>
      <w:pPr>
        <w:pStyle w:val="ListBullet"/>
      </w:pPr>
      <w:r>
        <w:t>Canal number — typically one to six or more canals per tooth; the number of canals usually, but not always, corresponds to the number of roots (an oval-shaped root may contain more than one canal) [1, PDF p.759].</w:t>
      </w:r>
    </w:p>
    <w:p>
      <w:pPr>
        <w:pStyle w:val="ListBullet"/>
      </w:pPr>
      <w:r>
        <w:t>Canal shape — round, ovoid, ribbon-shaped, or irregular.</w:t>
      </w:r>
    </w:p>
    <w:p>
      <w:r>
        <w:rPr>
          <w:b w:val="0"/>
          <w:i w:val="0"/>
        </w:rPr>
        <w:t>The most cited system for canal configuration is Vertucci's, which describes the number and pattern of canals from orifice to apex (from a single canal running the full length, through configurations where two or three canals join or split at various levels, to complex multi-branching patterns). A supplemental classification by Gulabivala and colleagues, developed on a Burmese population, adds further configurations beyond Vertucci's original set. Large population studies confirm that configuration prevalence itself varies by tooth and by studied population — for example, a single canal was found in only 23% of maxillary lateral incisors, 55% of mesiobuccal roots of maxillary second molars, and 30% of distal roots of mandibular second molars in one such study — differences the authors attribute in part to ethnic/racial variation in the populations studied [1, PDF p.757-758].</w:t>
      </w:r>
    </w:p>
    <w:p>
      <w:pPr>
        <w:pStyle w:val="ListBullet"/>
      </w:pPr>
      <w:r>
        <w:t>C-shaped canals — a well-recognized ethnic variant, with a markedly higher incidence of single-rooted and C-shaped mandibular second molars specifically in Native American and Asian populations; also seen, less commonly, in mandibular premolars and some maxillary molars [1, PDF p.758].</w:t>
      </w:r>
    </w:p>
    <w:p>
      <w:pPr>
        <w:pStyle w:val="ListBullet"/>
      </w:pPr>
      <w:r>
        <w:t>Canal bifurcation and merging — canals commonly split into two or more canals, or join together, in the mid-root region; when two canals join into one, the lingual/palatal canal is generally the one with direct access to the apex, and when one canal splits into two, the split is buccal/palatal-lingual, with the lingual branch typically leaving the main canal at a sharp angle — sometimes nearly 90 degrees — a configuration (most classically seen in mandibular first premolars) that can be genuinely impossible to locate tactilely or even under magnification [1, PDF p.762-763].</w:t>
      </w:r>
    </w:p>
    <w:p>
      <w:pPr>
        <w:pStyle w:val="Heading3"/>
      </w:pPr>
      <w:r>
        <w:t>Apical Anatomy</w:t>
      </w:r>
    </w:p>
    <w:p>
      <w:r>
        <w:rPr>
          <w:b w:val="0"/>
          <w:i w:val="0"/>
        </w:rPr>
        <w:t>Clinically, three separate anatomic/histologic landmarks define the root apex, and they are not interchangeable. Kuttler's classic description places the root canal tapering from the orifice down to the apical constriction (AC), the narrowest part of the canal, generally 0.5-1.5mm coronal to the apical foramen (AF) — the AC, not the AF, is the reference point most clinicians use as the apical termination for cleaning, shaping, and filling, and instrumenting or filling past it is not recommended for long-term success [1, PDF p.763-764].</w:t>
      </w:r>
    </w:p>
    <w:p>
      <w:r>
        <w:rPr>
          <w:b/>
        </w:rPr>
        <w:t xml:space="preserve">DEFINITION — Apical constriction (minor apical diameter, minor diameter): </w:t>
      </w:r>
      <w:r>
        <w:t>the apical portion of the root canal having the narrowest diameter; position may vary but is usually 0.5-1.0mm short of the center of the apical foramen [6, p.6].</w:t>
      </w:r>
    </w:p>
    <w:p>
      <w:r>
        <w:rPr>
          <w:b/>
        </w:rPr>
        <w:t xml:space="preserve">DEFINITION — Apical foramen: </w:t>
      </w:r>
      <w:r>
        <w:t>the main apical opening of the root canal [6, p.23].</w:t>
      </w:r>
    </w:p>
    <w:p>
      <w:r>
        <w:rPr>
          <w:b w:val="0"/>
          <w:i w:val="0"/>
        </w:rPr>
        <w:t>The cementodentinal junction (CDJ) is the point where cementum meets dentin — histologically, where pulp tissue ends and periodontal tissue begins — and it does not generally coincide with either the AC or the AF; it is estimated to sit approximately 1mm from the AF, though its location varies considerably and, in fact, cementum reaches the same level on all canal walls in only 5% of cases (the greatest cemental extension typically occurs on the concave side of a curved canal). The AF itself does not usually exit at the true anatomic apex — it is normally offset 0.5-3mm, more so in older teeth via ongoing cementum apposition — and studies show it coincides with the anatomic apical vertex in only 17% to 46% of cases [1, PDF p.765-766].</w:t>
      </w:r>
    </w:p>
    <w:p>
      <w:r>
        <w:rPr>
          <w:b w:val="0"/>
          <w:i w:val="0"/>
        </w:rPr>
        <w:t>The apical third of the root is also where dentinal-tubule density and reparative-dentin deposition are most variable, and where primary dentinal tubules are found less often, and more irregularly, than in coronal dentin — a structural fact with two opposing clinical consequences: it may reduce the apical root's susceptibility to bacterial invasion along tubules, while simultaneously making apical cleaning, disinfection, and obturation technically harder [1, PDF p.766].</w:t>
      </w:r>
    </w:p>
    <w:p>
      <w:pPr>
        <w:pStyle w:val="Heading3"/>
      </w:pPr>
      <w:r>
        <w:t>1.1.2 Microscopic Pulp Anatomy</w:t>
      </w:r>
    </w:p>
    <w:p>
      <w:r>
        <w:rPr>
          <w:b w:val="0"/>
          <w:i w:val="0"/>
        </w:rPr>
        <w:t>The dental pulp and dentin function as a single integrated unit, not as two independently regulated tissues — dentin cannot exist unless produced by odontoblasts, the pulp depends on the dentin/enamel capsule for its physical protection, and any impact on one component reliably affects the other [1, PDF p.1683].</w:t>
      </w:r>
    </w:p>
    <w:p>
      <w:r>
        <w:rPr>
          <w:b w:val="0"/>
          <w:i w:val="0"/>
        </w:rPr>
        <w:t>The mature pulp is organized into four concentric morphologic zones, moving outward from the central mass toward the dentin:</w:t>
      </w:r>
    </w:p>
    <w:p>
      <w:pPr>
        <w:pStyle w:val="ListBullet"/>
      </w:pPr>
      <w:r>
        <w:t>Pulp proper — the central mass of loose connective tissue, containing the largest blood vessels and nerves; the fibroblast is its most prominent cell.</w:t>
      </w:r>
    </w:p>
    <w:p>
      <w:pPr>
        <w:pStyle w:val="ListBullet"/>
      </w:pPr>
      <w:r>
        <w:t>Cell-rich zone — a stratum, more prominent in coronal than radicular pulp, with a relatively high fibroblast density, plus a variable population of macrophages, dendritic cells, and undifferentiated mesenchymal stem cells; evidence suggests it forms via peripheral cell migration beginning around the time of tooth eruption, and it is this zone's cells that migrate outward to replace the odontoblast layer if the original, postmitotic odontoblasts are irreversibly injured and die.</w:t>
      </w:r>
    </w:p>
    <w:p>
      <w:pPr>
        <w:pStyle w:val="ListBullet"/>
      </w:pPr>
      <w:r>
        <w:t>Cell-poor zone (cell-free zone of Weil) — a narrow (~40µm) zone, traversed by capillaries, unmyelinated nerve fibers, and fibroblast processes, immediately subjacent to the odontoblast layer; it may be absent in young pulp (where dentin forms rapidly) or in older pulp actively laying down reparative dentin.</w:t>
      </w:r>
    </w:p>
    <w:p>
      <w:pPr>
        <w:pStyle w:val="ListBullet"/>
      </w:pPr>
      <w:r>
        <w:t>Odontoblast layer — the outermost stratum of the healthy pulp, sitting directly beneath the predentin.</w:t>
      </w:r>
    </w:p>
    <w:p>
      <w:r>
        <w:rPr>
          <w:b w:val="0"/>
          <w:i w:val="0"/>
        </w:rPr>
        <w:t>[1, PDF p.1684-1688]</w:t>
      </w:r>
    </w:p>
    <w:p>
      <w:r>
        <w:rPr>
          <w:b w:val="0"/>
          <w:i w:val="0"/>
        </w:rPr>
        <w:t>The odontoblast is the dentin-pulp complex's most characteristic, most specialized cell, and structurally it differs from its close relatives — osteoblasts and cementoblasts — in one decisive way: where osteoblasts and cementoblasts are cuboidal and eventually become entombed within the mineralized matrix they secrete (as osteocytes/cementocytes), the odontoblast is a tall columnar cell whose cell body stays behind, OUTSIDE the mineralized tissue, while it leaves a single long cytoplasmic extension — the odontoblast process — running forward into the tubule it forms. Coronal odontoblasts are columnar; those in the mid-root are more cuboidal; near the apical foramen, the layer flattens into a squamous sheet, reflecting the lower tubule density (and therefore less crowding) in root dentin. During active secretion the cell body has all the hallmarks of a busy protein-secreting cell — a large basal nucleus with up to four nucleoli, a prominent supranuclear Golgi complex, and extensive rough endoplasmic reticulum — and the cell synthesizes mainly type I collagen, together with dentin sialoprotein and phosphophoryn, a highly phosphorylated protein unique to dentin and central to its mineralization [1, PDF p.1688-1690].</w:t>
      </w:r>
    </w:p>
    <w:p>
      <w:r>
        <w:rPr>
          <w:b/>
        </w:rPr>
        <w:t xml:space="preserve">DEFINITION — Odontoblast: </w:t>
      </w:r>
      <w:r>
        <w:t>a highly-differentiated connective tissue cell found on the periphery of the dental pulp adjacent to the predentin; main function is the formation of dentin [6, p.37].</w:t>
      </w:r>
    </w:p>
    <w:p>
      <w:r>
        <w:rPr>
          <w:b w:val="0"/>
          <w:i w:val="0"/>
        </w:rPr>
        <w:t>Adjacent odontoblasts are linked by a specific set of junctional complexes: spot desmosomes that provide mechanical attachment, gap junctions that allow small signaling molecules to pass directly between cells (synchronizing secretory activity so that the predentin layer is laid down evenly), and tight junctions — found mainly near the apical end of the cell in young teeth — that restrict passage of molecules, ions, and fluid between the pulp's and the predentin's extracellular compartments when dentin is still covered by intact enamel or cementum. Cavity preparation physically disrupts these tight junctions, which is itself one mechanism by which operative procedures increase dentin permeability at the treated site [1, PDF p.1685-1686]. A tract of investigation using radiolabelled collagen precursors has directly visualized the odontoblast's secretory pathway: isotope taken up rapidly into the rough endoplasmic reticulum, packaged in the Golgi complex into secretory vesicles, transported down to the base of the odontoblast process, and released into the predentin by exocytosis — where the released tropocollagen then precipitates into collagen fibrils that thicken from about 15nm near the odontoblast to about 50nm at the actual mineralization front [1, PDF p.1693-1694].</w:t>
      </w:r>
    </w:p>
    <w:p>
      <w:r>
        <w:rPr>
          <w:b w:val="0"/>
          <w:i w:val="0"/>
        </w:rPr>
        <w:t>How far the odontoblast process itself extends into dentin remains genuinely unresolved rather than settled fact. Some transmission-electron-microscopy studies describe the process as confined to roughly the inner third of dentin (though this could reflect tissue shrinkage during fixation), while other work using scanning electron microscopy and immunolabelling of microtubule protein suggests it may extend much further — in some studies as far as the dentoenamel junction. A separate confocal-microscopy study in rat molars found the process does NOT reach the outer dentin except transiently during early tooth development. What is not in dispute is the clinical implication either way: because the tubule contents are living extensions of pulpal odontoblasts, dentin itself must be treated as a vital tissue, and its destruction directly affects the pulp [1, PDF p.1692-1693].</w:t>
      </w:r>
    </w:p>
    <w:p>
      <w:r>
        <w:rPr>
          <w:b w:val="0"/>
          <w:i w:val="0"/>
        </w:rPr>
        <w:t>Besides the odontoblast, several other cell types populate the pulp. Fibroblasts are the pulp's most numerous cell overall, synthesizing and maintaining the extracellular matrix (type I and III collagen, proteoglycans) and also responsible for its collagen turnover via phagocytosis; many are relatively undifferentiated mesenchymal stem cells capable, when correctly signaled, of neurogenic, adipogenic, chondrogenic, and osteogenic differentiation — including differentiation into replacement odontoblast-like cells [1, PDF p.1695-1696]. Macrophages, dendritic cells, lymphocytes, and mast cells round out the pulp's resident and patrolling immune population, discussed further under the pulp's response to caries (1.3.1).</w:t>
      </w:r>
    </w:p>
    <w:p>
      <w:pPr>
        <w:pStyle w:val="Heading3"/>
      </w:pPr>
      <w:r>
        <w:t>1.1.3 Dentin Structure &amp; Composition</w:t>
      </w:r>
    </w:p>
    <w:p>
      <w:r>
        <w:rPr>
          <w:b/>
        </w:rPr>
        <w:t xml:space="preserve">DEFINITION — Dentin: </w:t>
      </w:r>
      <w:r>
        <w:t>a mineralized tissue that forms the bulk of the crown and root of the tooth, giving the root its characteristic form; surrounds coronal and radicular pulp, forming the walls of the pulp chamber and root canals; composition is approximately 67 percent inorganic, 20 percent organic and 13 percent water [6, p.15].</w:t>
      </w:r>
    </w:p>
    <w:p>
      <w:r>
        <w:rPr>
          <w:b w:val="0"/>
          <w:i w:val="0"/>
        </w:rPr>
        <w:t>(This is the AAE's own figure; the outline's 70%/12% approximation reflects the same broad hydroxyapatite/collagen/water composition commonly cited across textbooks — sources vary slightly in the exact percentages given, which is itself worth noting rather than presenting a single figure as universally fixed.)</w:t>
      </w:r>
    </w:p>
    <w:p>
      <w:r>
        <w:rPr>
          <w:b/>
        </w:rPr>
        <w:t xml:space="preserve">DEFINITION — Dentinal tubule: </w:t>
      </w:r>
      <w:r>
        <w:t>a circular duct in the dentin matrix that contains an odontoblastic process and fluid. A typical dentinal tubule has a diameter of 3-4µm at its pulpal end and about 1µm at the dentinoenamel or dentinocemental junction. The number of dentinal tubules ranges from 20,000 to 75,000 per square millimeter of dentin [6, p.16-17].</w:t>
      </w:r>
    </w:p>
    <w:p>
      <w:r>
        <w:rPr>
          <w:b w:val="0"/>
          <w:i w:val="0"/>
        </w:rPr>
        <w:t>Tubule geometry is not uniform across the thickness of dentin, and this has direct clinical consequences. Tubules converge as they run from the dentinoenamel junction toward the pulp, which concentrates whatever is permeating them into a progressively smaller cross-sectional area. Quantified, the surface area occupied by tubule lumina is only about 1% of the total dentin surface at the DEJ but rises to roughly 22-45% (figures differ slightly by source) immediately adjacent to the pulp — meaning that as dentin is removed by caries, attrition, or restorative procedures, the remaining dentin becomes disproportionately more permeable, not merely thinner, and this same tubule-density gradient also explains why dentin becomes progressively softer (lower microhardness) closer to the pulp — a fact that conveniently makes canal enlargement easier during root canal treatment [1, PDF p.1865] [2, p.61-62].</w:t>
      </w:r>
    </w:p>
    <w:p>
      <w:pPr>
        <w:pStyle w:val="ListBullet"/>
      </w:pPr>
      <w:r>
        <w:t>Peritubular (intratubular) dentin — a highly calcified, narrow rim of dentin lining the wall of each tubule.</w:t>
      </w:r>
    </w:p>
    <w:p>
      <w:r>
        <w:rPr>
          <w:b/>
        </w:rPr>
        <w:t xml:space="preserve">DEFINITION — Peritubular dentin (intratubular dentin): </w:t>
      </w:r>
      <w:r>
        <w:t>a highly calcified, narrow strip of dentin surrounding the lumen of each dentinal tubule [6, p.15].</w:t>
      </w:r>
    </w:p>
    <w:p>
      <w:pPr>
        <w:pStyle w:val="ListBullet"/>
      </w:pPr>
      <w:r>
        <w:t>Intertubular dentin — the less-calcified matrix, rich in fine collagen fibrils, forming the main body of dentin between tubules.</w:t>
      </w:r>
    </w:p>
    <w:p>
      <w:pPr>
        <w:pStyle w:val="ListBullet"/>
      </w:pPr>
      <w:r>
        <w:t>Mantle dentin — the first-formed dentin, laid down directly beneath enamel and cementum, containing coarse fibril bundles (Von Korff's fibrils) angled at right angles to the dentin surface.</w:t>
      </w:r>
    </w:p>
    <w:p>
      <w:pPr>
        <w:pStyle w:val="ListBullet"/>
      </w:pPr>
      <w:r>
        <w:t>Predentin — the unmineralized, collagenous layer immediately adjacent to the mineralization front, secreted by odontoblasts ahead of mineralization proper.</w:t>
      </w:r>
    </w:p>
    <w:p>
      <w:r>
        <w:rPr>
          <w:b w:val="0"/>
          <w:i w:val="0"/>
        </w:rPr>
        <w:t>[6, p.15]</w:t>
      </w:r>
    </w:p>
    <w:p>
      <w:r>
        <w:rPr>
          <w:b w:val="0"/>
          <w:i w:val="0"/>
        </w:rPr>
        <w:t>Sclerotic (transparent) dentin forms when calcification progresses within the tubule lumina themselves, occluding them and producing a translucent appearance in ground section wherever mineralized tubules and surrounding normal dentin differ in refractive index; it results from either injury or simple physiologic aging [6, p.16].</w:t>
      </w:r>
    </w:p>
    <w:p>
      <w:r>
        <w:rPr>
          <w:b w:val="0"/>
          <w:i w:val="0"/>
        </w:rPr>
        <w:t>Dentin is not laid down only once. Primary dentin forms during tooth development, with a well-organized tubular pattern. Secondary dentin forms afterward, throughout life, as part of normal ongoing pulp function; it has a regular tubular pattern but a lower tubule number than primary dentin, and is marked off from primary dentin by a visible line of demarcation. Tertiary (irritation) dentin is different again — it forms specifically in response to an external stimulus such as caries or attrition, and its structure genuinely depends on how that stimulus affected the odontoblast population: if the ORIGINAL odontoblasts survive and simply upregulate matrix secretion, the result is reactionary dentin, structurally close to primary/secondary dentin. If the stimulus is strong enough to kill the original odontoblasts, the pulp must first recruit and differentiate NEW odontoblast-like cells from the cell-rich zone, and the dentin those cells lay down — reparative dentin — is characteristically far more variable: it can range from reasonably organized tubular dentin down to disorganized, atubular fibrodentin, which, because it lacks the normal tubule architecture, is actually MORE permeable than physiologic dentin despite being a “protective” response [1, PDF p.1835-1836] [6, p.16].</w:t>
      </w:r>
    </w:p>
    <w:p>
      <w:r>
        <w:rPr>
          <w:b/>
        </w:rPr>
        <w:t xml:space="preserve">DEFINITION — Reactionary dentin: </w:t>
      </w:r>
      <w:r>
        <w:t>tertiary dentin matrix secreted by surviving odontoblast cells in response to an appropriate stimulus [6, p.16].</w:t>
      </w:r>
    </w:p>
    <w:p>
      <w:r>
        <w:rPr>
          <w:b/>
        </w:rPr>
        <w:t xml:space="preserve">DEFINITION — Reparative dentin: </w:t>
      </w:r>
      <w:r>
        <w:t>tertiary dentin matrix secreted by odontoblast-like cells in response to an appropriate stimulus after the death of odontoblasts; stimuli tend to be much stronger than those causing reactionary dentin formation [6, p.16].</w:t>
      </w:r>
    </w:p>
    <w:p>
      <w:pPr>
        <w:pStyle w:val="Heading2"/>
      </w:pPr>
      <w:r>
        <w:t>1.2 Pulp Physiology &amp; Function</w:t>
      </w:r>
    </w:p>
    <w:p>
      <w:pPr>
        <w:pStyle w:val="Heading3"/>
      </w:pPr>
      <w:r>
        <w:t>1.2.1 Pulp Functions</w:t>
      </w:r>
    </w:p>
    <w:p>
      <w:r>
        <w:rPr>
          <w:b w:val="0"/>
          <w:i w:val="0"/>
        </w:rPr>
        <w:t>The AAE's own formal definition of the dental pulp already names its functional roles directly: a richly vascularized and innervated connective tissue with inductive, formative, nutritive, sensory and protective functions [6, p.41]. Textbook accounts group these into four overlapping categories:</w:t>
      </w:r>
    </w:p>
    <w:p>
      <w:pPr>
        <w:pStyle w:val="ListBullet"/>
      </w:pPr>
      <w:r>
        <w:t>Sensory function — pain, temperature (hot/cold), pressure (from mastication), and proprioception; pain is considered the pulp's primary protective function, since the pulp has essentially no other way to signal injury to the patient before irreversible damage occurs.</w:t>
      </w:r>
    </w:p>
    <w:p>
      <w:pPr>
        <w:pStyle w:val="ListBullet"/>
      </w:pPr>
      <w:r>
        <w:t>Formative function — primary and secondary dentin formation, odontoblast matrix secretion and mineralization, and the ongoing dynamic interplay across the pulp-dentin interface described in 1.1.2.</w:t>
      </w:r>
    </w:p>
    <w:p>
      <w:pPr>
        <w:pStyle w:val="ListBullet"/>
      </w:pPr>
      <w:r>
        <w:t>Nutritive function — delivery of blood, oxygen, and nutrients to the dentin via the odontoblast layer and its processes, and removal of metabolic waste in the reverse direction.</w:t>
      </w:r>
    </w:p>
    <w:p>
      <w:pPr>
        <w:pStyle w:val="ListBullet"/>
      </w:pPr>
      <w:r>
        <w:t>Protective function — inflammatory and immune response to injury/infection, antimicrobial defense, and the pulp's genuine (if limited, given its enclosed, non-compliant environment) capacity for repair and regeneration, most visibly through tertiary dentin formation (see 1.3.1, 1.3.4).</w:t>
      </w:r>
    </w:p>
    <w:p>
      <w:r>
        <w:rPr>
          <w:b w:val="0"/>
          <w:i w:val="0"/>
        </w:rPr>
        <w:t>[1, PDF p.1682] [2, p.59]</w:t>
      </w:r>
    </w:p>
    <w:p>
      <w:pPr>
        <w:pStyle w:val="Heading3"/>
      </w:pPr>
      <w:r>
        <w:t>1.2.2 Neural Function &amp; Pain Mechanisms</w:t>
      </w:r>
    </w:p>
    <w:p>
      <w:r>
        <w:rPr>
          <w:b w:val="0"/>
          <w:i w:val="0"/>
        </w:rPr>
        <w:t>The pulp's sensory innervation is not a single uniform nerve population; it is built from several functionally and anatomically distinct fiber types, each occupying a characteristic position within the pulp-dentin complex. Using conduction-velocity/myelination criteria, three types of A fiber and three types of unmyelinated C fiber have been distinguished:</w:t>
      </w:r>
    </w:p>
    <w:p>
      <w:pPr>
        <w:pStyle w:val="ListBullet"/>
      </w:pPr>
      <w:r>
        <w:t>Aβ fibers — the largest, fastest-conducting A fibers. They make large endings close to odontoblasts right at the dentin-pulp border, near the pulp-horn tip, and are the fiber type most sensitive to mechanical (hydrodynamic) stimulation of dentin.</w:t>
      </w:r>
    </w:p>
    <w:p>
      <w:pPr>
        <w:pStyle w:val="ListBullet"/>
      </w:pPr>
      <w:r>
        <w:t>Aδ-fast and Aδ-slow fibers — medium and small myelinated fibers, many carrying the neuropeptide CGRP; innervation density is concentrated near the pulp-horn tip and falls off progressively toward the cervical region and root, so there are real regional gradients of sensitivity across a single tooth, not a uniform field. Some slow-conducting Aδ fibers also show capsaicin sensitivity.</w:t>
      </w:r>
    </w:p>
    <w:p>
      <w:pPr>
        <w:pStyle w:val="ListBullet"/>
      </w:pPr>
      <w:r>
        <w:t>Cm, Ct, and Cp fibers — unmyelinated C fibers subdivided by their preferred stimulus modality: mechanosensitive, thermosensitive, and polymodal, respectively. At least half of all nerve fibers in human teeth are these slow-conducting, unmyelinated C fibers, and the polymodal subtype is the one recruited when a stimulus is strong enough to actually injure the pulp, not merely displace fluid.</w:t>
      </w:r>
    </w:p>
    <w:p>
      <w:r>
        <w:rPr>
          <w:b w:val="0"/>
          <w:i w:val="0"/>
        </w:rPr>
        <w:t>[3, p.250-252]</w:t>
      </w:r>
    </w:p>
    <w:p>
      <w:r>
        <w:rPr>
          <w:b w:val="0"/>
          <w:i w:val="0"/>
        </w:rPr>
        <w:t>Most A fibers terminate within the coronal odontoblastic layer, predentin, and inner dentin, while most C fibers stay within the pulp proper and along its blood vessels — a genuine anatomical separation that explains why a purely dentin-based stimulus (a probe, a cold test, an air blast) predominantly recruits the sharp, well-localized A-fiber pain described clinically, while deep pulpal inflammation and injury are what typically recruit the dull, poorly localized C-fiber pain of established pulpitis [3, p.251].</w:t>
      </w:r>
    </w:p>
    <w:p>
      <w:r>
        <w:rPr>
          <w:b w:val="0"/>
          <w:i w:val="0"/>
        </w:rPr>
        <w:t>How does a stimulus applied to the OUTER surface of dentin — where there are essentially no nerve endings at all — end up exciting a nerve fiber sitting at the dentin-pulp border, often within a second? This is the central question the hydrodynamic theory answers, and it is worth working through as a mechanism rather than simply stating the conclusion. Historically, two earlier explanations were proposed and effectively ruled out: a “classical” theory that nerve fibers extend far enough into dentin to be directly stimulated there (not supported — nerves have not been demonstrated in peripheral dentin), and a “transducer” theory that the odontoblast process itself acts as an excitable nerve-ending-equivalent and relays the signal inward (also not supported by the electrophysiological evidence). What both Brännström's original work and later confirmatory studies converged on instead was that pain-producing stimuli applied to dentin — heat, cold, air blasts, desiccation, and mechanical probing — share one thing in common: every one of them displaces fluid within the dentinal tubules, and it is this fluid MOVEMENT, not the stimulus itself, that mechanically activates sensory nerve terminals sitting at the dentin-pulp border or within the pulp proper [1, PDF p.1725] [2, p.63].</w:t>
      </w:r>
    </w:p>
    <w:p>
      <w:r>
        <w:rPr>
          <w:b/>
        </w:rPr>
        <w:t xml:space="preserve">DEFINITION — Hydrodynamic theory: </w:t>
      </w:r>
      <w:r>
        <w:t>a hypothesis that maintains that the inward or outward movement of fluid through the dentinal tubules activates sensory nerve fibers in the dentin or the pulp to produce pain; fluid movement can be in response to dehydration, osmotic changes, mechanical probing or thermal changes [6, p.28].</w:t>
      </w:r>
    </w:p>
    <w:p>
      <w:r>
        <w:rPr>
          <w:b w:val="0"/>
          <w:i w:val="0"/>
        </w:rPr>
        <w:t>The mechanism has real directional asymmetry, confirmed with single-fiber recordings: outward fluid movement (negative pressure at the tubule's outer end, as with desiccation or cold) generates a substantially stronger nerve response than inward fluid movement of the same magnitude. This is why cold and desiccation are such reliable, sharp pain stimuli — desiccating dentin with an air blast or absorbent paper is estimated to drive outward tubular fluid flow at 2-3mm/second by capillary action alone, and even the light mechanical pressure of a dental explorer tip has been shown to compress dentin and displace enough fluid to excite multiple sensory endings simultaneously, given how densely packed dentinal tubules are [1, PDF p.1727-1729]. Thermal stimuli work by the same underlying fluid-displacement logic even though the mechanism sounds, at first, like direct thermal nerve activation: heat expands the tubule fluid faster than it expands the surrounding dentin, driving fluid inward toward the pulp, while cold contracts the fluid faster than the dentin, driving an outward flow — in both cases it is the resulting fluid movement, not a direct temperature change at the nerve ending, that is doing the work, which is also why the evoked pain is so fast (often under one second) despite dentin's genuinely low thermal diffusivity [1, PDF p.1728-1729].</w:t>
      </w:r>
    </w:p>
    <w:p>
      <w:r>
        <w:rPr>
          <w:b w:val="0"/>
          <w:i w:val="0"/>
        </w:rPr>
        <w:t>A specific molecular receptor gives this mechanism a biochemical handle. TRPV1 (“transient receptor potential, vanilloid subtype 1”) is expressed on a major subclass of nociceptors and responds to heat above roughly 43°C (110°F), to certain inflammatory mediators, and to a locally acidic environment (pH below roughly 6) — which is why it has been described as a molecular integrator of several different kinds of noxious pulpal stimuli at once. Capsaicin, the active compound in chili peppers, directly activates TRPV1, which is how it is used experimentally to selectively stimulate C fibers and a subset of Aδ fibers. Eugenol, conversely, activates and then DESENSITIZES TRPV1 — offering a real, mechanistic (rather than purely empirical) explanation for the soothing, anodyne clinical effect long associated with zinc oxide-eugenol temporary restorations [1, PDF p.1729-1730].</w:t>
      </w:r>
    </w:p>
    <w:p>
      <w:r>
        <w:rPr>
          <w:b w:val="0"/>
          <w:i w:val="0"/>
        </w:rPr>
        <w:t>Two clinical corollaries follow directly from the hydrodynamic mechanism, both confirmed experimentally. First, pain-producing stimuli transmit more readily when tubule orifices are genuinely OPEN and free to let fluid flow — acid treatment that removes the smear layer (opening tubule orifices) measurably increases dentin's response to air blasts and probing. Second, the standard clinical pulp-testing modalities each map onto this same fiber physiology: the electric pulp tester delivers a current that stimulates sensory A fibers directly at the dentin-pulp border (C fibers require far more current and generally do not respond to a conventional tester), while cold and heat tests both work by generating the hydrodynamic forces described above — cold tests have been shown NOT to injure the pulp when used properly, whereas heat tests carry a genuinely greater (though still generally low, if used correctly) potential for injury [1, PDF p.1724-1725].</w:t>
      </w:r>
    </w:p>
    <w:p>
      <w:pPr>
        <w:pStyle w:val="Heading3"/>
      </w:pPr>
      <w:r>
        <w:t>1.2.3 Vascular Function &amp; Hemodynamics</w:t>
      </w:r>
    </w:p>
    <w:p>
      <w:r>
        <w:rPr>
          <w:b w:val="0"/>
          <w:i w:val="0"/>
        </w:rPr>
        <w:t>Arterial blood reaches the pulp through end arterioles — vessels roughly 100µm in diameter — that enter primarily through the apical foramen (with smaller contributions via lateral/accessory canals), travel up the radicular pulp, and branch out toward the odontoblast layer to form a dense subodontoblastic capillary plexus. Blood flow in the coronal pulp is nearly double that in the root, and flow in the pulp horns specifically is greater still than in any other pulpal region — the parts of the pulp closest to the metabolically busiest odontoblasts are also the best-perfused. Capillary density in the pulp (roughly 1400/mm²) is genuinely higher than in most other body tissues, and resting pulpal blood flow (0.15-0.60mL/min/g of tissue) sits in a similar range to that of the brain — far higher than most other connective tissues — which is itself a reflection of the odontoblast layer's continuous metabolic demand [1, PDF p.1751-1754] [2, p.63-64].</w:t>
      </w:r>
    </w:p>
    <w:p>
      <w:r>
        <w:rPr>
          <w:b w:val="0"/>
          <w:i w:val="0"/>
        </w:rPr>
        <w:t>Two anatomically distinct short-circuit structures exist between arterioles and venules before the blood ever reaches the capillary bed: arteriovenous anastomoses (AVAs, roughly 10µm in diameter) and so-called “U-turn loops.” Neither is fully understood functionally, but both are plausibly involved in regulating blood flow and, speculatively, in shunting excess heat generated during operative procedures out of the pulp — intravital microscopy in rat incisors has directly shown a sudden appearance of AVA shunting and U-turn-loop flow at the moment tooth preparation approaches the pulp [2, p.64].</w:t>
      </w:r>
    </w:p>
    <w:p>
      <w:r>
        <w:rPr>
          <w:b w:val="0"/>
          <w:i w:val="0"/>
        </w:rPr>
        <w:t>Regulation of pulpal blood flow is dominated by neuronal, not local metabolic, control — unlike many other vascular beds, the pulp shows essentially no autoregulation and instead follows systemic blood pressure passively. Three named mechanisms explain how pulpal perfusion can nonetheless be compromised by events entirely outside the pulp itself, and each is worth understanding as a genuine physiological mechanism rather than a clinical rule of thumb:</w:t>
      </w:r>
    </w:p>
    <w:p>
      <w:r>
        <w:rPr>
          <w:b w:val="0"/>
          <w:i w:val="0"/>
        </w:rPr>
        <w:t>The stealing theory rests on the fact that the arteriovenous pressure drop across the pulp's own vasculature is small — only about a quarter of the total pressure difference between the feeding arterioles and the draining venules — which means most of the vascular resistance that actually governs pulpal circulation sits OUTSIDE the pulp, in the venules and in neighboring tissues. Because of this, any vasodilation in adjacent tissue supplied by side branches of the same feeding arterioles (the gingiva, alveolar bone, periodontal ligament) will, by simple hydraulic principle (Poiseuille's law), draw pressure away from the pulp's own end arterioles and reduce pulpal blood flow — the neighboring tissue effectively “steals” the pulp's perfusion pressure. This is presented as a real physiological explanation for why something as routine as placing a matrix band, or the vasodilation of adjacent gingivitis/periodontitis, can measurably reduce blood flow to an otherwise uninvolved pulp [2, p.67].</w:t>
      </w:r>
    </w:p>
    <w:p>
      <w:r>
        <w:rPr>
          <w:b w:val="0"/>
          <w:i w:val="0"/>
        </w:rPr>
        <w:t>The low-compliance system theory addresses what happens once pulpal blood flow DOES increase. Because the pulp sits inside a rigid capsule of dentin, enamel, and cementum with essentially no room to expand, any vasodilation-driven rise in blood flow raises pulpal tissue pressure directly, and once tissue pressure exceeds venular pressure, the thin-walled, low-pressure venules are passively compressed from outside — flow reduction follows, not because the arterial supply failed, but because the pulp's own confinement collapsed its venous outflow. Experimentally, injecting a vasodilator produces exactly this biphasic response — an initial rise in flow followed by a passive fall — and the same logic is proposed to explain why the vasodilator mediators released during inflammation can end up starving, rather than nourishing, an inflamed pulp: they simultaneously increase vascular permeability, further raising interstitial tissue pressure on top of an already compliance-limited system [2, p.67-68].</w:t>
      </w:r>
    </w:p>
    <w:p>
      <w:r>
        <w:rPr>
          <w:b w:val="0"/>
          <w:i w:val="0"/>
        </w:rPr>
        <w:t>Neuronal regulation itself is largely dominated by a resting sensory-neuropeptide-driven vasodilator tone (there is little or no sympathetic vasoconstrictor tone in the pulp at rest), with true sympathetic vasoconstriction — mediated through α-adrenergic receptors and neuropeptide Y — activated only under specific conditions such as stimulation of the cervical sympathetic trunk. Mechanical stimulation of dentin itself triggers local vasodilation, most plausibly via release of vasoactive neuropeptides (substance P, CGRP, neurokinin A, vasoactive intestinal peptide) from the same intradental sensory afferents described in 1.2.2 — a genuine point of convergence between the pulp's neural and vascular physiology, where a nerve fiber excited by a hydrodynamic stimulus doesn't just signal pain centrally, it also acts locally on the vessel wall [1, PDF p.1756-1757].</w:t>
      </w:r>
    </w:p>
    <w:p>
      <w:pPr>
        <w:pStyle w:val="Heading2"/>
      </w:pPr>
      <w:r>
        <w:t>1.3 Pulp-Dentin Response to Stimuli</w:t>
      </w:r>
    </w:p>
    <w:p>
      <w:pPr>
        <w:pStyle w:val="Heading3"/>
      </w:pPr>
      <w:r>
        <w:t>1.3.1 Response to Caries</w:t>
      </w:r>
    </w:p>
    <w:p>
      <w:r>
        <w:rPr>
          <w:b w:val="0"/>
          <w:i w:val="0"/>
        </w:rPr>
        <w:t>Three protective mechanisms operate together, though not in strict sequence, as caries advances toward the pulp: a decrease in dentin permeability through dentin sclerosis, tertiary dentin formation, and an inflammatory/immune response within the pulp itself. Their combined effectiveness depends heavily on how aggressively the lesion is advancing [1, PDF p.1833].</w:t>
      </w:r>
    </w:p>
    <w:p>
      <w:r>
        <w:rPr>
          <w:b w:val="0"/>
          <w:i w:val="0"/>
        </w:rPr>
        <w:t>Dentin sclerosis is the first line of defense and, notably, it is neither the fastest to matter clinically nor necessarily the most protective — it works by depositing additional intratubular dentin and precipitating mineral crystals (whitlockite) directly within the narrowing tubule lumina beneath the advancing lesion, reducing the permeability of the dentin the bacterial byproducts would otherwise have to cross. In vitro work implicates TGF-β1 as a central signal driving this intratubular deposition. Tertiary dentinogenesis develops over a longer timeframe and its character is directly shaped by how severe the inciting stimulus is: a mild stimulus (an early, non-cavitated enamel lesion, for example) activates the EXISTING, still-living odontoblasts, which simply upregulate their normal matrix-secreting behaviour — producing reactionary dentin that is structurally close to normal dentin, distinguishable mainly by a change in tubule direction at the interface. A more aggressive lesion, however, can be directly cytocidal to the odontoblasts beneath it, forcing the pulp to repopulate the exposed dentin surface with newly differentiated progenitor cells — and the reparative dentin those new cells secrete is far more variable in quality, ranging from reasonably organized tubular dentin down to disorganized, tissue-inclusion-riddled fibrodentin that is, ironically, MORE permeable than the physiologic dentin it is meant to be protecting [1, PDF p.1834-1836].</w:t>
      </w:r>
    </w:p>
    <w:p>
      <w:r>
        <w:rPr>
          <w:b w:val="0"/>
          <w:i w:val="0"/>
        </w:rPr>
        <w:t>The molecular trigger for reparative dentinogenesis is itself a striking piece of mechanism: rather than being synthesized fresh, several growth factors thought to drive the response — TGF-β1 and TGF-β3, insulin-like growth factors I and II, platelet-derived growth factor, bone morphogenetic protein-2, and vascular endothelial growth factor among them — are already SEQUESTERED within the dentin matrix from when it was originally formed. The acidic byproducts of the carious process degrade that matrix and LIBERATE these previously bound molecules, which then resume essentially the same signaling role they played during original dentinogenesis, this time stimulating tertiary dentin formation instead. Direct evidence for this comes from experiments showing that demineralized dentin matrix, or even purified dentin matrix proteins alone, implanted at a pulp exposure is sufficient to induce dentinogenesis even without any bacterial presence at all [1, PDF p.1833-1834].</w:t>
      </w:r>
    </w:p>
    <w:p>
      <w:r>
        <w:rPr>
          <w:b w:val="0"/>
          <w:i w:val="0"/>
        </w:rPr>
        <w:t>Harty's independently corroborates the same reactionary/reparative distinction and adds a genuinely useful quantified clinical threshold: significant inflammatory cell infiltration into the pulp is not generally observed until the carious lesion has advanced to within roughly 0.5mm of the pulp — which is the biological basis for the clinical expectation that a tooth with deep-but-not-exposed caries can still recover after caries removal and an effective seal, provided monitoring confirms the pulp was not, in fact, already irreversibly compromised [5, p.66].</w:t>
      </w:r>
    </w:p>
    <w:p>
      <w:r>
        <w:rPr>
          <w:b w:val="0"/>
          <w:i w:val="0"/>
        </w:rPr>
        <w:t>Once bacterial products or bacteria themselves reach the pulp, the odontoblast layer — as the pulp's most peripheral cell population — is positioned to detect them first, and it does so through pattern recognition receptors, most notably the Toll-like receptor (TLR) family, which recognize conserved pathogen-associated molecular patterns on the invading organisms and trigger the NF-κB signaling pathway. Odontoblasts up-regulate specific TLRs depending on the bacterial signal (TLR3/5/9 in response to lipoteichoic acid from Gram-positive organisms; TLR2/4 in response to lipopolysaccharide from Gram-negative organisms), and once triggered, they release proinflammatory cytokines, chemokines, and antimicrobial peptides that both recruit immune effector cells to the site and directly help kill bacteria. This cascade produces a focal accumulation of dendritic cells and, subsequently, lymphocytes, macrophages, and plasma cells beneath the advancing lesion — with capillary sprouting and nerve-fiber sprouting occurring alongside it — well before there is any gross pulp exposure at all [1, PDF p.1838-1841]. Odontoblasts also appear to contribute to HUMORAL immunity directly — IgG, IgM, and IgA have been localized within odontoblast cell bodies and processes in carious dentin, suggesting active antibody transport toward the advancing infection front [1, PDF p.1840-1841].</w:t>
      </w:r>
    </w:p>
    <w:p>
      <w:r>
        <w:rPr>
          <w:b w:val="0"/>
          <w:i w:val="0"/>
        </w:rPr>
        <w:t>In young teeth with a wide-open pulp exposure and a rich blood supply, this same proliferative capacity can produce an exuberant, rather than a protective, response: hyperplastic pulpitis, or “pulp polyp,” in which inflammatory granulation tissue proliferates outward through the exposure to fill the cavity, typically requiring conventional root canal therapy or a therapeutic pulpotomy [1, PDF p.1842-1843].</w:t>
      </w:r>
    </w:p>
    <w:p>
      <w:pPr>
        <w:pStyle w:val="Heading3"/>
      </w:pPr>
      <w:r>
        <w:t>1.3.2 Response to Operative Procedures</w:t>
      </w:r>
    </w:p>
    <w:p>
      <w:r>
        <w:rPr>
          <w:b w:val="0"/>
          <w:i w:val="0"/>
        </w:rPr>
        <w:t>Physical, chemical, and biological irritation during restorative procedures all interact with, rather than act independently of, whatever degree of pulp inflammation already existed before treatment began — and because the pulp cannot be assessed histologically before a clinical decision is made, every restorative procedure should be treated as potentially capable of converting a reversible pulpitis into an irreversible one, particularly in borderline cases of deep caries without frank exposure [1, PDF p.1856-1857].</w:t>
      </w:r>
    </w:p>
    <w:p>
      <w:r>
        <w:rPr>
          <w:b w:val="0"/>
          <w:i w:val="0"/>
        </w:rPr>
        <w:t>Thermal trauma: primate studies established early on that an intrapulpal temperature RISE of 10°C produces irreversible pulp pathosis in about 15% of teeth, and a 20°C rise produces frank pulp abscess in 60% — figures that, for decades, drove the recommendation for constant water/air coolant during cutting. More recent, more clinically realistic studies complicate this picture rather than overturning it: gradual, controlled heating of intact occlusal surfaces (an ~11°C rise, evaluated 2-3 months later) produced NO detectable clinical or histologic change, while a separate study of deep cavity preparation in human teeth found histologic damage that depended specifically on the PROXIMITY of the heat source to the pulp, with coagulation necrosis appearing once the cavity floor was under 0.5mm of remaining dentin from the pulp. Taken together, the evidence suggests heat alone, at levels typical of modern instrumentation with proper coolant, is probably not the dominant injury mechanism on its own — rather, it is the SYNERGISTIC combination of heat with the other irritants below, and its proximity to the pulp, that produces pathological change [1, PDF p.1857-1859].</w:t>
      </w:r>
    </w:p>
    <w:p>
      <w:r>
        <w:rPr>
          <w:b w:val="0"/>
          <w:i w:val="0"/>
        </w:rPr>
        <w:t>Desiccation: as little as 30 seconds of continuous air-drying of a cavity in an otherwise healthy pulp has been shown to displace odontoblastic nuclei into the dentinal tubules and produce measurable pulp inflammation, even areas of necrosis, in the region dried. This effect is largely transient — within 7 to 30 days the aspirated cells autolyze and reactionary dentin forms — and, interestingly, a desiccated cavity in this state is NOT clinically sensitive to explorer scraping despite the ongoing histologic disruption, with sensitivity restoring once the cavity is rehydrated. Clinically, air-cooling ALONE (without water) during crown and bridge preparation has been shown to cause minimal pulpal damage — a genuinely useful, evidence-based reassurance rather than an assumption [1, PDF p.1861-1862].</w:t>
      </w:r>
    </w:p>
    <w:p>
      <w:r>
        <w:rPr>
          <w:b w:val="0"/>
          <w:i w:val="0"/>
        </w:rPr>
        <w:t>Chemical and biological irritation: modern chemical irritation is dominated by etching and adhesive chemistry rather than by cavity disinfectants (residual bacteria after an adequately sealed restoration have been shown NOT to be clinically significant on their own). Total-etch phosphoric acid, self-etch primers, unpolymerized resin monomer, and polymerization shrinkage (estimated at 0.6-1.4% for composite resins) can each contribute; however, one directly relevant finding reframes how these risks should be weighed clinically: in one study, histologically confirmed bacterial presence in a composite-restored cavity was actually LOWER when the cavity had been etched with phosphoric acid than when it was etched with 17% EDTA or left unetched — and pulp inflammation in that same study correlated with bacterial presence, not with the etching agent used. In other words, the dominant driver of postoperative pulpal irritation from an adhesive restoration is bacterial microleakage across the restoration margin, not the etching step itself [1, PDF p.1862-1864].</w:t>
      </w:r>
    </w:p>
    <w:p>
      <w:r>
        <w:rPr>
          <w:b w:val="0"/>
          <w:i w:val="0"/>
        </w:rPr>
        <w:t>Remaining dentin thickness (RDT) and surface area: RDT is repeatedly identified, across multiple independent studies, as the single most important variable governing how severely the pulp reacts to a restorative procedure — more influential than drill speed, coolant, or conditioning agent. This follows directly from the tubule-density gradient described in 1.1.3: because both tubule diameter and density increase sharply as dentin thins toward the pulp, the same restorative insult delivers a disproportionately larger irritant load once RDT falls below about 0.5mm. Deposition of secondary dentin normally proceeds at roughly 0.8µm/day, but this rate accelerates to about 2.9µm/day following a restorative procedure — the pulp actively works to rebuild its protective RDT margin after an insult, not merely to passively heal [1, PDF p.1865-1866]. Crown preparation specifically exposes a larger absolute surface area of dentinal tubules than a typical direct restoration, and long-term outcome studies put the incidence of pulp necrosis following crown placement at a wide 10-50%, rising further for teeth serving as bridge abutments (32.5% necrosis vs. 15.6% for single crowns in one 14-15-year follow-up study, and 54.5% specifically for anterior bridge-abutment teeth) — a striking, quantified illustration of the cumulative-irritation principle that governs this whole sub-section [1, PDF p.1856] [1, PDF p.1866-1867].</w:t>
      </w:r>
    </w:p>
    <w:p>
      <w:pPr>
        <w:pStyle w:val="Heading3"/>
      </w:pPr>
      <w:r>
        <w:t>1.3.3 Response to Restorative Materials</w:t>
      </w:r>
    </w:p>
    <w:p>
      <w:r>
        <w:rPr>
          <w:b w:val="0"/>
          <w:i w:val="0"/>
        </w:rPr>
        <w:t>A restorative material's effect on the pulp is governed less by the material's inherent toxicity in isolation and more by how much of it, and which of its components, actually reach the pulp — which in turn depends on the same dentin-permeability principles already established in 1.1.3 and 1.3.2. Certain resin monomer components (triethylene glycol dimethacrylate, 2-hydroxyethyl methacrylate) and even eugenol have both been shown to penetrate dentin and reach the pulp in measurable quantities, though the resulting pulpal effect tends to be short-lived and reversible in the absence of bacteria [1, PDF p.1869-1870].</w:t>
      </w:r>
    </w:p>
    <w:p>
      <w:r>
        <w:rPr>
          <w:b w:val="0"/>
          <w:i w:val="0"/>
        </w:rPr>
        <w:t>Cytotoxic responses to composites: beyond direct chemical cytotoxicity from unbound resin components, there is real evidence for immune-mediated mechanisms specific to resin materials — subtoxic concentrations of certain resin components can still elicit hypersensitivity reactions, primates hyperimmunized against a test antigen show worsened pulp damage when that antigen is also present in the cavity, and foreign-body giant-cell reactions have been documented histologically around extruded globules of resin material. Practically, this means composite-associated pulpal injury is not purely a matter of “more material = more toxicity,” but also reflects a genuine, if incompletely characterized, immune component [1, PDF p.1869-1870].</w:t>
      </w:r>
    </w:p>
    <w:p>
      <w:r>
        <w:rPr>
          <w:b w:val="0"/>
          <w:i w:val="0"/>
        </w:rPr>
        <w:t>Calcium hydroxide effects (positive): calcium hydroxide is one of the oldest and still most widely used agents for deliberately inducing dentin-bridge formation over a pulp exposure, and its usefulness is directly tied to the LOW-GRADE irritation it produces — not despite that irritation, but because of it. Aqueous calcium hydroxide preparations cause superficial pulpal necrosis followed by low-grade inflammation, with the tissue beneath the necrotic zone reorganizing to a normal architecture within about 30 days; harder-setting calcium hydroxide preparations, and MTA, achieve the same dentin-bridge-forming effect with a much smaller (or essentially absent) necrotic zone, which is why they are preferred where maximal preservation of vital tissue matters (the Cvek pulpotomy, discussed in Sub-Module 7). Mechanistically, calcium hydroxide's high pH liberates the same sequestered dentin matrix growth factors (TGF-β1, adrenomedullin) described in 1.3.1 for carious tertiary dentinogenesis — giving a second, distinct biochemical route by which calcium hydroxide encourages hard-tissue formation, beyond its induced low-grade injury response alone [1, PDF p.1870-1872].</w:t>
      </w:r>
    </w:p>
    <w:p>
      <w:r>
        <w:rPr>
          <w:b w:val="0"/>
          <w:i w:val="0"/>
        </w:rPr>
        <w:t>Glass ionomer biocompatibility: direct pulp-cell contact studies show both a low material pH and its release of high fluoride concentrations can damage pulp tissue, and glass ionomer is genuinely toxic in direct contact with pulp cells, performing worse than calcium hydroxide in direct pulp-capping comparisons. Applied over INTACT dentin, however — rather than directly onto exposed pulp — the response is only a transient inflammation followed by ordinary reparative dentin formation, in the absence of bacterial contamination [1, PDF p.1872].</w:t>
      </w:r>
    </w:p>
    <w:p>
      <w:r>
        <w:rPr>
          <w:b w:val="0"/>
          <w:i w:val="0"/>
        </w:rPr>
        <w:t>Zinc oxide eugenol considerations: ZOE's clinical usefulness rests on a genuine dual action rather than simple inertness — it has documented local anesthetic/antiseptic properties (blocking nerve-fiber action potentials and suppressing pulpal nerve excitability when applied over deep excavations, consistent with the TRPV1-desensitization mechanism described in 1.2.2) and it adapts well to dentin while inhibiting bacterial growth at the cavity wall — which together make it well-suited as a TEMPORARY restoration, but its documented tendency to leak after only a few weeks in situ makes it unsuitable as a long-term restoration [1, PDF p.1872-1873].</w:t>
      </w:r>
    </w:p>
    <w:p>
      <w:pPr>
        <w:pStyle w:val="Heading3"/>
      </w:pPr>
      <w:r>
        <w:t>1.3.4 Adaptation &amp; Repair Mechanisms</w:t>
      </w:r>
    </w:p>
    <w:p>
      <w:r>
        <w:rPr>
          <w:b w:val="0"/>
          <w:i w:val="0"/>
        </w:rPr>
        <w:t>Reparative dentin formation and pulpal inflammation resolution have already been discussed mechanistically in 1.3.1 as the pulp's acute response to caries; this section addresses the pulp's longer-term, cumulative adaptive changes, most of them age-related.</w:t>
      </w:r>
    </w:p>
    <w:p>
      <w:r>
        <w:rPr>
          <w:b w:val="0"/>
          <w:i w:val="0"/>
        </w:rPr>
        <w:t>Grossman's gives a concise, well-organized checklist of the changes age produces in the pulp, all interconnected rather than independent:</w:t>
      </w:r>
    </w:p>
    <w:p>
      <w:pPr>
        <w:pStyle w:val="ListBullet"/>
      </w:pPr>
      <w:r>
        <w:t>Atrophy — continuous lifelong deposition of secondary dentin, plus reparative dentin deposited in response to stimuli, progressively reduces pulp-chamber and root-canal volume.</w:t>
      </w:r>
    </w:p>
    <w:p>
      <w:pPr>
        <w:pStyle w:val="ListBullet"/>
      </w:pPr>
      <w:r>
        <w:t>Tubule narrowing and sclerosis — continuous peritubular dentin deposition narrows dentinal tubule diameter; some tubules close completely, producing sclerotic dentin. This same volume reduction shrinks the pulp's cellular, vascular, and neural content, and odontoblasts themselves can undergo atrophy and disappear entirely beneath areas of sclerotic dentin.</w:t>
      </w:r>
    </w:p>
    <w:p>
      <w:pPr>
        <w:pStyle w:val="ListBullet"/>
      </w:pPr>
      <w:r>
        <w:t>Reduced tubule fluid content — dentin becomes correspondingly less permeable and more resistant to external stimuli, directly explaining why older teeth are often clinically LESS sensitive than younger ones for a given insult.</w:t>
      </w:r>
    </w:p>
    <w:p>
      <w:pPr>
        <w:pStyle w:val="ListBullet"/>
      </w:pPr>
      <w:r>
        <w:t>Fibrosis — fibroblasts reduce in size and number, while collagen fibers increase in both number and size (attributed to decreasing collagen solubility/turnover with age); this change is more pronounced in the radicular pulp than elsewhere.</w:t>
      </w:r>
    </w:p>
    <w:p>
      <w:pPr>
        <w:pStyle w:val="ListBullet"/>
      </w:pPr>
      <w:r>
        <w:t>Vascular changes — blood vessel number decreases and arteries undergo arteriosclerotic change, with calcific deposits in the vessel wall (tunica adventitia and media), reducing pulpal blood supply.</w:t>
      </w:r>
    </w:p>
    <w:p>
      <w:pPr>
        <w:pStyle w:val="ListBullet"/>
      </w:pPr>
      <w:r>
        <w:t>Neural reduction — the number of nerve fibers is also reduced with age.</w:t>
      </w:r>
    </w:p>
    <w:p>
      <w:pPr>
        <w:pStyle w:val="ListBullet"/>
      </w:pPr>
      <w:r>
        <w:t>Predisposition to dystrophic calcification — metabolic changes in the pulp's ground substance, compounded by the vascular, neural, and fibrotic changes above, together predispose the aging pulp to dystrophic (pathological, non-physiologic) calcification.</w:t>
      </w:r>
    </w:p>
    <w:p>
      <w:r>
        <w:rPr>
          <w:b w:val="0"/>
          <w:i w:val="0"/>
        </w:rPr>
        <w:t>[4, p.29]</w:t>
      </w:r>
    </w:p>
    <w:p>
      <w:r>
        <w:rPr>
          <w:b w:val="0"/>
          <w:i w:val="0"/>
        </w:rPr>
        <w:t>Pulpal calcifications and pulp stones (denticles) are the most visible endpoint of this predisposition.</w:t>
      </w:r>
    </w:p>
    <w:p>
      <w:r>
        <w:rPr>
          <w:b/>
        </w:rPr>
        <w:t xml:space="preserve">DEFINITION — Pulp stone (denticle): </w:t>
      </w:r>
      <w:r>
        <w:t>a calcified mass occurring within the pulp or attached to pulp space walls [6, p.42].</w:t>
      </w:r>
    </w:p>
    <w:p>
      <w:r>
        <w:rPr>
          <w:b w:val="0"/>
          <w:i w:val="0"/>
        </w:rPr>
        <w:t>Cohen's own case material illustrates a genuinely common finding — a “false free” pulp stone visible within otherwise normal pulp architecture, positioned between the predentin/odontoblastic layer and the pulp core — and confirms that pulp stones are a frequent, largely incidental radiographic and histologic finding rather than a marker of active disease on their own [1, PDF p.2594].</w:t>
      </w:r>
    </w:p>
    <w:p>
      <w:r>
        <w:rPr>
          <w:b/>
        </w:rPr>
        <w:t xml:space="preserve">DEFINITION — Pulp canal obliteration (PCO): </w:t>
      </w:r>
      <w:r>
        <w:t>radiographic evidence of increased dentin production primarily in response to trauma [6, p.41].</w:t>
      </w:r>
    </w:p>
    <w:p>
      <w:r>
        <w:rPr>
          <w:b w:val="0"/>
          <w:i w:val="0"/>
        </w:rPr>
        <w:t>PCO is worth distinguishing explicitly from ordinary age-related canal narrowing: while both processes share the same underlying cellular mechanism (accelerated secondary/reparative dentin deposition), PCO is specifically associated with a traumatic insult (most classically luxation injuries) rather than simple chronological aging, and its clinical significance — whether it represents a healthy, if narrowed, vital pulp or an early sign toward eventual necrosis — is addressed further in the trauma content of Sub-Module 6.</w:t>
      </w:r>
    </w:p>
    <w:p>
      <w:r>
        <w:rPr>
          <w:b/>
        </w:rPr>
        <w:t xml:space="preserve">DEFINITION — Pulp fibrosis: </w:t>
      </w:r>
      <w:r>
        <w:t>an increase in the number and size of fibrous elements of the pulp with a corresponding decrease in cellular elements [6, p.41].</w:t>
      </w:r>
    </w:p>
    <w:p>
      <w:pPr>
        <w:pStyle w:val="Heading1"/>
      </w:pPr>
      <w:r>
        <w:t>References</w:t>
      </w:r>
    </w:p>
    <w:p>
      <w:r>
        <w:t>1. Berman LH, Hargreaves KM, eds. Cohen's Pathways of the Pulp. 12th ed. St. Louis: Elsevier; 2020.</w:t>
      </w:r>
    </w:p>
    <w:p>
      <w:r>
        <w:t>2. Ingle JI, Bakland LK, Baumgartner JC, eds. Ingle's Endodontics. 7th ed. Raleigh: PMPH-USA; 2019.</w:t>
      </w:r>
    </w:p>
    <w:p>
      <w:r>
        <w:t>3. Hargreaves KM, Berman LH, eds. Seltzer and Bender's Dental Pulp. 2nd ed. Chicago: Quintessence Publishing; 2012.</w:t>
      </w:r>
    </w:p>
    <w:p>
      <w:r>
        <w:t>4. Grossman's Endodontic Practice. 14th ed. New Delhi: Wolters Kluwer; 2020.</w:t>
      </w:r>
    </w:p>
    <w:p>
      <w:r>
        <w:t>5. Berman LH, ed. Harty's Endodontics in Clinical Practice. 7th ed. Edinburgh: Elsevier; 2020.</w:t>
      </w:r>
    </w:p>
    <w:p>
      <w:r>
        <w:t>6. American Association of Endodontists. Glossary of Endodontic Terms. 8th ed. Chicago: AAE; 2012.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