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6F3F0" w14:textId="12567562" w:rsidR="00D9036B" w:rsidRPr="00947AC3" w:rsidRDefault="008A51CD">
      <w:pPr>
        <w:rPr>
          <w:rFonts w:ascii="Neo Sans Std" w:hAnsi="Neo Sans Std"/>
          <w:sz w:val="36"/>
          <w:szCs w:val="36"/>
        </w:rPr>
      </w:pPr>
      <w:r w:rsidRPr="00947AC3">
        <w:rPr>
          <w:rFonts w:ascii="Neo Sans Std" w:hAnsi="Neo Sans Std"/>
          <w:noProof/>
        </w:rPr>
        <w:drawing>
          <wp:anchor distT="0" distB="0" distL="114300" distR="114300" simplePos="0" relativeHeight="251665408" behindDoc="0" locked="0" layoutInCell="1" allowOverlap="1" wp14:anchorId="1E5A7DE7" wp14:editId="19E1E56E">
            <wp:simplePos x="0" y="0"/>
            <wp:positionH relativeFrom="column">
              <wp:posOffset>5257800</wp:posOffset>
            </wp:positionH>
            <wp:positionV relativeFrom="paragraph">
              <wp:posOffset>-342900</wp:posOffset>
            </wp:positionV>
            <wp:extent cx="1828800" cy="550545"/>
            <wp:effectExtent l="0" t="0" r="0" b="0"/>
            <wp:wrapNone/>
            <wp:docPr id="2" name="Picture 2" descr="Macintosh HD:Users:michaeldavis:Dropbox:Business:Odesk Projects:endpointconsulting_transparen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chaeldavis:Dropbox:Business:Odesk Projects:endpointconsulting_transparent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1870" w:rsidRPr="00947AC3">
        <w:rPr>
          <w:rFonts w:ascii="Neo Sans Std" w:hAnsi="Neo Sans Std"/>
          <w:sz w:val="36"/>
          <w:szCs w:val="36"/>
        </w:rPr>
        <w:t>Case Study</w:t>
      </w:r>
    </w:p>
    <w:p w14:paraId="41E8EEF7" w14:textId="578AD389" w:rsidR="00061870" w:rsidRPr="00947AC3" w:rsidRDefault="007C212C">
      <w:pPr>
        <w:rPr>
          <w:rFonts w:ascii="Neo Sans Std" w:hAnsi="Neo Sans Std"/>
        </w:rPr>
      </w:pPr>
      <w:r>
        <w:rPr>
          <w:rFonts w:ascii="Neo Sans Std" w:hAnsi="Neo Sans Std"/>
        </w:rPr>
        <w:t xml:space="preserve">IT and Database Consulting Services for </w:t>
      </w:r>
      <w:proofErr w:type="gramStart"/>
      <w:r w:rsidR="005F3ADD">
        <w:rPr>
          <w:rFonts w:ascii="Neo Sans Std" w:hAnsi="Neo Sans Std"/>
        </w:rPr>
        <w:t>GOVGISTICS :</w:t>
      </w:r>
      <w:proofErr w:type="gramEnd"/>
      <w:r w:rsidR="005F3ADD">
        <w:rPr>
          <w:rFonts w:ascii="Neo Sans Std" w:hAnsi="Neo Sans Std"/>
        </w:rPr>
        <w:t xml:space="preserve"> Managing 5K New </w:t>
      </w:r>
      <w:proofErr w:type="spellStart"/>
      <w:r w:rsidR="005F3ADD">
        <w:rPr>
          <w:rFonts w:ascii="Neo Sans Std" w:hAnsi="Neo Sans Std"/>
        </w:rPr>
        <w:t>Gov</w:t>
      </w:r>
      <w:proofErr w:type="spellEnd"/>
      <w:r w:rsidR="005F3ADD">
        <w:rPr>
          <w:rFonts w:ascii="Neo Sans Std" w:hAnsi="Neo Sans Std"/>
        </w:rPr>
        <w:t>.’t Contracts Daily</w:t>
      </w:r>
      <w:r>
        <w:rPr>
          <w:rFonts w:ascii="Neo Sans Std" w:hAnsi="Neo Sans Std"/>
        </w:rPr>
        <w:t xml:space="preserve"> </w:t>
      </w:r>
    </w:p>
    <w:p w14:paraId="20245D16" w14:textId="6DF0FF77" w:rsidR="00061870" w:rsidRPr="00D751DA" w:rsidRDefault="00061870">
      <w:pPr>
        <w:rPr>
          <w:rFonts w:ascii="News Gothic MT" w:hAnsi="News Gothic MT"/>
        </w:rPr>
      </w:pPr>
      <w:r w:rsidRPr="00D751DA">
        <w:rPr>
          <w:rFonts w:ascii="News Gothic MT" w:hAnsi="News Gothic M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E8DB9" wp14:editId="69BFEB4A">
                <wp:simplePos x="0" y="0"/>
                <wp:positionH relativeFrom="column">
                  <wp:posOffset>-228600</wp:posOffset>
                </wp:positionH>
                <wp:positionV relativeFrom="paragraph">
                  <wp:posOffset>53975</wp:posOffset>
                </wp:positionV>
                <wp:extent cx="7200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B1C27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4.25pt" to="54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  <w:r w:rsidRPr="00D751DA">
        <w:rPr>
          <w:rFonts w:ascii="News Gothic MT" w:hAnsi="News Gothic MT"/>
        </w:rPr>
        <w:tab/>
      </w:r>
    </w:p>
    <w:p w14:paraId="2E13E94A" w14:textId="77777777" w:rsidR="00061870" w:rsidRPr="00947AC3" w:rsidRDefault="00061870" w:rsidP="00061870">
      <w:pPr>
        <w:ind w:right="153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Executive Summary </w:t>
      </w:r>
    </w:p>
    <w:p w14:paraId="70F4F34D" w14:textId="69C39714" w:rsidR="00741872" w:rsidRDefault="00741872" w:rsidP="00741872">
      <w:pPr>
        <w:ind w:right="1530"/>
        <w:rPr>
          <w:rFonts w:ascii="Neo Sans Std" w:hAnsi="Neo Sans Std"/>
          <w:sz w:val="22"/>
          <w:szCs w:val="22"/>
        </w:rPr>
      </w:pPr>
      <w:r w:rsidRPr="00741872">
        <w:rPr>
          <w:rFonts w:ascii="Neo Sans Std" w:hAnsi="Neo Sans Std"/>
          <w:sz w:val="22"/>
          <w:szCs w:val="22"/>
        </w:rPr>
        <w:t xml:space="preserve">The GovGistics product is a comprehensive single source Government Research and Solicitation Monitoring Tool that delivers RFQ and RFP opportunities from </w:t>
      </w:r>
      <w:r>
        <w:rPr>
          <w:rFonts w:ascii="Neo Sans Std" w:hAnsi="Neo Sans Std"/>
          <w:sz w:val="22"/>
          <w:szCs w:val="22"/>
        </w:rPr>
        <w:t xml:space="preserve">the </w:t>
      </w:r>
      <w:proofErr w:type="spellStart"/>
      <w:r>
        <w:rPr>
          <w:rFonts w:ascii="Neo Sans Std" w:hAnsi="Neo Sans Std"/>
          <w:sz w:val="22"/>
          <w:szCs w:val="22"/>
        </w:rPr>
        <w:t>DoD</w:t>
      </w:r>
      <w:proofErr w:type="spellEnd"/>
      <w:r>
        <w:rPr>
          <w:rFonts w:ascii="Neo Sans Std" w:hAnsi="Neo Sans Std"/>
          <w:sz w:val="22"/>
          <w:szCs w:val="22"/>
        </w:rPr>
        <w:t xml:space="preserve"> and other sources to its customers </w:t>
      </w:r>
      <w:r w:rsidRPr="00741872">
        <w:rPr>
          <w:rFonts w:ascii="Neo Sans Std" w:hAnsi="Neo Sans Std"/>
          <w:sz w:val="22"/>
          <w:szCs w:val="22"/>
        </w:rPr>
        <w:t xml:space="preserve">as well as provides access to a complete NSN Database and procurement history which covers </w:t>
      </w:r>
      <w:proofErr w:type="spellStart"/>
      <w:r w:rsidRPr="00741872">
        <w:rPr>
          <w:rFonts w:ascii="Neo Sans Std" w:hAnsi="Neo Sans Std"/>
          <w:sz w:val="22"/>
          <w:szCs w:val="22"/>
        </w:rPr>
        <w:t>DoD</w:t>
      </w:r>
      <w:proofErr w:type="spellEnd"/>
      <w:r w:rsidRPr="00741872">
        <w:rPr>
          <w:rFonts w:ascii="Neo Sans Std" w:hAnsi="Neo Sans Std"/>
          <w:sz w:val="22"/>
          <w:szCs w:val="22"/>
        </w:rPr>
        <w:t xml:space="preserve">, GSA, </w:t>
      </w:r>
      <w:proofErr w:type="spellStart"/>
      <w:r w:rsidRPr="00741872">
        <w:rPr>
          <w:rFonts w:ascii="Neo Sans Std" w:hAnsi="Neo Sans Std"/>
          <w:sz w:val="22"/>
          <w:szCs w:val="22"/>
        </w:rPr>
        <w:t>Emall</w:t>
      </w:r>
      <w:proofErr w:type="spellEnd"/>
      <w:r w:rsidRPr="00741872">
        <w:rPr>
          <w:rFonts w:ascii="Neo Sans Std" w:hAnsi="Neo Sans Std"/>
          <w:sz w:val="22"/>
          <w:szCs w:val="22"/>
        </w:rPr>
        <w:t xml:space="preserve"> and more. By using GovGistics, government contractors can more effectively streamline the process of researching, finding and winning </w:t>
      </w:r>
      <w:proofErr w:type="spellStart"/>
      <w:r w:rsidRPr="00741872">
        <w:rPr>
          <w:rFonts w:ascii="Neo Sans Std" w:hAnsi="Neo Sans Std"/>
          <w:sz w:val="22"/>
          <w:szCs w:val="22"/>
        </w:rPr>
        <w:t>DoD</w:t>
      </w:r>
      <w:proofErr w:type="spellEnd"/>
      <w:r w:rsidRPr="00741872">
        <w:rPr>
          <w:rFonts w:ascii="Neo Sans Std" w:hAnsi="Neo Sans Std"/>
          <w:sz w:val="22"/>
          <w:szCs w:val="22"/>
        </w:rPr>
        <w:t xml:space="preserve"> contract awards. </w:t>
      </w:r>
    </w:p>
    <w:p w14:paraId="7E6D52BD" w14:textId="77777777" w:rsidR="00741872" w:rsidRDefault="00741872" w:rsidP="00741872">
      <w:pPr>
        <w:ind w:right="1530"/>
        <w:rPr>
          <w:rFonts w:ascii="Neo Sans Std" w:hAnsi="Neo Sans Std"/>
          <w:sz w:val="22"/>
          <w:szCs w:val="22"/>
        </w:rPr>
      </w:pPr>
    </w:p>
    <w:p w14:paraId="430C28ED" w14:textId="27C335BE" w:rsidR="00741872" w:rsidRPr="00741872" w:rsidRDefault="00741872" w:rsidP="00741872">
      <w:pPr>
        <w:ind w:right="1530"/>
        <w:rPr>
          <w:rFonts w:ascii="Neo Sans Std" w:hAnsi="Neo Sans Std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 xml:space="preserve">GovGistics engaged EndPointConsulting (EPC) to build a robust and scalable backend system to crawl thousands of government documents daily and present the information in an organized manner to GovGistics customers.  </w:t>
      </w:r>
    </w:p>
    <w:p w14:paraId="30A71EC2" w14:textId="4918B31F" w:rsidR="00D11259" w:rsidRPr="00DF785A" w:rsidRDefault="00962C2E" w:rsidP="00061870">
      <w:pPr>
        <w:ind w:right="1530"/>
        <w:rPr>
          <w:rFonts w:ascii="Neo Sans Std" w:hAnsi="Neo Sans Std"/>
        </w:rPr>
      </w:pPr>
      <w:r>
        <w:rPr>
          <w:rFonts w:ascii="Neo Sans Std" w:hAnsi="Neo Sans Std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1412930" wp14:editId="32BB34DD">
            <wp:simplePos x="0" y="0"/>
            <wp:positionH relativeFrom="column">
              <wp:posOffset>2628900</wp:posOffset>
            </wp:positionH>
            <wp:positionV relativeFrom="paragraph">
              <wp:posOffset>58420</wp:posOffset>
            </wp:positionV>
            <wp:extent cx="3657600" cy="2332875"/>
            <wp:effectExtent l="0" t="0" r="0" b="4445"/>
            <wp:wrapNone/>
            <wp:docPr id="7" name="Picture 7" descr="Macintosh HD:Users:michaeldavis:Dropbox:Business:Odesk Projects:Case Studies:GovGistics:Screen Shot 2015-05-22 at 12.13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ichaeldavis:Dropbox:Business:Odesk Projects:Case Studies:GovGistics:Screen Shot 2015-05-22 at 12.13.5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3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53BC4A" w14:textId="77777777" w:rsidR="00061870" w:rsidRPr="00947AC3" w:rsidRDefault="00061870" w:rsidP="00061870">
      <w:pPr>
        <w:ind w:right="1530"/>
        <w:rPr>
          <w:rFonts w:ascii="Neo Sans Std" w:hAnsi="Neo Sans Std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Technologies involved:</w:t>
      </w:r>
    </w:p>
    <w:p w14:paraId="11CAE35E" w14:textId="0193BE97" w:rsidR="00C15F8C" w:rsidRPr="00947AC3" w:rsidRDefault="00C15F8C" w:rsidP="00061870">
      <w:pPr>
        <w:ind w:right="1530"/>
        <w:rPr>
          <w:rFonts w:ascii="Neo Sans Std" w:hAnsi="Neo Sans Std"/>
          <w:sz w:val="22"/>
          <w:szCs w:val="22"/>
        </w:rPr>
      </w:pPr>
    </w:p>
    <w:p w14:paraId="256B251F" w14:textId="58553009" w:rsidR="00061870" w:rsidRPr="00947AC3" w:rsidRDefault="00DB233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Microsoft SQL Server</w:t>
      </w:r>
    </w:p>
    <w:p w14:paraId="1A7BDF9E" w14:textId="3552EB46" w:rsidR="00061870" w:rsidRPr="00053A76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Microsoft </w:t>
      </w:r>
      <w:r w:rsidR="00DB2337" w:rsidRPr="00947AC3">
        <w:rPr>
          <w:rFonts w:ascii="Neo Sans Std" w:hAnsi="Neo Sans Std"/>
          <w:sz w:val="22"/>
          <w:szCs w:val="22"/>
        </w:rPr>
        <w:t xml:space="preserve">.NET </w:t>
      </w:r>
      <w:r w:rsidRPr="00947AC3">
        <w:rPr>
          <w:rFonts w:ascii="Neo Sans Std" w:hAnsi="Neo Sans Std"/>
          <w:sz w:val="22"/>
          <w:szCs w:val="22"/>
        </w:rPr>
        <w:t>Framework</w:t>
      </w:r>
    </w:p>
    <w:p w14:paraId="2954F4D2" w14:textId="3B40E771" w:rsidR="00053A76" w:rsidRPr="00947AC3" w:rsidRDefault="00053A76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>
        <w:rPr>
          <w:rFonts w:ascii="Neo Sans Std" w:hAnsi="Neo Sans Std"/>
          <w:sz w:val="22"/>
          <w:szCs w:val="22"/>
        </w:rPr>
        <w:t>Custom Spider Development</w:t>
      </w:r>
    </w:p>
    <w:p w14:paraId="085DBD8A" w14:textId="388FE7AC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HTML5</w:t>
      </w:r>
    </w:p>
    <w:p w14:paraId="024A4359" w14:textId="5FC4D167" w:rsidR="00061870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ANGULAR</w:t>
      </w:r>
      <w:r w:rsidR="00061870" w:rsidRPr="00947AC3">
        <w:rPr>
          <w:rFonts w:ascii="Neo Sans Std" w:hAnsi="Neo Sans Std"/>
          <w:sz w:val="22"/>
          <w:szCs w:val="22"/>
        </w:rPr>
        <w:t>JS</w:t>
      </w:r>
    </w:p>
    <w:p w14:paraId="75F83AB5" w14:textId="4EF13B8C" w:rsidR="006141F7" w:rsidRPr="00947AC3" w:rsidRDefault="006141F7" w:rsidP="00061870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>NODE.JS</w:t>
      </w:r>
    </w:p>
    <w:p w14:paraId="046324DC" w14:textId="743A1898" w:rsidR="00583F20" w:rsidRPr="00DF785A" w:rsidRDefault="006141F7" w:rsidP="00DF785A">
      <w:pPr>
        <w:numPr>
          <w:ilvl w:val="0"/>
          <w:numId w:val="1"/>
        </w:numPr>
        <w:spacing w:after="200" w:line="276" w:lineRule="auto"/>
        <w:ind w:right="1530"/>
        <w:rPr>
          <w:rFonts w:ascii="Neo Sans Std" w:hAnsi="Neo Sans Std" w:cs="Arial"/>
          <w:sz w:val="22"/>
          <w:szCs w:val="22"/>
        </w:rPr>
      </w:pPr>
      <w:r w:rsidRPr="00947AC3">
        <w:rPr>
          <w:rFonts w:ascii="Neo Sans Std" w:hAnsi="Neo Sans Std"/>
          <w:sz w:val="22"/>
          <w:szCs w:val="22"/>
        </w:rPr>
        <w:t xml:space="preserve">Web API </w:t>
      </w:r>
    </w:p>
    <w:p w14:paraId="392E26D6" w14:textId="676E6871" w:rsidR="00061870" w:rsidRPr="00947AC3" w:rsidRDefault="00061870" w:rsidP="00061870">
      <w:pPr>
        <w:tabs>
          <w:tab w:val="left" w:pos="5040"/>
          <w:tab w:val="left" w:pos="5940"/>
        </w:tabs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>Challenges</w:t>
      </w:r>
    </w:p>
    <w:p w14:paraId="0F2DAD72" w14:textId="208D0811" w:rsidR="00A4523D" w:rsidRDefault="00FD5075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>
        <w:rPr>
          <w:rFonts w:ascii="Neo Sans Std" w:hAnsi="Neo Sans Std"/>
          <w:color w:val="404040"/>
          <w:sz w:val="22"/>
          <w:szCs w:val="22"/>
        </w:rPr>
        <w:t>Previously written codebase were</w:t>
      </w:r>
      <w:r w:rsidR="00A4523D">
        <w:rPr>
          <w:rFonts w:ascii="Neo Sans Std" w:hAnsi="Neo Sans Std"/>
          <w:color w:val="404040"/>
          <w:sz w:val="22"/>
          <w:szCs w:val="22"/>
        </w:rPr>
        <w:t xml:space="preserve"> rel</w:t>
      </w:r>
      <w:r w:rsidR="00723817">
        <w:rPr>
          <w:rFonts w:ascii="Neo Sans Std" w:hAnsi="Neo Sans Std"/>
          <w:color w:val="404040"/>
          <w:sz w:val="22"/>
          <w:szCs w:val="22"/>
        </w:rPr>
        <w:t>ying on very outdated technologies</w:t>
      </w:r>
      <w:r w:rsidR="00A4523D">
        <w:rPr>
          <w:rFonts w:ascii="Neo Sans Std" w:hAnsi="Neo Sans Std"/>
          <w:color w:val="404040"/>
          <w:sz w:val="22"/>
          <w:szCs w:val="22"/>
        </w:rPr>
        <w:t>, such as SQL Server 2000 &amp; Visual Basic. Web crawlers (spiders) were poorly written and presented</w:t>
      </w:r>
      <w:r>
        <w:rPr>
          <w:rFonts w:ascii="Neo Sans Std" w:hAnsi="Neo Sans Std"/>
          <w:color w:val="404040"/>
          <w:sz w:val="22"/>
          <w:szCs w:val="22"/>
        </w:rPr>
        <w:t xml:space="preserve"> huge maintenance </w:t>
      </w:r>
      <w:r w:rsidR="00723817">
        <w:rPr>
          <w:rFonts w:ascii="Neo Sans Std" w:hAnsi="Neo Sans Std"/>
          <w:color w:val="404040"/>
          <w:sz w:val="22"/>
          <w:szCs w:val="22"/>
        </w:rPr>
        <w:t xml:space="preserve">challenges, which produced </w:t>
      </w:r>
      <w:r>
        <w:rPr>
          <w:rFonts w:ascii="Neo Sans Std" w:hAnsi="Neo Sans Std"/>
          <w:color w:val="404040"/>
          <w:sz w:val="22"/>
          <w:szCs w:val="22"/>
        </w:rPr>
        <w:t xml:space="preserve">consistent defects </w:t>
      </w:r>
      <w:r w:rsidR="00723817">
        <w:rPr>
          <w:rFonts w:ascii="Neo Sans Std" w:hAnsi="Neo Sans Std"/>
          <w:color w:val="404040"/>
          <w:sz w:val="22"/>
          <w:szCs w:val="22"/>
        </w:rPr>
        <w:t>that needed to be addressed</w:t>
      </w:r>
      <w:r>
        <w:rPr>
          <w:rFonts w:ascii="Neo Sans Std" w:hAnsi="Neo Sans Std"/>
          <w:color w:val="404040"/>
          <w:sz w:val="22"/>
          <w:szCs w:val="22"/>
        </w:rPr>
        <w:t>. Furthermore, the d</w:t>
      </w:r>
      <w:r w:rsidR="00A4523D">
        <w:rPr>
          <w:rFonts w:ascii="Neo Sans Std" w:hAnsi="Neo Sans Std"/>
          <w:color w:val="404040"/>
          <w:sz w:val="22"/>
          <w:szCs w:val="22"/>
        </w:rPr>
        <w:t>atabase structure was designed inefficiently, which le</w:t>
      </w:r>
      <w:r w:rsidR="00723817">
        <w:rPr>
          <w:rFonts w:ascii="Neo Sans Std" w:hAnsi="Neo Sans Std"/>
          <w:color w:val="404040"/>
          <w:sz w:val="22"/>
          <w:szCs w:val="22"/>
        </w:rPr>
        <w:t xml:space="preserve">d to extremely poor performance.  </w:t>
      </w:r>
    </w:p>
    <w:p w14:paraId="30D63E2B" w14:textId="1A6426B5" w:rsidR="00583F20" w:rsidRPr="00947AC3" w:rsidRDefault="00583F20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</w:p>
    <w:p w14:paraId="527B1562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  <w:r w:rsidRPr="00947AC3">
        <w:rPr>
          <w:rFonts w:ascii="Neo Sans Std" w:hAnsi="Neo Sans Std"/>
          <w:color w:val="00B0F0"/>
          <w:sz w:val="28"/>
          <w:szCs w:val="28"/>
        </w:rPr>
        <w:t>How Services Helped</w:t>
      </w:r>
    </w:p>
    <w:p w14:paraId="56F041F8" w14:textId="59455C7C" w:rsidR="00D11259" w:rsidRPr="00947AC3" w:rsidRDefault="00BC3D83" w:rsidP="00D11259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>EPC</w:t>
      </w:r>
      <w:r w:rsidR="00D11259" w:rsidRPr="00947AC3">
        <w:rPr>
          <w:rFonts w:ascii="Neo Sans Std" w:hAnsi="Neo Sans Std"/>
          <w:color w:val="404040"/>
          <w:sz w:val="22"/>
          <w:szCs w:val="22"/>
        </w:rPr>
        <w:t xml:space="preserve"> provided the necessary offshore database and IT talent to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help </w:t>
      </w:r>
      <w:r w:rsidR="00A4523D">
        <w:rPr>
          <w:rFonts w:ascii="Neo Sans Std" w:hAnsi="Neo Sans Std"/>
          <w:color w:val="404040"/>
          <w:sz w:val="22"/>
          <w:szCs w:val="22"/>
        </w:rPr>
        <w:t xml:space="preserve">Govgistics re-write the existing software, as well as create brand-new subsystems to help streamline their business processes. EPC consultants created </w:t>
      </w:r>
      <w:r w:rsidR="00723817">
        <w:rPr>
          <w:rFonts w:ascii="Neo Sans Std" w:hAnsi="Neo Sans Std"/>
          <w:color w:val="404040"/>
          <w:sz w:val="22"/>
          <w:szCs w:val="22"/>
        </w:rPr>
        <w:t>innovative</w:t>
      </w:r>
      <w:r w:rsidR="00A4523D">
        <w:rPr>
          <w:rFonts w:ascii="Neo Sans Std" w:hAnsi="Neo Sans Std"/>
          <w:color w:val="404040"/>
          <w:sz w:val="22"/>
          <w:szCs w:val="22"/>
        </w:rPr>
        <w:t xml:space="preserve"> ways to load and process data from antiquated government data sources into the Govgistics relational database.</w:t>
      </w:r>
    </w:p>
    <w:p w14:paraId="5A1F9A1D" w14:textId="77777777" w:rsidR="00D11259" w:rsidRPr="00947AC3" w:rsidRDefault="00D11259" w:rsidP="00D11259">
      <w:pPr>
        <w:ind w:right="270"/>
        <w:rPr>
          <w:rFonts w:ascii="Neo Sans Std" w:hAnsi="Neo Sans Std"/>
          <w:color w:val="404040"/>
        </w:rPr>
      </w:pPr>
    </w:p>
    <w:p w14:paraId="09682E45" w14:textId="77777777" w:rsidR="00D11259" w:rsidRPr="00947AC3" w:rsidRDefault="00D11259" w:rsidP="00D11259">
      <w:pPr>
        <w:ind w:right="270"/>
        <w:rPr>
          <w:rFonts w:ascii="Neo Sans Std" w:hAnsi="Neo Sans Std"/>
          <w:color w:val="00B0F0"/>
          <w:sz w:val="28"/>
          <w:szCs w:val="28"/>
        </w:rPr>
      </w:pPr>
      <w:r w:rsidRPr="00947AC3">
        <w:rPr>
          <w:rFonts w:ascii="Neo Sans Std" w:hAnsi="Neo Sans Std"/>
          <w:color w:val="00B0F0"/>
          <w:sz w:val="28"/>
          <w:szCs w:val="28"/>
        </w:rPr>
        <w:t xml:space="preserve">Results, Return on Investment and Future Plans </w:t>
      </w:r>
    </w:p>
    <w:p w14:paraId="101A4C52" w14:textId="4E807598" w:rsidR="00061870" w:rsidRPr="005D01CE" w:rsidRDefault="00D11259" w:rsidP="005D01CE">
      <w:pPr>
        <w:ind w:right="270"/>
        <w:rPr>
          <w:rFonts w:ascii="Neo Sans Std" w:hAnsi="Neo Sans Std"/>
          <w:color w:val="404040"/>
          <w:sz w:val="22"/>
          <w:szCs w:val="22"/>
        </w:rPr>
      </w:pPr>
      <w:r w:rsidRPr="00947AC3">
        <w:rPr>
          <w:rFonts w:ascii="Neo Sans Std" w:hAnsi="Neo Sans Std"/>
          <w:color w:val="404040"/>
          <w:sz w:val="22"/>
          <w:szCs w:val="22"/>
        </w:rPr>
        <w:t xml:space="preserve">Currently </w:t>
      </w:r>
      <w:r w:rsidR="00BC3D83" w:rsidRPr="00947AC3">
        <w:rPr>
          <w:rFonts w:ascii="Neo Sans Std" w:hAnsi="Neo Sans Std"/>
          <w:color w:val="404040"/>
          <w:sz w:val="22"/>
          <w:szCs w:val="22"/>
        </w:rPr>
        <w:t>EPC has</w:t>
      </w:r>
      <w:r w:rsidRPr="00947AC3">
        <w:rPr>
          <w:rFonts w:ascii="Neo Sans Std" w:hAnsi="Neo Sans Std"/>
          <w:color w:val="404040"/>
          <w:sz w:val="22"/>
          <w:szCs w:val="22"/>
        </w:rPr>
        <w:t xml:space="preserve"> </w:t>
      </w:r>
      <w:r w:rsidR="00A4523D">
        <w:rPr>
          <w:rFonts w:ascii="Neo Sans Std" w:hAnsi="Neo Sans Std"/>
          <w:color w:val="404040"/>
          <w:sz w:val="22"/>
          <w:szCs w:val="22"/>
        </w:rPr>
        <w:t>a team of 3 consultants servicing the needs to Govgistics full-time. The consultants are located of</w:t>
      </w:r>
      <w:r w:rsidR="00723817">
        <w:rPr>
          <w:rFonts w:ascii="Neo Sans Std" w:hAnsi="Neo Sans Std"/>
          <w:color w:val="404040"/>
          <w:sz w:val="22"/>
          <w:szCs w:val="22"/>
        </w:rPr>
        <w:t xml:space="preserve">fshore in the EPC Minsk office in addition to </w:t>
      </w:r>
      <w:r w:rsidR="00A4523D">
        <w:rPr>
          <w:rFonts w:ascii="Neo Sans Std" w:hAnsi="Neo Sans Std"/>
          <w:color w:val="404040"/>
          <w:sz w:val="22"/>
          <w:szCs w:val="22"/>
        </w:rPr>
        <w:t>a database architect placed full-time in the Govgistics office. Govgistics has been able to return to profitabilit</w:t>
      </w:r>
      <w:bookmarkStart w:id="0" w:name="_GoBack"/>
      <w:bookmarkEnd w:id="0"/>
      <w:r w:rsidR="00A4523D">
        <w:rPr>
          <w:rFonts w:ascii="Neo Sans Std" w:hAnsi="Neo Sans Std"/>
          <w:color w:val="404040"/>
          <w:sz w:val="22"/>
          <w:szCs w:val="22"/>
        </w:rPr>
        <w:t>y and increase sales by 300% since EPC began its engagement with Govgistics.</w:t>
      </w:r>
    </w:p>
    <w:sectPr w:rsidR="00061870" w:rsidRPr="005D01CE" w:rsidSect="00061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o Sans Std">
    <w:panose1 w:val="020B0504030504040204"/>
    <w:charset w:val="00"/>
    <w:family w:val="auto"/>
    <w:pitch w:val="variable"/>
    <w:sig w:usb0="00000003" w:usb1="00000000" w:usb2="000000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97"/>
    <w:multiLevelType w:val="hybridMultilevel"/>
    <w:tmpl w:val="F5F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22D01"/>
    <w:multiLevelType w:val="hybridMultilevel"/>
    <w:tmpl w:val="6520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0"/>
    <w:rsid w:val="00053A76"/>
    <w:rsid w:val="00061870"/>
    <w:rsid w:val="00142176"/>
    <w:rsid w:val="00172308"/>
    <w:rsid w:val="002F5F9C"/>
    <w:rsid w:val="00316C96"/>
    <w:rsid w:val="00357BA8"/>
    <w:rsid w:val="00370B2E"/>
    <w:rsid w:val="003B5D1E"/>
    <w:rsid w:val="004C1723"/>
    <w:rsid w:val="00544CC7"/>
    <w:rsid w:val="00583F20"/>
    <w:rsid w:val="005D01CE"/>
    <w:rsid w:val="005F3ADD"/>
    <w:rsid w:val="006141F7"/>
    <w:rsid w:val="0070352B"/>
    <w:rsid w:val="00723817"/>
    <w:rsid w:val="00741872"/>
    <w:rsid w:val="007667FC"/>
    <w:rsid w:val="007963B4"/>
    <w:rsid w:val="007C212C"/>
    <w:rsid w:val="008401D8"/>
    <w:rsid w:val="00870611"/>
    <w:rsid w:val="008A51CD"/>
    <w:rsid w:val="008D6A27"/>
    <w:rsid w:val="00946431"/>
    <w:rsid w:val="00947AC3"/>
    <w:rsid w:val="00962C2E"/>
    <w:rsid w:val="009A1611"/>
    <w:rsid w:val="00A03F63"/>
    <w:rsid w:val="00A2529E"/>
    <w:rsid w:val="00A4523D"/>
    <w:rsid w:val="00AD26ED"/>
    <w:rsid w:val="00B2423E"/>
    <w:rsid w:val="00B76701"/>
    <w:rsid w:val="00BC3D83"/>
    <w:rsid w:val="00C15F8C"/>
    <w:rsid w:val="00D11259"/>
    <w:rsid w:val="00D751DA"/>
    <w:rsid w:val="00D9036B"/>
    <w:rsid w:val="00DB2337"/>
    <w:rsid w:val="00DF785A"/>
    <w:rsid w:val="00E45315"/>
    <w:rsid w:val="00F6640D"/>
    <w:rsid w:val="00FD5075"/>
    <w:rsid w:val="00FF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31E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rsid w:val="00D11259"/>
    <w:pPr>
      <w:spacing w:after="200" w:line="276" w:lineRule="auto"/>
      <w:ind w:left="720"/>
      <w:contextualSpacing/>
    </w:pPr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1781</Characters>
  <Application>Microsoft Macintosh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4</cp:revision>
  <dcterms:created xsi:type="dcterms:W3CDTF">2015-06-12T18:40:00Z</dcterms:created>
  <dcterms:modified xsi:type="dcterms:W3CDTF">2015-06-12T18:47:00Z</dcterms:modified>
</cp:coreProperties>
</file>