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7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Терентьев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1032192875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атрибутами файлов,</w:t>
      </w:r>
      <w:r>
        <w:t xml:space="preserve"> </w:t>
      </w:r>
      <w:r>
        <w:t xml:space="preserve">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учетную запись guest и пароль. fig. 1.</w:t>
      </w:r>
    </w:p>
    <w:p>
      <w:pPr>
        <w:pStyle w:val="CaptionedFigure"/>
      </w:pPr>
      <w:bookmarkStart w:id="24" w:name="fig:1"/>
      <w:r>
        <w:drawing>
          <wp:inline>
            <wp:extent cx="5334000" cy="3785152"/>
            <wp:effectExtent b="0" l="0" r="0" t="0"/>
            <wp:docPr descr="Figure 1: учетная запись guest и пароль." title="" id="22" name="Picture"/>
            <a:graphic>
              <a:graphicData uri="http://schemas.openxmlformats.org/drawingml/2006/picture">
                <pic:pic>
                  <pic:nvPicPr>
                    <pic:cNvPr descr="pics/1_useradd_passwd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учетная запись guest и пароль.</w:t>
      </w:r>
    </w:p>
    <w:p>
      <w:pPr>
        <w:pStyle w:val="BodyText"/>
      </w:pPr>
      <w:r>
        <w:t xml:space="preserve">Вошел в систему от имени пользователя guest. Определил директорию, в которой я нахожусь, командой pwd.</w:t>
      </w:r>
    </w:p>
    <w:p>
      <w:pPr>
        <w:pStyle w:val="CaptionedFigure"/>
      </w:pPr>
      <w:bookmarkStart w:id="28" w:name="fig:2"/>
      <w:r>
        <w:drawing>
          <wp:inline>
            <wp:extent cx="5334000" cy="860055"/>
            <wp:effectExtent b="0" l="0" r="0" t="0"/>
            <wp:docPr descr="Figure 2: вход в систему пользователем guest" title="" id="26" name="Picture"/>
            <a:graphic>
              <a:graphicData uri="http://schemas.openxmlformats.org/drawingml/2006/picture">
                <pic:pic>
                  <pic:nvPicPr>
                    <pic:cNvPr descr="pics/2_guest_pwd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вход в систему пользователем guest</w:t>
      </w:r>
    </w:p>
    <w:p>
      <w:pPr>
        <w:pStyle w:val="BodyText"/>
      </w:pPr>
      <w:r>
        <w:t xml:space="preserve">Уточните имя вашего пользователя командой whoami. fig. 3.</w:t>
      </w:r>
    </w:p>
    <w:p>
      <w:pPr>
        <w:pStyle w:val="CaptionedFigure"/>
      </w:pPr>
      <w:bookmarkStart w:id="32" w:name="fig:3"/>
      <w:r>
        <w:drawing>
          <wp:inline>
            <wp:extent cx="2502568" cy="336884"/>
            <wp:effectExtent b="0" l="0" r="0" t="0"/>
            <wp:docPr descr="Figure 3: whoami" title="" id="30" name="Picture"/>
            <a:graphic>
              <a:graphicData uri="http://schemas.openxmlformats.org/drawingml/2006/picture">
                <pic:pic>
                  <pic:nvPicPr>
                    <pic:cNvPr descr="pics/3_whoami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8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whoami</w:t>
      </w:r>
    </w:p>
    <w:p>
      <w:pPr>
        <w:pStyle w:val="BodyText"/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</w:t>
      </w:r>
      <w:r>
        <w:t xml:space="preserve"> </w:t>
      </w:r>
      <w:r>
        <w:t xml:space="preserve">Сравните вывод id с выводом команды groups. fig. 4</w:t>
      </w:r>
    </w:p>
    <w:p>
      <w:pPr>
        <w:pStyle w:val="CaptionedFigure"/>
      </w:pPr>
      <w:bookmarkStart w:id="36" w:name="fig:4"/>
      <w:r>
        <w:drawing>
          <wp:inline>
            <wp:extent cx="5334000" cy="738037"/>
            <wp:effectExtent b="0" l="0" r="0" t="0"/>
            <wp:docPr descr="Figure 4: id/groups" title="" id="34" name="Picture"/>
            <a:graphic>
              <a:graphicData uri="http://schemas.openxmlformats.org/drawingml/2006/picture">
                <pic:pic>
                  <pic:nvPicPr>
                    <pic:cNvPr descr="pics/4_id_groups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id/groups</w:t>
      </w:r>
    </w:p>
    <w:p>
      <w:pPr>
        <w:pStyle w:val="BodyText"/>
      </w:pPr>
      <w:r>
        <w:t xml:space="preserve">Просмотрите файл /etc/passwd командой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 </w:t>
      </w:r>
      <w:r>
        <w:t xml:space="preserve">Найдите в нём свою учётную запись fig. 5</w:t>
      </w:r>
    </w:p>
    <w:p>
      <w:pPr>
        <w:pStyle w:val="CaptionedFigure"/>
      </w:pPr>
      <w:bookmarkStart w:id="40" w:name="fig:5"/>
      <w:r>
        <w:drawing>
          <wp:inline>
            <wp:extent cx="4129237" cy="808522"/>
            <wp:effectExtent b="0" l="0" r="0" t="0"/>
            <wp:docPr descr="Figure 5: cat passwd" title="" id="38" name="Picture"/>
            <a:graphic>
              <a:graphicData uri="http://schemas.openxmlformats.org/drawingml/2006/picture">
                <pic:pic>
                  <pic:nvPicPr>
                    <pic:cNvPr descr="pics/5_cat_passwd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cat passwd</w:t>
      </w:r>
    </w:p>
    <w:p>
      <w:pPr>
        <w:pStyle w:val="BodyText"/>
      </w:pPr>
      <w:r>
        <w:t xml:space="preserve">Определите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 </w:t>
      </w:r>
      <w:r>
        <w:t xml:space="preserve">fig. 6.</w:t>
      </w:r>
    </w:p>
    <w:p>
      <w:pPr>
        <w:pStyle w:val="CaptionedFigure"/>
      </w:pPr>
      <w:bookmarkStart w:id="44" w:name="fig:6"/>
      <w:r>
        <w:drawing>
          <wp:inline>
            <wp:extent cx="5284269" cy="818147"/>
            <wp:effectExtent b="0" l="0" r="0" t="0"/>
            <wp:docPr descr="Figure 6: существующие директории" title="" id="42" name="Picture"/>
            <a:graphic>
              <a:graphicData uri="http://schemas.openxmlformats.org/drawingml/2006/picture">
                <pic:pic>
                  <pic:nvPicPr>
                    <pic:cNvPr descr="pics/6_l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существующие директории</w:t>
      </w:r>
    </w:p>
    <w:p>
      <w:pPr>
        <w:pStyle w:val="BodyText"/>
      </w:pPr>
      <w:r>
        <w:t xml:space="preserve">Проверьте,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rPr>
          <w:rStyle w:val="VerbatimChar"/>
        </w:rPr>
        <w:t xml:space="preserve">lsattr /home</w:t>
      </w:r>
      <w:r>
        <w:t xml:space="preserve"> </w:t>
      </w:r>
      <w:r>
        <w:t xml:space="preserve">Атрибуты других директорий увидеть не получилось fig. 7.</w:t>
      </w:r>
    </w:p>
    <w:p>
      <w:pPr>
        <w:pStyle w:val="CaptionedFigure"/>
      </w:pPr>
      <w:bookmarkStart w:id="48" w:name="fig:7"/>
      <w:r>
        <w:drawing>
          <wp:inline>
            <wp:extent cx="5149515" cy="606391"/>
            <wp:effectExtent b="0" l="0" r="0" t="0"/>
            <wp:docPr descr="Figure 7: Расширенные атрибуты установленые на поддиректориях" title="" id="46" name="Picture"/>
            <a:graphic>
              <a:graphicData uri="http://schemas.openxmlformats.org/drawingml/2006/picture">
                <pic:pic>
                  <pic:nvPicPr>
                    <pic:cNvPr descr="pics/7_lsattr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6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Расширенные атрибуты установленые на поддиректориях</w:t>
      </w:r>
    </w:p>
    <w:p>
      <w:pPr>
        <w:pStyle w:val="BodyText"/>
      </w:pPr>
      <w:r>
        <w:t xml:space="preserve">Создайте в домашней директории поддиректорию dir1 командой</w:t>
      </w:r>
      <w:r>
        <w:t xml:space="preserve"> </w:t>
      </w:r>
      <w:r>
        <w:rPr>
          <w:rStyle w:val="VerbatimChar"/>
        </w:rPr>
        <w:t xml:space="preserve">mkdir dir1</w:t>
      </w:r>
      <w:r>
        <w:t xml:space="preserve"> </w:t>
      </w:r>
      <w:r>
        <w:t xml:space="preserve">Определите командами ls -l и lsattr, какие права доступа и расширенные атрибуты были выставлены на директорию dir1. fig. 8</w:t>
      </w:r>
    </w:p>
    <w:p>
      <w:pPr>
        <w:pStyle w:val="CaptionedFigure"/>
      </w:pPr>
      <w:bookmarkStart w:id="52" w:name="fig:8"/>
      <w:r>
        <w:drawing>
          <wp:inline>
            <wp:extent cx="5334000" cy="1891610"/>
            <wp:effectExtent b="0" l="0" r="0" t="0"/>
            <wp:docPr descr="Figure 8: Создание директории и опр атрибутов" title="" id="50" name="Picture"/>
            <a:graphic>
              <a:graphicData uri="http://schemas.openxmlformats.org/drawingml/2006/picture">
                <pic:pic>
                  <pic:nvPicPr>
                    <pic:cNvPr descr="pics/8_mkdir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Создание директории и опр атрибутов</w:t>
      </w:r>
    </w:p>
    <w:p>
      <w:pPr>
        <w:pStyle w:val="BodyText"/>
      </w:pPr>
      <w:r>
        <w:t xml:space="preserve">Снимите с директории dir1 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проверьте с её помощью правильность выполнения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fig. 9</w:t>
      </w:r>
    </w:p>
    <w:p>
      <w:pPr>
        <w:pStyle w:val="CaptionedFigure"/>
      </w:pPr>
      <w:bookmarkStart w:id="56" w:name="fig:9"/>
      <w:r>
        <w:drawing>
          <wp:inline>
            <wp:extent cx="4071486" cy="1886551"/>
            <wp:effectExtent b="0" l="0" r="0" t="0"/>
            <wp:docPr descr="Figure 9: Снятие с директории всех атрибутов" title="" id="54" name="Picture"/>
            <a:graphic>
              <a:graphicData uri="http://schemas.openxmlformats.org/drawingml/2006/picture">
                <pic:pic>
                  <pic:nvPicPr>
                    <pic:cNvPr descr="pics/9_chmod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188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Снятие с директории всех атрибутов</w:t>
      </w:r>
    </w:p>
    <w:p>
      <w:pPr>
        <w:pStyle w:val="BodyText"/>
      </w:pPr>
      <w:r>
        <w:t xml:space="preserve">Попытайтесь создать в директории dir1 файл file1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 </w:t>
      </w:r>
      <w:r>
        <w:t xml:space="preserve">Мы не смогли создать файл, так как на директории не было установлено соответствующих атрибутов, позвоялющих нам это сделатьfig. 10.</w:t>
      </w:r>
    </w:p>
    <w:p>
      <w:pPr>
        <w:pStyle w:val="CaptionedFigure"/>
      </w:pPr>
      <w:bookmarkStart w:id="60" w:name="fig:10"/>
      <w:r>
        <w:drawing>
          <wp:inline>
            <wp:extent cx="5014762" cy="808522"/>
            <wp:effectExtent b="0" l="0" r="0" t="0"/>
            <wp:docPr descr="Figure 10: Попытка создания файла" title="" id="58" name="Picture"/>
            <a:graphic>
              <a:graphicData uri="http://schemas.openxmlformats.org/drawingml/2006/picture">
                <pic:pic>
                  <pic:nvPicPr>
                    <pic:cNvPr descr="pics/10_echo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Попытка создания файла</w:t>
      </w:r>
    </w:p>
    <w:p>
      <w:pPr>
        <w:pStyle w:val="BodyText"/>
      </w:pPr>
      <w:r>
        <w:t xml:space="preserve">Операции при установки директории атрибутов на chmod 000 fig. 11.</w:t>
      </w:r>
    </w:p>
    <w:p>
      <w:pPr>
        <w:pStyle w:val="CaptionedFigure"/>
      </w:pPr>
      <w:bookmarkStart w:id="64" w:name="fig:11"/>
      <w:r>
        <w:drawing>
          <wp:inline>
            <wp:extent cx="5334000" cy="753806"/>
            <wp:effectExtent b="0" l="0" r="0" t="0"/>
            <wp:docPr descr="Figure 11: chmod 000 dir1" title="" id="62" name="Picture"/>
            <a:graphic>
              <a:graphicData uri="http://schemas.openxmlformats.org/drawingml/2006/picture">
                <pic:pic>
                  <pic:nvPicPr>
                    <pic:cNvPr descr="pics/11_dir00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chmod 000 dir1</w:t>
      </w:r>
    </w:p>
    <w:p>
      <w:pPr>
        <w:pStyle w:val="BodyText"/>
      </w:pPr>
      <w:r>
        <w:t xml:space="preserve">Операции при установки директории атрибутов на chmod 100 (fig. 12.</w:t>
      </w:r>
    </w:p>
    <w:p>
      <w:pPr>
        <w:pStyle w:val="CaptionedFigure"/>
      </w:pPr>
      <w:bookmarkStart w:id="68" w:name="fig:12"/>
      <w:r>
        <w:drawing>
          <wp:inline>
            <wp:extent cx="5334000" cy="675395"/>
            <wp:effectExtent b="0" l="0" r="0" t="0"/>
            <wp:docPr descr="Figure 12: chmod 100 dir1" title="" id="66" name="Picture"/>
            <a:graphic>
              <a:graphicData uri="http://schemas.openxmlformats.org/drawingml/2006/picture">
                <pic:pic>
                  <pic:nvPicPr>
                    <pic:cNvPr descr="pics/12_dir10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12: chmod 100 dir1</w:t>
      </w:r>
    </w:p>
    <w:p>
      <w:pPr>
        <w:pStyle w:val="BodyText"/>
      </w:pPr>
      <w:r>
        <w:t xml:space="preserve">Операции при установки директории атрибутов на chmod 200 fig. 13.</w:t>
      </w:r>
    </w:p>
    <w:p>
      <w:pPr>
        <w:pStyle w:val="CaptionedFigure"/>
      </w:pPr>
      <w:bookmarkStart w:id="72" w:name="fig:13"/>
      <w:r>
        <w:drawing>
          <wp:inline>
            <wp:extent cx="5334000" cy="688652"/>
            <wp:effectExtent b="0" l="0" r="0" t="0"/>
            <wp:docPr descr="Figure 13: chmod 200 dir1" title="" id="70" name="Picture"/>
            <a:graphic>
              <a:graphicData uri="http://schemas.openxmlformats.org/drawingml/2006/picture">
                <pic:pic>
                  <pic:nvPicPr>
                    <pic:cNvPr descr="pics/13_dir200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13: chmod 200 dir1</w:t>
      </w:r>
    </w:p>
    <w:p>
      <w:pPr>
        <w:pStyle w:val="BodyText"/>
      </w:pPr>
      <w:r>
        <w:t xml:space="preserve">Операции при установки директории атрибутов на chmod 300 fig. 14</w:t>
      </w:r>
    </w:p>
    <w:p>
      <w:pPr>
        <w:pStyle w:val="CaptionedFigure"/>
      </w:pPr>
      <w:bookmarkStart w:id="76" w:name="fig:14"/>
      <w:r>
        <w:drawing>
          <wp:inline>
            <wp:extent cx="5334000" cy="685510"/>
            <wp:effectExtent b="0" l="0" r="0" t="0"/>
            <wp:docPr descr="Figure 14: chmod 300 dir1" title="" id="74" name="Picture"/>
            <a:graphic>
              <a:graphicData uri="http://schemas.openxmlformats.org/drawingml/2006/picture">
                <pic:pic>
                  <pic:nvPicPr>
                    <pic:cNvPr descr="pics/14_dir300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 14: chmod 300 dir1</w:t>
      </w:r>
    </w:p>
    <w:p>
      <w:pPr>
        <w:pStyle w:val="BodyText"/>
      </w:pPr>
      <w:r>
        <w:t xml:space="preserve">Операции при установки директории атрибутов на chmod 400 fig. 15</w:t>
      </w:r>
    </w:p>
    <w:p>
      <w:pPr>
        <w:pStyle w:val="CaptionedFigure"/>
      </w:pPr>
      <w:bookmarkStart w:id="80" w:name="fig:15"/>
      <w:r>
        <w:drawing>
          <wp:inline>
            <wp:extent cx="5334000" cy="675343"/>
            <wp:effectExtent b="0" l="0" r="0" t="0"/>
            <wp:docPr descr="Figure 15: chmod 400 dir1" title="" id="78" name="Picture"/>
            <a:graphic>
              <a:graphicData uri="http://schemas.openxmlformats.org/drawingml/2006/picture">
                <pic:pic>
                  <pic:nvPicPr>
                    <pic:cNvPr descr="pics//15_dir40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 15: chmod 400 dir1</w:t>
      </w:r>
    </w:p>
    <w:p>
      <w:pPr>
        <w:pStyle w:val="BodyText"/>
      </w:pPr>
      <w:r>
        <w:t xml:space="preserve">Операции при установки директории атрибутов на chmod 500 fig. 16.</w:t>
      </w:r>
    </w:p>
    <w:p>
      <w:pPr>
        <w:pStyle w:val="CaptionedFigure"/>
      </w:pPr>
      <w:bookmarkStart w:id="84" w:name="fig:16"/>
      <w:r>
        <w:drawing>
          <wp:inline>
            <wp:extent cx="5334000" cy="683949"/>
            <wp:effectExtent b="0" l="0" r="0" t="0"/>
            <wp:docPr descr="Figure 16: chmod 500 dir1" title="" id="82" name="Picture"/>
            <a:graphic>
              <a:graphicData uri="http://schemas.openxmlformats.org/drawingml/2006/picture">
                <pic:pic>
                  <pic:nvPicPr>
                    <pic:cNvPr descr="pics/16_dir50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 16: chmod 500 dir1</w:t>
      </w:r>
    </w:p>
    <w:p>
      <w:pPr>
        <w:pStyle w:val="BodyText"/>
      </w:pPr>
      <w:r>
        <w:t xml:space="preserve">Операции при установки директории атрибутов на chmod 600 fig. 17.</w:t>
      </w:r>
    </w:p>
    <w:p>
      <w:pPr>
        <w:pStyle w:val="CaptionedFigure"/>
      </w:pPr>
      <w:bookmarkStart w:id="88" w:name="fig:17"/>
      <w:r>
        <w:drawing>
          <wp:inline>
            <wp:extent cx="5334000" cy="697148"/>
            <wp:effectExtent b="0" l="0" r="0" t="0"/>
            <wp:docPr descr="Figure 17: chmod 600 dir1" title="" id="86" name="Picture"/>
            <a:graphic>
              <a:graphicData uri="http://schemas.openxmlformats.org/drawingml/2006/picture">
                <pic:pic>
                  <pic:nvPicPr>
                    <pic:cNvPr descr="pics/17_dir600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 17: chmod 600 dir1</w:t>
      </w:r>
    </w:p>
    <w:p>
      <w:pPr>
        <w:pStyle w:val="BodyText"/>
      </w:pPr>
      <w:r>
        <w:t xml:space="preserve">Операции при установки директории атрибутов на chmod 700 fig. 18.</w:t>
      </w:r>
    </w:p>
    <w:p>
      <w:pPr>
        <w:pStyle w:val="CaptionedFigure"/>
      </w:pPr>
      <w:bookmarkStart w:id="92" w:name="fig:18"/>
      <w:r>
        <w:drawing>
          <wp:inline>
            <wp:extent cx="5334000" cy="708769"/>
            <wp:effectExtent b="0" l="0" r="0" t="0"/>
            <wp:docPr descr="Figure 18: chmod 700 dir1" title="" id="90" name="Picture"/>
            <a:graphic>
              <a:graphicData uri="http://schemas.openxmlformats.org/drawingml/2006/picture">
                <pic:pic>
                  <pic:nvPicPr>
                    <pic:cNvPr descr="pics/18_dir700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 18: chmod 700 dir1</w:t>
      </w:r>
    </w:p>
    <w:p>
      <w:pPr>
        <w:pStyle w:val="BodyText"/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 dir1 fig. 19.</w:t>
      </w:r>
    </w:p>
    <w:p>
      <w:pPr>
        <w:pStyle w:val="CaptionedFigure"/>
      </w:pPr>
      <w:bookmarkStart w:id="96" w:name="fig:19"/>
      <w:r>
        <w:drawing>
          <wp:inline>
            <wp:extent cx="5334000" cy="1454727"/>
            <wp:effectExtent b="0" l="0" r="0" t="0"/>
            <wp:docPr descr="Figure 19: min_access" title="" id="94" name="Picture"/>
            <a:graphic>
              <a:graphicData uri="http://schemas.openxmlformats.org/drawingml/2006/picture">
                <pic:pic>
                  <pic:nvPicPr>
                    <pic:cNvPr descr="pics/19_minaccess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 19: min_access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Приобретены практические навыки работы в консоли с атрибутами файлов,</w:t>
      </w:r>
      <w:r>
        <w:t xml:space="preserve"> </w:t>
      </w:r>
      <w:r>
        <w:t xml:space="preserve">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98"/>
    <w:bookmarkStart w:id="99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Методические материалы курса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7" Target="media/rId77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№2</dc:title>
  <dc:creator>Терентьев Егор Дмитриевич 1032192875</dc:creator>
  <dc:language>ru-RU</dc:language>
  <cp:keywords/>
  <dcterms:created xsi:type="dcterms:W3CDTF">2022-09-17T10:28:51Z</dcterms:created>
  <dcterms:modified xsi:type="dcterms:W3CDTF">2022-09-17T10:28:51Z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НФИбд-01-19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">
    <vt:lpwstr>True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Основные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