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静态路由是指管理员手动配置和维护的路由。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静态路由配置简单，被广泛应用于网络中。另外，静态路由还可以实现负载均衡和路由备份。因此，学习并掌握号静态路由的应用与配置是非常必要的。</w:t>
      </w:r>
    </w:p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学习目标：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1. 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识别静态路由的应用场景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2. 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掌握静态路由的配置</w:t>
      </w:r>
    </w:p>
    <w:p w:rsidR="00404D9A" w:rsidRPr="00404D9A" w:rsidRDefault="00404D9A" w:rsidP="00404D9A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404D9A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静态路由应用场景</w:t>
      </w:r>
    </w:p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7334250" cy="5162550"/>
            <wp:effectExtent l="0" t="0" r="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静态路由是指由管理员手动配置和维护的路由。静态路由配置简单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并且无需像动态路由那样占用路由器的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CPU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资源来计算和分析路由更新。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静态路由的缺点在于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当网络拓扑发生变化时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静态路由不会自动适应拓扑改变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而是需要管理员手动进行调整。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静态路由一般适用于结构简单的网络。在复杂网络环境中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一般会使用动态路由协议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>来生成动态路由。不过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即使是在复杂网络环境中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合理地配置一些静态路由也可以改进网络的性能。</w:t>
      </w:r>
      <w:bookmarkStart w:id="0" w:name="_GoBack"/>
      <w:bookmarkEnd w:id="0"/>
    </w:p>
    <w:p w:rsidR="00404D9A" w:rsidRPr="00404D9A" w:rsidRDefault="00404D9A" w:rsidP="00404D9A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404D9A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静态路由配置</w:t>
      </w:r>
    </w:p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8305800" cy="3257550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proofErr w:type="spellStart"/>
      <w:r w:rsidRPr="00404D9A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ip</w:t>
      </w:r>
      <w:proofErr w:type="spellEnd"/>
      <w:r w:rsidRPr="00404D9A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 xml:space="preserve"> route-static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proofErr w:type="spellStart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proofErr w:type="spellEnd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-address { mask | mask-length } interface-type interface-number [ </w:t>
      </w:r>
      <w:proofErr w:type="spellStart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nexthop</w:t>
      </w:r>
      <w:proofErr w:type="spellEnd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-address ]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命令用来配置静态路由。参数</w:t>
      </w:r>
      <w:proofErr w:type="spellStart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proofErr w:type="spellEnd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- address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指定了一个网络或者主机的目的地址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参数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mask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指定了一个子网掩码或者前缀长度。如果使用了广播接口如以太网接口作为出接口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则必须要指定下一跳地址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;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如果使用了串口作为出接口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则可以通过参数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interface-type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interface-number(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Serial 1/0/0)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来配置出接口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此时不必指定下一跳地址。</w:t>
      </w:r>
    </w:p>
    <w:p w:rsidR="00404D9A" w:rsidRPr="00404D9A" w:rsidRDefault="00404D9A" w:rsidP="00404D9A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404D9A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静态路由</w:t>
      </w:r>
    </w:p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7562850" cy="4133850"/>
            <wp:effectExtent l="0" t="0" r="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静态路由可以应用在串行网络或以太网中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但静态路由在这两种网络中的配置有所不同。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在串行网络中配置静态路由时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可以只指定下一跳地址或只指定出接口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。华为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ARG3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系列路由器中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串行接口默认封装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PPP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协议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对于这种类型的接口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静态路由的下一跳地址就是</w:t>
      </w:r>
      <w:proofErr w:type="gramStart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</w:t>
      </w:r>
      <w:proofErr w:type="gramEnd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接口相连的对端接口的地址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所以在串行网络中配置静态路由时可以只配置出接口。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以太网是广播类型网络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和串行网络情况不同。在以太网中配置静态路由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必须指定下一跳地址。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7791450" cy="5086350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在广播型的接口上配置静态路由时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必须明确指定下一跳地址。以太网中同一网络可能连接了多台路由器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如果在配置静态路由时只指定了出接口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则路由器无法将报文转发到正确的下一跳。在本示例中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,RTA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需要将数据转发到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192.168.2.0/24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在配置静态路由时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需要明确指定下一跳地址为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10.0.123.2,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否则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,RTA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将无法将报文转发到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所连接的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192.168.2.0/24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因为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不知道应该通过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还是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RTC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才能到达目的地。</w:t>
      </w:r>
    </w:p>
    <w:p w:rsidR="00404D9A" w:rsidRPr="00404D9A" w:rsidRDefault="00404D9A" w:rsidP="00404D9A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404D9A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负载分担</w:t>
      </w:r>
    </w:p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8305800" cy="4629150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proofErr w:type="gramStart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当源网络</w:t>
      </w:r>
      <w:proofErr w:type="gramEnd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和目的网络之间存在多条链路时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可以通过等价路由来实现流量负载分担。这些等价路由具有相同的目的网络和掩码、优先级和度量值。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本示例中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之间有两条链路相连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通过使用等价的静态路由来实现流量负载分担。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上配置了两条静态路由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它们具有相同的目的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地址和子网掩码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、优先级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都为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60)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、路由开销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都为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0),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但下一跳不同。在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需要转发数据给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就会使用这两条等价静态路由将数据进行负载分担。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上也应该配置对应的两条等价的静态路由。</w:t>
      </w:r>
    </w:p>
    <w:p w:rsidR="00404D9A" w:rsidRPr="00404D9A" w:rsidRDefault="00404D9A" w:rsidP="00404D9A">
      <w:pPr>
        <w:widowControl/>
        <w:shd w:val="clear" w:color="auto" w:fill="FFFFFF"/>
        <w:spacing w:before="192" w:after="192"/>
        <w:jc w:val="left"/>
        <w:outlineLvl w:val="1"/>
        <w:rPr>
          <w:rFonts w:ascii="microsoft yahei" w:eastAsia="宋体" w:hAnsi="microsoft yahei" w:cs="宋体"/>
          <w:color w:val="3F3F3F"/>
          <w:kern w:val="0"/>
          <w:sz w:val="52"/>
          <w:szCs w:val="52"/>
        </w:rPr>
      </w:pPr>
      <w:r w:rsidRPr="00404D9A">
        <w:rPr>
          <w:rFonts w:ascii="microsoft yahei" w:eastAsia="宋体" w:hAnsi="microsoft yahei" w:cs="宋体"/>
          <w:color w:val="3F3F3F"/>
          <w:kern w:val="0"/>
          <w:sz w:val="52"/>
          <w:szCs w:val="52"/>
        </w:rPr>
        <w:t>配置验证</w:t>
      </w:r>
    </w:p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7867650" cy="3257550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在配置完静态路由之后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可以使用</w:t>
      </w:r>
      <w:r w:rsidRPr="00404D9A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 xml:space="preserve">display </w:t>
      </w:r>
      <w:proofErr w:type="spellStart"/>
      <w:r w:rsidRPr="00404D9A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ip</w:t>
      </w:r>
      <w:proofErr w:type="spellEnd"/>
      <w:r w:rsidRPr="00404D9A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 xml:space="preserve"> routing-table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命令来验证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配置结果。在本示例中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红色高</w:t>
      </w:r>
      <w:proofErr w:type="gramStart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亮部分</w:t>
      </w:r>
      <w:proofErr w:type="gramEnd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代表路由表中的静态路由。这两条路由具有相同的目的地址和掩码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并且有相同的优先级和度量值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但是它们的下一跳地址和出接口不同。此时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,RTB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就可以通过这两条等价路由实现负载分担。</w:t>
      </w:r>
    </w:p>
    <w:p w:rsidR="00404D9A" w:rsidRPr="00404D9A" w:rsidRDefault="00404D9A" w:rsidP="00404D9A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404D9A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路由备份</w:t>
      </w:r>
    </w:p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8077200" cy="447675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在配置多条静态路由时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可以修改静态路由的优先级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使一条静态路由的优先级高于其他静态路由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从而实现静态路由的备份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也叫浮动静态路由。在本示例中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,RTB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上配置了两条静态路由。正常情况下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这两条静态路由是等价的。通过配置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preference 100,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使第二条静态路由的优先级要低于第一条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值越大优先级越低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)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。路由器只把优先级最高的静态路由加入到路由表中。当加入到路由表中静态路由出现故障时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优先级低的静态路由才会加入到路由表并承担数据转发业务。</w:t>
      </w:r>
    </w:p>
    <w:p w:rsidR="00404D9A" w:rsidRPr="00404D9A" w:rsidRDefault="00404D9A" w:rsidP="00404D9A">
      <w:pPr>
        <w:widowControl/>
        <w:shd w:val="clear" w:color="auto" w:fill="FFFFFF"/>
        <w:spacing w:before="192" w:after="192"/>
        <w:jc w:val="left"/>
        <w:outlineLvl w:val="1"/>
        <w:rPr>
          <w:rFonts w:ascii="microsoft yahei" w:eastAsia="宋体" w:hAnsi="microsoft yahei" w:cs="宋体"/>
          <w:color w:val="3F3F3F"/>
          <w:kern w:val="0"/>
          <w:sz w:val="52"/>
          <w:szCs w:val="52"/>
        </w:rPr>
      </w:pPr>
      <w:r w:rsidRPr="00404D9A">
        <w:rPr>
          <w:rFonts w:ascii="microsoft yahei" w:eastAsia="宋体" w:hAnsi="microsoft yahei" w:cs="宋体"/>
          <w:color w:val="3F3F3F"/>
          <w:kern w:val="0"/>
          <w:sz w:val="52"/>
          <w:szCs w:val="52"/>
        </w:rPr>
        <w:t>配置验证</w:t>
      </w:r>
    </w:p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8058150" cy="4629150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从</w:t>
      </w:r>
      <w:r w:rsidRPr="00404D9A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 xml:space="preserve">display </w:t>
      </w:r>
      <w:proofErr w:type="spellStart"/>
      <w:r w:rsidRPr="00404D9A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ip</w:t>
      </w:r>
      <w:proofErr w:type="spellEnd"/>
      <w:r w:rsidRPr="00404D9A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 xml:space="preserve"> routing-table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命令的回</w:t>
      </w:r>
      <w:proofErr w:type="gramStart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显信息</w:t>
      </w:r>
      <w:proofErr w:type="gramEnd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中可以看出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通过修改静态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路由优先级实现了浮动静态路由。正常情况下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路由表中应该显示两条有相同目的地、但不同下一跳和出接口的等价路由。由于修改了优先级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回显中只有一条默认优先级为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60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的静态路由。另一条静态路由的优先级是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100,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该路由优先级低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所以不会显示在路由表中。</w:t>
      </w:r>
    </w:p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7943850" cy="4914900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当主用静态路由出现物理链路故障或者接口故障时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该静态路由不能再提供到达目的地的路径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所以在路由表中会被删除。此时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浮动静态路由会被加入到路由表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以保证报文能够从备份链路成功转发到目的地。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在主用静态路由的物理链路恢复正常后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主用静态路由会重新被加入到路由表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并且数据转发业务会从浮动静态路由切换到主用静态路由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而浮</w:t>
      </w:r>
      <w:proofErr w:type="gramStart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劢</w:t>
      </w:r>
      <w:proofErr w:type="gramEnd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静态路由会在路由表中再次被隐藏。</w:t>
      </w:r>
    </w:p>
    <w:p w:rsidR="00404D9A" w:rsidRPr="00404D9A" w:rsidRDefault="00404D9A" w:rsidP="00404D9A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404D9A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缺省路由</w:t>
      </w:r>
    </w:p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8210550" cy="4591050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当路由表中没有与报文的目的地址匹配的表项时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设备可以选择缺省路由作为报文的转发路径。在路由表中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缺省路由的目的网络地址为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0.0.0.0,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掩码也为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0.0.0.0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。在本示例中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,RTA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使用缺省路由转发到达未知目的地址的报文。缺省静态路由的默认优先级也是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60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。在路由选择过程中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缺省路由会被最后匹配。</w:t>
      </w:r>
    </w:p>
    <w:p w:rsidR="00404D9A" w:rsidRPr="00404D9A" w:rsidRDefault="00404D9A" w:rsidP="00404D9A">
      <w:pPr>
        <w:widowControl/>
        <w:shd w:val="clear" w:color="auto" w:fill="FFFFFF"/>
        <w:spacing w:before="192" w:after="192"/>
        <w:jc w:val="left"/>
        <w:outlineLvl w:val="1"/>
        <w:rPr>
          <w:rFonts w:ascii="microsoft yahei" w:eastAsia="宋体" w:hAnsi="microsoft yahei" w:cs="宋体"/>
          <w:color w:val="3F3F3F"/>
          <w:kern w:val="0"/>
          <w:sz w:val="52"/>
          <w:szCs w:val="52"/>
        </w:rPr>
      </w:pPr>
      <w:r w:rsidRPr="00404D9A">
        <w:rPr>
          <w:rFonts w:ascii="microsoft yahei" w:eastAsia="宋体" w:hAnsi="microsoft yahei" w:cs="宋体"/>
          <w:color w:val="3F3F3F"/>
          <w:kern w:val="0"/>
          <w:sz w:val="52"/>
          <w:szCs w:val="52"/>
        </w:rPr>
        <w:t>配置验证</w:t>
      </w:r>
    </w:p>
    <w:p w:rsidR="00404D9A" w:rsidRPr="00404D9A" w:rsidRDefault="00404D9A" w:rsidP="00404D9A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8020050" cy="2876550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配置缺省路由后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可以使用</w:t>
      </w:r>
      <w:r w:rsidRPr="00404D9A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 xml:space="preserve">display </w:t>
      </w:r>
      <w:proofErr w:type="spellStart"/>
      <w:r w:rsidRPr="00404D9A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ip</w:t>
      </w:r>
      <w:proofErr w:type="spellEnd"/>
      <w:r w:rsidRPr="00404D9A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 xml:space="preserve"> routing-table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命令来查看该路由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的详细信息。在本示例中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目的地址在路由表中没能匹配的所有报文都将通过</w:t>
      </w:r>
      <w:proofErr w:type="spellStart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GigabitEthernet</w:t>
      </w:r>
      <w:proofErr w:type="spellEnd"/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0/0/0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接口转发到下一跳地址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10.0.12.2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04D9A" w:rsidRPr="00404D9A" w:rsidRDefault="00404D9A" w:rsidP="00404D9A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404D9A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总结</w:t>
      </w:r>
    </w:p>
    <w:p w:rsidR="00404D9A" w:rsidRPr="00404D9A" w:rsidRDefault="00404D9A" w:rsidP="00404D9A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如何配置能够将静态路由配置为浮动静态路由？</w:t>
      </w:r>
    </w:p>
    <w:p w:rsidR="00404D9A" w:rsidRPr="00404D9A" w:rsidRDefault="00404D9A" w:rsidP="00404D9A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配置缺省路由时，目的网络地址什么？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答：</w:t>
      </w:r>
    </w:p>
    <w:p w:rsidR="00404D9A" w:rsidRPr="00404D9A" w:rsidRDefault="00404D9A" w:rsidP="00404D9A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在配置静态路由时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需要调整其中一条静态路由的优先级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就可将其修改为浮动静态路由。</w:t>
      </w:r>
    </w:p>
    <w:p w:rsidR="00404D9A" w:rsidRPr="00404D9A" w:rsidRDefault="00404D9A" w:rsidP="00404D9A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在配置缺省路由时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目的网络为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0.0.0.0,</w:t>
      </w:r>
      <w:r w:rsidRPr="00404D9A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代表的是任意网络。</w:t>
      </w:r>
    </w:p>
    <w:p w:rsidR="00357014" w:rsidRPr="00404D9A" w:rsidRDefault="00357014"/>
    <w:sectPr w:rsidR="00357014" w:rsidRPr="00404D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DE1375"/>
    <w:multiLevelType w:val="multilevel"/>
    <w:tmpl w:val="5164F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D9A"/>
    <w:rsid w:val="00357014"/>
    <w:rsid w:val="0040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04D9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04D9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04D9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04D9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04D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04D9A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404D9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04D9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04D9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04D9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04D9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04D9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04D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04D9A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404D9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04D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71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366</Words>
  <Characters>2091</Characters>
  <Application>Microsoft Office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s</cp:lastModifiedBy>
  <cp:revision>1</cp:revision>
  <dcterms:created xsi:type="dcterms:W3CDTF">2017-10-07T07:55:00Z</dcterms:created>
  <dcterms:modified xsi:type="dcterms:W3CDTF">2017-10-07T07:57:00Z</dcterms:modified>
</cp:coreProperties>
</file>