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180DF" w14:textId="38EA5E20" w:rsidR="00932F51" w:rsidRDefault="00C57320">
      <w:r>
        <w:t>We can divide :</w:t>
      </w:r>
    </w:p>
    <w:p w14:paraId="43EE5837" w14:textId="77777777" w:rsidR="00C57320" w:rsidRDefault="00C57320" w:rsidP="00C57320">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Lexing / parsing</w:t>
      </w:r>
    </w:p>
    <w:p w14:paraId="29BB0A20" w14:textId="77777777" w:rsidR="00C57320" w:rsidRDefault="00C57320" w:rsidP="00C57320">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Execution</w:t>
      </w:r>
    </w:p>
    <w:p w14:paraId="6641BEFD" w14:textId="77777777" w:rsidR="00C57320" w:rsidRDefault="00C57320"/>
    <w:p w14:paraId="6017BF90" w14:textId="6DD1567B" w:rsidR="003F3F4D" w:rsidRDefault="00366E50">
      <w:r>
        <w:t>Command parsing, environnement variable</w:t>
      </w:r>
      <w:r w:rsidR="00BD03C7">
        <w:t> ?</w:t>
      </w:r>
    </w:p>
    <w:p w14:paraId="0D5D9612" w14:textId="475F3386" w:rsidR="00BD03C7" w:rsidRDefault="00BD03C7">
      <w:pPr>
        <w:rPr>
          <w:rFonts w:ascii="Segoe UI" w:hAnsi="Segoe UI" w:cs="Segoe UI"/>
          <w:color w:val="15171A"/>
          <w:sz w:val="29"/>
          <w:szCs w:val="29"/>
          <w:shd w:val="clear" w:color="auto" w:fill="FFFFFF"/>
        </w:rPr>
      </w:pPr>
      <w:r>
        <w:rPr>
          <w:rFonts w:ascii="Segoe UI" w:hAnsi="Segoe UI" w:cs="Segoe UI"/>
          <w:color w:val="15171A"/>
          <w:sz w:val="29"/>
          <w:szCs w:val="29"/>
          <w:shd w:val="clear" w:color="auto" w:fill="FFFFFF"/>
        </w:rPr>
        <w:t>how shells generally work</w:t>
      </w:r>
    </w:p>
    <w:p w14:paraId="1573C973" w14:textId="5CB58B46" w:rsidR="00193800" w:rsidRDefault="00193800">
      <w:r>
        <w:rPr>
          <w:noProof/>
        </w:rPr>
        <w:drawing>
          <wp:inline distT="0" distB="0" distL="0" distR="0" wp14:anchorId="52F95FEF" wp14:editId="4CF06E0C">
            <wp:extent cx="3364302" cy="2359684"/>
            <wp:effectExtent l="0" t="0" r="7620" b="2540"/>
            <wp:docPr id="10534341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4879" cy="2367103"/>
                    </a:xfrm>
                    <a:prstGeom prst="rect">
                      <a:avLst/>
                    </a:prstGeom>
                    <a:noFill/>
                    <a:ln>
                      <a:noFill/>
                    </a:ln>
                  </pic:spPr>
                </pic:pic>
              </a:graphicData>
            </a:graphic>
          </wp:inline>
        </w:drawing>
      </w:r>
    </w:p>
    <w:p w14:paraId="5F699F84" w14:textId="77777777" w:rsidR="00C65CDD" w:rsidRPr="000120DC" w:rsidRDefault="00C65CDD" w:rsidP="00C65CDD">
      <w:pPr>
        <w:pStyle w:val="my-2"/>
        <w:pBdr>
          <w:top w:val="single" w:sz="2" w:space="0" w:color="E5E7EB"/>
          <w:left w:val="single" w:sz="2" w:space="0" w:color="E5E7EB"/>
          <w:bottom w:val="single" w:sz="2" w:space="0" w:color="E5E7EB"/>
          <w:right w:val="single" w:sz="2" w:space="0" w:color="E5E7EB"/>
        </w:pBdr>
        <w:rPr>
          <w:rFonts w:ascii="Fira Sans" w:hAnsi="Fira Sans"/>
          <w:color w:val="4B4E6D"/>
          <w:sz w:val="27"/>
          <w:szCs w:val="27"/>
          <w:lang w:val="en-US"/>
        </w:rPr>
      </w:pPr>
      <w:r w:rsidRPr="000120DC">
        <w:rPr>
          <w:rFonts w:ascii="Fira Sans" w:hAnsi="Fira Sans"/>
          <w:color w:val="4B4E6D"/>
          <w:sz w:val="27"/>
          <w:szCs w:val="27"/>
          <w:lang w:val="en-US"/>
        </w:rPr>
        <w:t>You probably want to structure your minishell like that:</w:t>
      </w:r>
    </w:p>
    <w:p w14:paraId="72197A98" w14:textId="77777777" w:rsidR="00C65CDD" w:rsidRPr="008A1393" w:rsidRDefault="00C65CDD" w:rsidP="00C65CDD">
      <w:pPr>
        <w:pStyle w:val="my-2"/>
        <w:pBdr>
          <w:top w:val="single" w:sz="2" w:space="0" w:color="E5E7EB"/>
          <w:left w:val="single" w:sz="2" w:space="0" w:color="E5E7EB"/>
          <w:bottom w:val="single" w:sz="2" w:space="0" w:color="E5E7EB"/>
          <w:right w:val="single" w:sz="2" w:space="0" w:color="E5E7EB"/>
        </w:pBdr>
        <w:rPr>
          <w:rFonts w:ascii="Fira Sans" w:hAnsi="Fira Sans"/>
          <w:color w:val="4B4E6D"/>
          <w:sz w:val="27"/>
          <w:szCs w:val="27"/>
          <w:lang w:val="en-US"/>
        </w:rPr>
      </w:pPr>
      <w:r w:rsidRPr="008A1393">
        <w:rPr>
          <w:rFonts w:ascii="Fira Sans" w:hAnsi="Fira Sans"/>
          <w:color w:val="4B4E6D"/>
          <w:sz w:val="27"/>
          <w:szCs w:val="27"/>
          <w:lang w:val="en-US"/>
        </w:rPr>
        <w:t>Input </w:t>
      </w:r>
      <w:r w:rsidRPr="008A1393">
        <w:rPr>
          <w:rStyle w:val="CodeHTML"/>
          <w:rFonts w:ascii="Consolas" w:hAnsi="Consolas"/>
          <w:color w:val="4B4E6D"/>
          <w:sz w:val="27"/>
          <w:szCs w:val="27"/>
          <w:bdr w:val="single" w:sz="2" w:space="0" w:color="E5E7EB" w:frame="1"/>
          <w:lang w:val="en-US"/>
        </w:rPr>
        <w:t>-lexer-&gt;</w:t>
      </w:r>
      <w:r w:rsidRPr="008A1393">
        <w:rPr>
          <w:rFonts w:ascii="Fira Sans" w:hAnsi="Fira Sans"/>
          <w:color w:val="4B4E6D"/>
          <w:sz w:val="27"/>
          <w:szCs w:val="27"/>
          <w:lang w:val="en-US"/>
        </w:rPr>
        <w:t> tokens</w:t>
      </w:r>
      <w:r w:rsidRPr="008A1393">
        <w:rPr>
          <w:rFonts w:ascii="Fira Sans" w:hAnsi="Fira Sans"/>
          <w:color w:val="4B4E6D"/>
          <w:sz w:val="27"/>
          <w:szCs w:val="27"/>
          <w:lang w:val="en-US"/>
        </w:rPr>
        <w:br/>
        <w:t>tokens </w:t>
      </w:r>
      <w:r w:rsidRPr="008A1393">
        <w:rPr>
          <w:rStyle w:val="CodeHTML"/>
          <w:rFonts w:ascii="Consolas" w:hAnsi="Consolas"/>
          <w:color w:val="4B4E6D"/>
          <w:sz w:val="27"/>
          <w:szCs w:val="27"/>
          <w:bdr w:val="single" w:sz="2" w:space="0" w:color="E5E7EB" w:frame="1"/>
          <w:lang w:val="en-US"/>
        </w:rPr>
        <w:t>-parser-&gt;</w:t>
      </w:r>
      <w:r w:rsidRPr="008A1393">
        <w:rPr>
          <w:rFonts w:ascii="Fira Sans" w:hAnsi="Fira Sans"/>
          <w:color w:val="4B4E6D"/>
          <w:sz w:val="27"/>
          <w:szCs w:val="27"/>
          <w:lang w:val="en-US"/>
        </w:rPr>
        <w:t> AST</w:t>
      </w:r>
      <w:r w:rsidRPr="008A1393">
        <w:rPr>
          <w:rFonts w:ascii="Fira Sans" w:hAnsi="Fira Sans"/>
          <w:color w:val="4B4E6D"/>
          <w:sz w:val="27"/>
          <w:szCs w:val="27"/>
          <w:lang w:val="en-US"/>
        </w:rPr>
        <w:br/>
        <w:t>AST </w:t>
      </w:r>
      <w:r w:rsidRPr="008A1393">
        <w:rPr>
          <w:rStyle w:val="CodeHTML"/>
          <w:rFonts w:ascii="Consolas" w:hAnsi="Consolas"/>
          <w:color w:val="4B4E6D"/>
          <w:sz w:val="27"/>
          <w:szCs w:val="27"/>
          <w:bdr w:val="single" w:sz="2" w:space="0" w:color="E5E7EB" w:frame="1"/>
          <w:lang w:val="en-US"/>
        </w:rPr>
        <w:t>-evaluator-&gt;</w:t>
      </w:r>
      <w:r w:rsidRPr="008A1393">
        <w:rPr>
          <w:rFonts w:ascii="Fira Sans" w:hAnsi="Fira Sans"/>
          <w:color w:val="4B4E6D"/>
          <w:sz w:val="27"/>
          <w:szCs w:val="27"/>
          <w:lang w:val="en-US"/>
        </w:rPr>
        <w:t> evaluated AST</w:t>
      </w:r>
      <w:r w:rsidRPr="008A1393">
        <w:rPr>
          <w:rFonts w:ascii="Fira Sans" w:hAnsi="Fira Sans"/>
          <w:color w:val="4B4E6D"/>
          <w:sz w:val="27"/>
          <w:szCs w:val="27"/>
          <w:lang w:val="en-US"/>
        </w:rPr>
        <w:br/>
        <w:t>evaluated AST </w:t>
      </w:r>
      <w:r w:rsidRPr="008A1393">
        <w:rPr>
          <w:rStyle w:val="CodeHTML"/>
          <w:rFonts w:ascii="Consolas" w:hAnsi="Consolas"/>
          <w:color w:val="4B4E6D"/>
          <w:sz w:val="27"/>
          <w:szCs w:val="27"/>
          <w:bdr w:val="single" w:sz="2" w:space="0" w:color="E5E7EB" w:frame="1"/>
          <w:lang w:val="en-US"/>
        </w:rPr>
        <w:t>-executor-&gt;</w:t>
      </w:r>
      <w:r w:rsidRPr="008A1393">
        <w:rPr>
          <w:rFonts w:ascii="Fira Sans" w:hAnsi="Fira Sans"/>
          <w:color w:val="4B4E6D"/>
          <w:sz w:val="27"/>
          <w:szCs w:val="27"/>
          <w:lang w:val="en-US"/>
        </w:rPr>
        <w:t> output</w:t>
      </w:r>
    </w:p>
    <w:p w14:paraId="56810BC8" w14:textId="77777777" w:rsidR="00C65CDD" w:rsidRDefault="00C65CDD" w:rsidP="00C65CDD">
      <w:pPr>
        <w:pStyle w:val="my-2"/>
        <w:numPr>
          <w:ilvl w:val="0"/>
          <w:numId w:val="2"/>
        </w:numPr>
        <w:pBdr>
          <w:top w:val="single" w:sz="2" w:space="0" w:color="E5E7EB"/>
          <w:left w:val="single" w:sz="2" w:space="0" w:color="E5E7EB"/>
          <w:bottom w:val="single" w:sz="2" w:space="0" w:color="E5E7EB"/>
          <w:right w:val="single" w:sz="2" w:space="0" w:color="E5E7EB"/>
        </w:pBdr>
        <w:rPr>
          <w:rFonts w:ascii="Fira Sans" w:hAnsi="Fira Sans"/>
          <w:color w:val="4B4E6D"/>
          <w:sz w:val="27"/>
          <w:szCs w:val="27"/>
        </w:rPr>
      </w:pPr>
      <w:r w:rsidRPr="008A1393">
        <w:rPr>
          <w:rFonts w:ascii="Fira Sans" w:hAnsi="Fira Sans"/>
          <w:color w:val="4B4E6D"/>
          <w:sz w:val="27"/>
          <w:szCs w:val="27"/>
          <w:lang w:val="en-US"/>
        </w:rPr>
        <w:t>Find out what a </w:t>
      </w:r>
      <w:r w:rsidRPr="008A1393">
        <w:rPr>
          <w:rFonts w:ascii="Fira Sans" w:hAnsi="Fira Sans"/>
          <w:i/>
          <w:iCs/>
          <w:color w:val="4B4E6D"/>
          <w:sz w:val="27"/>
          <w:szCs w:val="27"/>
          <w:bdr w:val="single" w:sz="2" w:space="0" w:color="E5E7EB" w:frame="1"/>
          <w:lang w:val="en-US"/>
        </w:rPr>
        <w:t>lexer</w:t>
      </w:r>
      <w:r w:rsidRPr="008A1393">
        <w:rPr>
          <w:rFonts w:ascii="Fira Sans" w:hAnsi="Fira Sans"/>
          <w:color w:val="4B4E6D"/>
          <w:sz w:val="27"/>
          <w:szCs w:val="27"/>
          <w:lang w:val="en-US"/>
        </w:rPr>
        <w:t xml:space="preserve"> is. What should it do in the case of minishell? </w:t>
      </w:r>
      <w:r>
        <w:rPr>
          <w:rFonts w:ascii="Fira Sans" w:hAnsi="Fira Sans"/>
          <w:color w:val="4B4E6D"/>
          <w:sz w:val="27"/>
          <w:szCs w:val="27"/>
        </w:rPr>
        <w:t>What would be the resulting tokens?</w:t>
      </w:r>
    </w:p>
    <w:p w14:paraId="2FADED85" w14:textId="77777777" w:rsidR="00C65CDD" w:rsidRPr="008A1393" w:rsidRDefault="00C65CDD" w:rsidP="00C65CDD">
      <w:pPr>
        <w:pStyle w:val="my-2"/>
        <w:numPr>
          <w:ilvl w:val="0"/>
          <w:numId w:val="2"/>
        </w:numPr>
        <w:pBdr>
          <w:top w:val="single" w:sz="2" w:space="0" w:color="E5E7EB"/>
          <w:left w:val="single" w:sz="2" w:space="0" w:color="E5E7EB"/>
          <w:bottom w:val="single" w:sz="2" w:space="0" w:color="E5E7EB"/>
          <w:right w:val="single" w:sz="2" w:space="0" w:color="E5E7EB"/>
        </w:pBdr>
        <w:rPr>
          <w:rFonts w:ascii="Fira Sans" w:hAnsi="Fira Sans"/>
          <w:color w:val="4B4E6D"/>
          <w:sz w:val="27"/>
          <w:szCs w:val="27"/>
          <w:lang w:val="en-US"/>
        </w:rPr>
      </w:pPr>
      <w:r w:rsidRPr="008A1393">
        <w:rPr>
          <w:rFonts w:ascii="Fira Sans" w:hAnsi="Fira Sans"/>
          <w:color w:val="4B4E6D"/>
          <w:sz w:val="27"/>
          <w:szCs w:val="27"/>
          <w:lang w:val="en-US"/>
        </w:rPr>
        <w:t>Find out what a </w:t>
      </w:r>
      <w:r w:rsidRPr="008A1393">
        <w:rPr>
          <w:rFonts w:ascii="Fira Sans" w:hAnsi="Fira Sans"/>
          <w:i/>
          <w:iCs/>
          <w:color w:val="4B4E6D"/>
          <w:sz w:val="27"/>
          <w:szCs w:val="27"/>
          <w:bdr w:val="single" w:sz="2" w:space="0" w:color="E5E7EB" w:frame="1"/>
          <w:lang w:val="en-US"/>
        </w:rPr>
        <w:t>parser</w:t>
      </w:r>
      <w:r w:rsidRPr="008A1393">
        <w:rPr>
          <w:rFonts w:ascii="Fira Sans" w:hAnsi="Fira Sans"/>
          <w:color w:val="4B4E6D"/>
          <w:sz w:val="27"/>
          <w:szCs w:val="27"/>
          <w:lang w:val="en-US"/>
        </w:rPr>
        <w:t> is. What could/should it do?</w:t>
      </w:r>
    </w:p>
    <w:p w14:paraId="3E7DD671" w14:textId="77777777" w:rsidR="00C65CDD" w:rsidRDefault="00C65CDD" w:rsidP="00C65CDD">
      <w:pPr>
        <w:pStyle w:val="my-2"/>
        <w:numPr>
          <w:ilvl w:val="0"/>
          <w:numId w:val="2"/>
        </w:numPr>
        <w:pBdr>
          <w:top w:val="single" w:sz="2" w:space="0" w:color="E5E7EB"/>
          <w:left w:val="single" w:sz="2" w:space="0" w:color="E5E7EB"/>
          <w:bottom w:val="single" w:sz="2" w:space="0" w:color="E5E7EB"/>
          <w:right w:val="single" w:sz="2" w:space="0" w:color="E5E7EB"/>
        </w:pBdr>
        <w:rPr>
          <w:rFonts w:ascii="Fira Sans" w:hAnsi="Fira Sans"/>
          <w:color w:val="4B4E6D"/>
          <w:sz w:val="27"/>
          <w:szCs w:val="27"/>
        </w:rPr>
      </w:pPr>
      <w:r w:rsidRPr="008A1393">
        <w:rPr>
          <w:rFonts w:ascii="Fira Sans" w:hAnsi="Fira Sans"/>
          <w:color w:val="4B4E6D"/>
          <w:sz w:val="27"/>
          <w:szCs w:val="27"/>
          <w:lang w:val="en-US"/>
        </w:rPr>
        <w:t>What is an AST (</w:t>
      </w:r>
      <w:r w:rsidRPr="008A1393">
        <w:rPr>
          <w:rFonts w:ascii="Fira Sans" w:hAnsi="Fira Sans"/>
          <w:i/>
          <w:iCs/>
          <w:color w:val="4B4E6D"/>
          <w:sz w:val="27"/>
          <w:szCs w:val="27"/>
          <w:bdr w:val="single" w:sz="2" w:space="0" w:color="E5E7EB" w:frame="1"/>
          <w:lang w:val="en-US"/>
        </w:rPr>
        <w:t>abstract syntax tree</w:t>
      </w:r>
      <w:r w:rsidRPr="008A1393">
        <w:rPr>
          <w:rFonts w:ascii="Fira Sans" w:hAnsi="Fira Sans"/>
          <w:color w:val="4B4E6D"/>
          <w:sz w:val="27"/>
          <w:szCs w:val="27"/>
          <w:lang w:val="en-US"/>
        </w:rPr>
        <w:t>)?</w:t>
      </w:r>
      <w:r w:rsidRPr="008A1393">
        <w:rPr>
          <w:rFonts w:ascii="Fira Sans" w:hAnsi="Fira Sans"/>
          <w:color w:val="4B4E6D"/>
          <w:sz w:val="27"/>
          <w:szCs w:val="27"/>
          <w:lang w:val="en-US"/>
        </w:rPr>
        <w:br/>
        <w:t>What could it look like in our case? Draft programs (+ their AST) on paper.</w:t>
      </w:r>
      <w:r w:rsidRPr="008A1393">
        <w:rPr>
          <w:rFonts w:ascii="Fira Sans" w:hAnsi="Fira Sans"/>
          <w:color w:val="4B4E6D"/>
          <w:sz w:val="27"/>
          <w:szCs w:val="27"/>
          <w:lang w:val="en-US"/>
        </w:rPr>
        <w:br/>
        <w:t xml:space="preserve">Can you think of an easier way than a tree? </w:t>
      </w:r>
      <w:r>
        <w:rPr>
          <w:rFonts w:ascii="Fira Sans" w:hAnsi="Fira Sans"/>
          <w:color w:val="4B4E6D"/>
          <w:sz w:val="27"/>
          <w:szCs w:val="27"/>
        </w:rPr>
        <w:t>If so, make a draft of that, too.</w:t>
      </w:r>
    </w:p>
    <w:p w14:paraId="333DBDA6" w14:textId="77777777" w:rsidR="00C65CDD" w:rsidRDefault="00C65CDD"/>
    <w:p w14:paraId="38E96283" w14:textId="32422383" w:rsidR="008A1393" w:rsidRDefault="008A1393">
      <w:r>
        <w:t>Lexer – need bash tokenization rule</w:t>
      </w:r>
    </w:p>
    <w:p w14:paraId="2F57F2FA" w14:textId="017BA6CF" w:rsidR="008A1393" w:rsidRDefault="00BF209F">
      <w:r>
        <w:t xml:space="preserve">Parser – need bash grammar </w:t>
      </w:r>
    </w:p>
    <w:p w14:paraId="37B6F5F2" w14:textId="77777777" w:rsidR="008874A9" w:rsidRPr="008874A9" w:rsidRDefault="008874A9" w:rsidP="008874A9">
      <w:pPr>
        <w:pStyle w:val="my-2"/>
        <w:pBdr>
          <w:top w:val="single" w:sz="2" w:space="0" w:color="E5E7EB"/>
          <w:left w:val="single" w:sz="2" w:space="0" w:color="E5E7EB"/>
          <w:bottom w:val="single" w:sz="2" w:space="0" w:color="E5E7EB"/>
          <w:right w:val="single" w:sz="2" w:space="0" w:color="E5E7EB"/>
        </w:pBdr>
        <w:rPr>
          <w:rFonts w:ascii="Fira Sans" w:hAnsi="Fira Sans"/>
          <w:color w:val="4B4E6D"/>
          <w:sz w:val="27"/>
          <w:szCs w:val="27"/>
          <w:lang w:val="en-US"/>
        </w:rPr>
      </w:pPr>
      <w:r w:rsidRPr="008874A9">
        <w:rPr>
          <w:rFonts w:ascii="Fira Sans" w:hAnsi="Fira Sans"/>
          <w:color w:val="4B4E6D"/>
          <w:sz w:val="27"/>
          <w:szCs w:val="27"/>
          <w:lang w:val="en-US"/>
        </w:rPr>
        <w:t>As for the parser's output, in case you're not doing the bonus, the way to go might be to use a </w:t>
      </w:r>
      <w:r w:rsidRPr="008874A9">
        <w:rPr>
          <w:rFonts w:ascii="Fira Sans" w:hAnsi="Fira Sans"/>
          <w:i/>
          <w:iCs/>
          <w:color w:val="4B4E6D"/>
          <w:sz w:val="27"/>
          <w:szCs w:val="27"/>
          <w:bdr w:val="single" w:sz="2" w:space="0" w:color="E5E7EB" w:frame="1"/>
          <w:lang w:val="en-US"/>
        </w:rPr>
        <w:t>Command Table</w:t>
      </w:r>
      <w:r w:rsidRPr="008874A9">
        <w:rPr>
          <w:rFonts w:ascii="Fira Sans" w:hAnsi="Fira Sans"/>
          <w:color w:val="4B4E6D"/>
          <w:sz w:val="27"/>
          <w:szCs w:val="27"/>
          <w:lang w:val="en-US"/>
        </w:rPr>
        <w:t> as shown </w:t>
      </w:r>
      <w:hyperlink r:id="rId6" w:history="1">
        <w:r w:rsidRPr="008874A9">
          <w:rPr>
            <w:rStyle w:val="Lienhypertexte"/>
            <w:rFonts w:ascii="Fira Sans" w:hAnsi="Fira Sans"/>
            <w:sz w:val="27"/>
            <w:szCs w:val="27"/>
            <w:bdr w:val="single" w:sz="2" w:space="0" w:color="E5E7EB" w:frame="1"/>
            <w:lang w:val="en-US"/>
          </w:rPr>
          <w:t>here</w:t>
        </w:r>
      </w:hyperlink>
      <w:r w:rsidRPr="008874A9">
        <w:rPr>
          <w:rFonts w:ascii="Fira Sans" w:hAnsi="Fira Sans"/>
          <w:color w:val="4B4E6D"/>
          <w:sz w:val="27"/>
          <w:szCs w:val="27"/>
          <w:lang w:val="en-US"/>
        </w:rPr>
        <w:t>.</w:t>
      </w:r>
    </w:p>
    <w:p w14:paraId="010615C4" w14:textId="77777777" w:rsidR="008874A9" w:rsidRDefault="008874A9" w:rsidP="008874A9">
      <w:pPr>
        <w:pStyle w:val="my-2"/>
        <w:pBdr>
          <w:top w:val="single" w:sz="2" w:space="0" w:color="E5E7EB"/>
          <w:left w:val="single" w:sz="2" w:space="0" w:color="E5E7EB"/>
          <w:bottom w:val="single" w:sz="2" w:space="0" w:color="E5E7EB"/>
          <w:right w:val="single" w:sz="2" w:space="0" w:color="E5E7EB"/>
        </w:pBdr>
        <w:rPr>
          <w:rFonts w:ascii="Fira Sans" w:hAnsi="Fira Sans"/>
          <w:color w:val="4B4E6D"/>
          <w:sz w:val="27"/>
          <w:szCs w:val="27"/>
        </w:rPr>
      </w:pPr>
      <w:r w:rsidRPr="008874A9">
        <w:rPr>
          <w:rFonts w:ascii="Fira Sans" w:hAnsi="Fira Sans"/>
          <w:color w:val="4B4E6D"/>
          <w:sz w:val="27"/>
          <w:szCs w:val="27"/>
          <w:lang w:val="en-US"/>
        </w:rPr>
        <w:lastRenderedPageBreak/>
        <w:t xml:space="preserve">For both of those: Beware of the Heredoc. </w:t>
      </w:r>
      <w:r>
        <w:rPr>
          <w:rFonts w:ascii="Fira Sans" w:hAnsi="Fira Sans"/>
          <w:color w:val="4B4E6D"/>
          <w:sz w:val="27"/>
          <w:szCs w:val="27"/>
        </w:rPr>
        <w:t>(Look </w:t>
      </w:r>
      <w:hyperlink r:id="rId7" w:history="1">
        <w:r>
          <w:rPr>
            <w:rStyle w:val="Lienhypertexte"/>
            <w:rFonts w:ascii="Fira Sans" w:hAnsi="Fira Sans"/>
            <w:sz w:val="27"/>
            <w:szCs w:val="27"/>
            <w:bdr w:val="single" w:sz="2" w:space="0" w:color="E5E7EB" w:frame="1"/>
          </w:rPr>
          <w:t>HERE</w:t>
        </w:r>
      </w:hyperlink>
      <w:r>
        <w:rPr>
          <w:rFonts w:ascii="Fira Sans" w:hAnsi="Fira Sans"/>
          <w:color w:val="4B4E6D"/>
          <w:sz w:val="27"/>
          <w:szCs w:val="27"/>
        </w:rPr>
        <w:t>.)</w:t>
      </w:r>
    </w:p>
    <w:p w14:paraId="258232F4" w14:textId="77777777" w:rsidR="00C00A19" w:rsidRDefault="00C00A19"/>
    <w:p w14:paraId="66E2DF17" w14:textId="4F00B692" w:rsidR="002D7C87" w:rsidRDefault="002D7C87">
      <w:r>
        <w:t>Shell functionment</w:t>
      </w:r>
    </w:p>
    <w:p w14:paraId="76E1DB12" w14:textId="70B93D4B" w:rsidR="002D7C87" w:rsidRDefault="00BB520C">
      <w:pPr>
        <w:rPr>
          <w:lang w:val="en-US"/>
        </w:rPr>
      </w:pPr>
      <w:r w:rsidRPr="00BB520C">
        <w:rPr>
          <w:lang w:val="en-US"/>
        </w:rPr>
        <w:t>Shell breaks the input in</w:t>
      </w:r>
      <w:r>
        <w:rPr>
          <w:lang w:val="en-US"/>
        </w:rPr>
        <w:t>to tokens: words and operations</w:t>
      </w:r>
    </w:p>
    <w:p w14:paraId="4E8608CA" w14:textId="77538219" w:rsidR="00BB520C" w:rsidRDefault="00342255">
      <w:pPr>
        <w:rPr>
          <w:lang w:val="en-US"/>
        </w:rPr>
      </w:pPr>
      <w:r>
        <w:rPr>
          <w:lang w:val="en-US"/>
        </w:rPr>
        <w:t>Parses the input into simple command and compound commands</w:t>
      </w:r>
    </w:p>
    <w:p w14:paraId="40630AAA" w14:textId="2E9656E3" w:rsidR="00342255" w:rsidRDefault="00FA67C8">
      <w:pPr>
        <w:rPr>
          <w:lang w:val="en-US"/>
        </w:rPr>
      </w:pPr>
      <w:r>
        <w:rPr>
          <w:lang w:val="en-US"/>
        </w:rPr>
        <w:t>Performs various expansion  on different part of each commands</w:t>
      </w:r>
    </w:p>
    <w:p w14:paraId="2C4E613E" w14:textId="77777777" w:rsidR="0021159F" w:rsidRPr="0021159F" w:rsidRDefault="0021159F" w:rsidP="0021159F">
      <w:pPr>
        <w:spacing w:before="100" w:beforeAutospacing="1" w:after="100" w:afterAutospacing="1" w:line="240" w:lineRule="auto"/>
        <w:rPr>
          <w:rFonts w:ascii="Times New Roman" w:eastAsia="Times New Roman" w:hAnsi="Times New Roman" w:cs="Times New Roman"/>
          <w:sz w:val="24"/>
          <w:szCs w:val="24"/>
          <w:lang w:eastAsia="fr-FR"/>
        </w:rPr>
      </w:pPr>
      <w:r w:rsidRPr="0021159F">
        <w:rPr>
          <w:rFonts w:ascii="Times New Roman" w:eastAsia="Times New Roman" w:hAnsi="Times New Roman" w:cs="Times New Roman"/>
          <w:sz w:val="24"/>
          <w:szCs w:val="24"/>
          <w:lang w:val="en-US" w:eastAsia="fr-FR"/>
        </w:rPr>
        <w:t xml:space="preserve">Sure, these terms are all related to how a shell program works and processes user input. </w:t>
      </w:r>
      <w:r w:rsidRPr="0021159F">
        <w:rPr>
          <w:rFonts w:ascii="Times New Roman" w:eastAsia="Times New Roman" w:hAnsi="Times New Roman" w:cs="Times New Roman"/>
          <w:sz w:val="24"/>
          <w:szCs w:val="24"/>
          <w:lang w:eastAsia="fr-FR"/>
        </w:rPr>
        <w:t>Here's a breakdown of each term:</w:t>
      </w:r>
    </w:p>
    <w:p w14:paraId="55F54C28" w14:textId="77777777" w:rsidR="0021159F" w:rsidRPr="0021159F" w:rsidRDefault="0021159F" w:rsidP="0021159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1159F">
        <w:rPr>
          <w:rFonts w:ascii="Times New Roman" w:eastAsia="Times New Roman" w:hAnsi="Times New Roman" w:cs="Times New Roman"/>
          <w:b/>
          <w:bCs/>
          <w:sz w:val="24"/>
          <w:szCs w:val="24"/>
          <w:lang w:val="en-US" w:eastAsia="fr-FR"/>
        </w:rPr>
        <w:t>Term</w:t>
      </w:r>
      <w:r w:rsidRPr="0021159F">
        <w:rPr>
          <w:rFonts w:ascii="Times New Roman" w:eastAsia="Times New Roman" w:hAnsi="Times New Roman" w:cs="Times New Roman"/>
          <w:sz w:val="24"/>
          <w:szCs w:val="24"/>
          <w:lang w:val="en-US" w:eastAsia="fr-FR"/>
        </w:rPr>
        <w:t>: This is the individual unit of user input, typically a word or a command.</w:t>
      </w:r>
    </w:p>
    <w:p w14:paraId="3E77830E" w14:textId="77777777" w:rsidR="0021159F" w:rsidRPr="0021159F" w:rsidRDefault="0021159F" w:rsidP="0021159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1159F">
        <w:rPr>
          <w:rFonts w:ascii="Times New Roman" w:eastAsia="Times New Roman" w:hAnsi="Times New Roman" w:cs="Times New Roman"/>
          <w:b/>
          <w:bCs/>
          <w:sz w:val="24"/>
          <w:szCs w:val="24"/>
          <w:lang w:val="en-US" w:eastAsia="fr-FR"/>
        </w:rPr>
        <w:t>Parsing</w:t>
      </w:r>
      <w:r w:rsidRPr="0021159F">
        <w:rPr>
          <w:rFonts w:ascii="Times New Roman" w:eastAsia="Times New Roman" w:hAnsi="Times New Roman" w:cs="Times New Roman"/>
          <w:sz w:val="24"/>
          <w:szCs w:val="24"/>
          <w:lang w:val="en-US" w:eastAsia="fr-FR"/>
        </w:rPr>
        <w:t>: This is the process of breaking down the user input (tokens) into a structured format that the shell can understand. It's like parsing a sentence into its grammatical components (subject, verb, object).</w:t>
      </w:r>
    </w:p>
    <w:p w14:paraId="09EB98D7" w14:textId="77777777" w:rsidR="0021159F" w:rsidRPr="0021159F" w:rsidRDefault="0021159F" w:rsidP="0021159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1159F">
        <w:rPr>
          <w:rFonts w:ascii="Times New Roman" w:eastAsia="Times New Roman" w:hAnsi="Times New Roman" w:cs="Times New Roman"/>
          <w:b/>
          <w:bCs/>
          <w:sz w:val="24"/>
          <w:szCs w:val="24"/>
          <w:lang w:val="en-US" w:eastAsia="fr-FR"/>
        </w:rPr>
        <w:t>Expander</w:t>
      </w:r>
      <w:r w:rsidRPr="0021159F">
        <w:rPr>
          <w:rFonts w:ascii="Times New Roman" w:eastAsia="Times New Roman" w:hAnsi="Times New Roman" w:cs="Times New Roman"/>
          <w:sz w:val="24"/>
          <w:szCs w:val="24"/>
          <w:lang w:val="en-US" w:eastAsia="fr-FR"/>
        </w:rPr>
        <w:t xml:space="preserve">: This expands variables within the user input. Variables are placeholders that can hold values. </w:t>
      </w:r>
      <w:r w:rsidRPr="0021159F">
        <w:rPr>
          <w:rFonts w:ascii="Times New Roman" w:eastAsia="Times New Roman" w:hAnsi="Times New Roman" w:cs="Times New Roman"/>
          <w:sz w:val="24"/>
          <w:szCs w:val="24"/>
          <w:lang w:eastAsia="fr-FR"/>
        </w:rPr>
        <w:t>The expander replaces these placeholders with the actual values.</w:t>
      </w:r>
    </w:p>
    <w:p w14:paraId="2E532109" w14:textId="77777777" w:rsidR="0021159F" w:rsidRPr="0021159F" w:rsidRDefault="0021159F" w:rsidP="0021159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1159F">
        <w:rPr>
          <w:rFonts w:ascii="Times New Roman" w:eastAsia="Times New Roman" w:hAnsi="Times New Roman" w:cs="Times New Roman"/>
          <w:b/>
          <w:bCs/>
          <w:sz w:val="24"/>
          <w:szCs w:val="24"/>
          <w:lang w:val="en-US" w:eastAsia="fr-FR"/>
        </w:rPr>
        <w:t>Lexer</w:t>
      </w:r>
      <w:r w:rsidRPr="0021159F">
        <w:rPr>
          <w:rFonts w:ascii="Times New Roman" w:eastAsia="Times New Roman" w:hAnsi="Times New Roman" w:cs="Times New Roman"/>
          <w:sz w:val="24"/>
          <w:szCs w:val="24"/>
          <w:lang w:val="en-US" w:eastAsia="fr-FR"/>
        </w:rPr>
        <w:t xml:space="preserve">: This is the component that breaks down the user input into individual tokens. </w:t>
      </w:r>
      <w:r w:rsidRPr="0021159F">
        <w:rPr>
          <w:rFonts w:ascii="Times New Roman" w:eastAsia="Times New Roman" w:hAnsi="Times New Roman" w:cs="Times New Roman"/>
          <w:sz w:val="24"/>
          <w:szCs w:val="24"/>
          <w:lang w:eastAsia="fr-FR"/>
        </w:rPr>
        <w:t>It's like breaking a sentence into individual words.</w:t>
      </w:r>
    </w:p>
    <w:p w14:paraId="46272133" w14:textId="77777777" w:rsidR="0021159F" w:rsidRPr="0021159F" w:rsidRDefault="0021159F" w:rsidP="0021159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1159F">
        <w:rPr>
          <w:rFonts w:ascii="Times New Roman" w:eastAsia="Times New Roman" w:hAnsi="Times New Roman" w:cs="Times New Roman"/>
          <w:b/>
          <w:bCs/>
          <w:sz w:val="24"/>
          <w:szCs w:val="24"/>
          <w:lang w:val="en-US" w:eastAsia="fr-FR"/>
        </w:rPr>
        <w:t>Executor</w:t>
      </w:r>
      <w:r w:rsidRPr="0021159F">
        <w:rPr>
          <w:rFonts w:ascii="Times New Roman" w:eastAsia="Times New Roman" w:hAnsi="Times New Roman" w:cs="Times New Roman"/>
          <w:sz w:val="24"/>
          <w:szCs w:val="24"/>
          <w:lang w:val="en-US" w:eastAsia="fr-FR"/>
        </w:rPr>
        <w:t xml:space="preserve">: This is the part of the shell that carries out the commands after they have been parsed. </w:t>
      </w:r>
      <w:r w:rsidRPr="0021159F">
        <w:rPr>
          <w:rFonts w:ascii="Times New Roman" w:eastAsia="Times New Roman" w:hAnsi="Times New Roman" w:cs="Times New Roman"/>
          <w:sz w:val="24"/>
          <w:szCs w:val="24"/>
          <w:lang w:eastAsia="fr-FR"/>
        </w:rPr>
        <w:t>It takes the parsed instructions and executes them.</w:t>
      </w:r>
    </w:p>
    <w:p w14:paraId="66316D94" w14:textId="77777777" w:rsidR="0021159F" w:rsidRPr="0021159F" w:rsidRDefault="0021159F" w:rsidP="0021159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1159F">
        <w:rPr>
          <w:rFonts w:ascii="Times New Roman" w:eastAsia="Times New Roman" w:hAnsi="Times New Roman" w:cs="Times New Roman"/>
          <w:b/>
          <w:bCs/>
          <w:sz w:val="24"/>
          <w:szCs w:val="24"/>
          <w:lang w:val="en-US" w:eastAsia="fr-FR"/>
        </w:rPr>
        <w:t>AST (Abstract Syntax Tree)</w:t>
      </w:r>
      <w:r w:rsidRPr="0021159F">
        <w:rPr>
          <w:rFonts w:ascii="Times New Roman" w:eastAsia="Times New Roman" w:hAnsi="Times New Roman" w:cs="Times New Roman"/>
          <w:sz w:val="24"/>
          <w:szCs w:val="24"/>
          <w:lang w:val="en-US" w:eastAsia="fr-FR"/>
        </w:rPr>
        <w:t>: This is a tree-like data structure that represents the parsed command. It shows the relationships between different parts of the command.</w:t>
      </w:r>
    </w:p>
    <w:p w14:paraId="1145AE9F" w14:textId="77777777" w:rsidR="0021159F" w:rsidRPr="0021159F" w:rsidRDefault="0021159F" w:rsidP="0021159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1159F">
        <w:rPr>
          <w:rFonts w:ascii="Times New Roman" w:eastAsia="Times New Roman" w:hAnsi="Times New Roman" w:cs="Times New Roman"/>
          <w:b/>
          <w:bCs/>
          <w:sz w:val="24"/>
          <w:szCs w:val="24"/>
          <w:lang w:val="en-US" w:eastAsia="fr-FR"/>
        </w:rPr>
        <w:t>Heredoc</w:t>
      </w:r>
      <w:r w:rsidRPr="0021159F">
        <w:rPr>
          <w:rFonts w:ascii="Times New Roman" w:eastAsia="Times New Roman" w:hAnsi="Times New Roman" w:cs="Times New Roman"/>
          <w:sz w:val="24"/>
          <w:szCs w:val="24"/>
          <w:lang w:val="en-US" w:eastAsia="fr-FR"/>
        </w:rPr>
        <w:t>: This is a special way of providing multi-line input within the shell. It allows you to provide a block of text without needing to escape newline characters.</w:t>
      </w:r>
    </w:p>
    <w:p w14:paraId="3948B3CC" w14:textId="77777777" w:rsidR="0021159F" w:rsidRPr="0021159F" w:rsidRDefault="0021159F" w:rsidP="0021159F">
      <w:pPr>
        <w:spacing w:before="100" w:beforeAutospacing="1" w:after="100" w:afterAutospacing="1" w:line="240" w:lineRule="auto"/>
        <w:rPr>
          <w:rFonts w:ascii="Times New Roman" w:eastAsia="Times New Roman" w:hAnsi="Times New Roman" w:cs="Times New Roman"/>
          <w:sz w:val="24"/>
          <w:szCs w:val="24"/>
          <w:lang w:val="en-US" w:eastAsia="fr-FR"/>
        </w:rPr>
      </w:pPr>
      <w:r w:rsidRPr="0021159F">
        <w:rPr>
          <w:rFonts w:ascii="Times New Roman" w:eastAsia="Times New Roman" w:hAnsi="Times New Roman" w:cs="Times New Roman"/>
          <w:sz w:val="24"/>
          <w:szCs w:val="24"/>
          <w:lang w:val="en-US" w:eastAsia="fr-FR"/>
        </w:rPr>
        <w:t xml:space="preserve">In simpler terms, imagine you typed a command like </w:t>
      </w:r>
      <w:r w:rsidRPr="0021159F">
        <w:rPr>
          <w:rFonts w:ascii="Courier New" w:eastAsia="Times New Roman" w:hAnsi="Courier New" w:cs="Courier New"/>
          <w:sz w:val="20"/>
          <w:szCs w:val="20"/>
          <w:lang w:val="en-US" w:eastAsia="fr-FR"/>
        </w:rPr>
        <w:t>ls -l | grep file.txt</w:t>
      </w:r>
      <w:r w:rsidRPr="0021159F">
        <w:rPr>
          <w:rFonts w:ascii="Times New Roman" w:eastAsia="Times New Roman" w:hAnsi="Times New Roman" w:cs="Times New Roman"/>
          <w:sz w:val="24"/>
          <w:szCs w:val="24"/>
          <w:lang w:val="en-US" w:eastAsia="fr-FR"/>
        </w:rPr>
        <w:t>. Here's what happens:</w:t>
      </w:r>
    </w:p>
    <w:p w14:paraId="35266F21" w14:textId="77777777" w:rsidR="0021159F" w:rsidRPr="0021159F" w:rsidRDefault="0021159F" w:rsidP="0021159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21159F">
        <w:rPr>
          <w:rFonts w:ascii="Times New Roman" w:eastAsia="Times New Roman" w:hAnsi="Times New Roman" w:cs="Times New Roman"/>
          <w:b/>
          <w:bCs/>
          <w:sz w:val="24"/>
          <w:szCs w:val="24"/>
          <w:lang w:val="en-US" w:eastAsia="fr-FR"/>
        </w:rPr>
        <w:t>Lexer</w:t>
      </w:r>
      <w:r w:rsidRPr="0021159F">
        <w:rPr>
          <w:rFonts w:ascii="Times New Roman" w:eastAsia="Times New Roman" w:hAnsi="Times New Roman" w:cs="Times New Roman"/>
          <w:sz w:val="24"/>
          <w:szCs w:val="24"/>
          <w:lang w:val="en-US" w:eastAsia="fr-FR"/>
        </w:rPr>
        <w:t xml:space="preserve">: Breaks the command into tokens: </w:t>
      </w:r>
      <w:r w:rsidRPr="0021159F">
        <w:rPr>
          <w:rFonts w:ascii="Courier New" w:eastAsia="Times New Roman" w:hAnsi="Courier New" w:cs="Courier New"/>
          <w:sz w:val="20"/>
          <w:szCs w:val="20"/>
          <w:lang w:val="en-US" w:eastAsia="fr-FR"/>
        </w:rPr>
        <w:t>ls</w:t>
      </w:r>
      <w:r w:rsidRPr="0021159F">
        <w:rPr>
          <w:rFonts w:ascii="Times New Roman" w:eastAsia="Times New Roman" w:hAnsi="Times New Roman" w:cs="Times New Roman"/>
          <w:sz w:val="24"/>
          <w:szCs w:val="24"/>
          <w:lang w:val="en-US" w:eastAsia="fr-FR"/>
        </w:rPr>
        <w:t xml:space="preserve">, </w:t>
      </w:r>
      <w:r w:rsidRPr="0021159F">
        <w:rPr>
          <w:rFonts w:ascii="Courier New" w:eastAsia="Times New Roman" w:hAnsi="Courier New" w:cs="Courier New"/>
          <w:sz w:val="20"/>
          <w:szCs w:val="20"/>
          <w:lang w:val="en-US" w:eastAsia="fr-FR"/>
        </w:rPr>
        <w:t>-l</w:t>
      </w:r>
      <w:r w:rsidRPr="0021159F">
        <w:rPr>
          <w:rFonts w:ascii="Times New Roman" w:eastAsia="Times New Roman" w:hAnsi="Times New Roman" w:cs="Times New Roman"/>
          <w:sz w:val="24"/>
          <w:szCs w:val="24"/>
          <w:lang w:val="en-US" w:eastAsia="fr-FR"/>
        </w:rPr>
        <w:t xml:space="preserve">, </w:t>
      </w:r>
      <w:r w:rsidRPr="0021159F">
        <w:rPr>
          <w:rFonts w:ascii="Courier New" w:eastAsia="Times New Roman" w:hAnsi="Courier New" w:cs="Courier New"/>
          <w:sz w:val="20"/>
          <w:szCs w:val="20"/>
          <w:lang w:val="en-US" w:eastAsia="fr-FR"/>
        </w:rPr>
        <w:t>|</w:t>
      </w:r>
      <w:r w:rsidRPr="0021159F">
        <w:rPr>
          <w:rFonts w:ascii="Times New Roman" w:eastAsia="Times New Roman" w:hAnsi="Times New Roman" w:cs="Times New Roman"/>
          <w:sz w:val="24"/>
          <w:szCs w:val="24"/>
          <w:lang w:val="en-US" w:eastAsia="fr-FR"/>
        </w:rPr>
        <w:t xml:space="preserve">, </w:t>
      </w:r>
      <w:r w:rsidRPr="0021159F">
        <w:rPr>
          <w:rFonts w:ascii="Courier New" w:eastAsia="Times New Roman" w:hAnsi="Courier New" w:cs="Courier New"/>
          <w:sz w:val="20"/>
          <w:szCs w:val="20"/>
          <w:lang w:val="en-US" w:eastAsia="fr-FR"/>
        </w:rPr>
        <w:t>grep</w:t>
      </w:r>
      <w:r w:rsidRPr="0021159F">
        <w:rPr>
          <w:rFonts w:ascii="Times New Roman" w:eastAsia="Times New Roman" w:hAnsi="Times New Roman" w:cs="Times New Roman"/>
          <w:sz w:val="24"/>
          <w:szCs w:val="24"/>
          <w:lang w:val="en-US" w:eastAsia="fr-FR"/>
        </w:rPr>
        <w:t xml:space="preserve">, </w:t>
      </w:r>
      <w:r w:rsidRPr="0021159F">
        <w:rPr>
          <w:rFonts w:ascii="Courier New" w:eastAsia="Times New Roman" w:hAnsi="Courier New" w:cs="Courier New"/>
          <w:sz w:val="20"/>
          <w:szCs w:val="20"/>
          <w:lang w:val="en-US" w:eastAsia="fr-FR"/>
        </w:rPr>
        <w:t>file.txt</w:t>
      </w:r>
      <w:r w:rsidRPr="0021159F">
        <w:rPr>
          <w:rFonts w:ascii="Times New Roman" w:eastAsia="Times New Roman" w:hAnsi="Times New Roman" w:cs="Times New Roman"/>
          <w:sz w:val="24"/>
          <w:szCs w:val="24"/>
          <w:lang w:val="en-US" w:eastAsia="fr-FR"/>
        </w:rPr>
        <w:t>.</w:t>
      </w:r>
    </w:p>
    <w:p w14:paraId="1E820C8C" w14:textId="77777777" w:rsidR="0021159F" w:rsidRPr="0021159F" w:rsidRDefault="0021159F" w:rsidP="0021159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21159F">
        <w:rPr>
          <w:rFonts w:ascii="Times New Roman" w:eastAsia="Times New Roman" w:hAnsi="Times New Roman" w:cs="Times New Roman"/>
          <w:b/>
          <w:bCs/>
          <w:sz w:val="24"/>
          <w:szCs w:val="24"/>
          <w:lang w:val="en-US" w:eastAsia="fr-FR"/>
        </w:rPr>
        <w:t>Expander</w:t>
      </w:r>
      <w:r w:rsidRPr="0021159F">
        <w:rPr>
          <w:rFonts w:ascii="Times New Roman" w:eastAsia="Times New Roman" w:hAnsi="Times New Roman" w:cs="Times New Roman"/>
          <w:sz w:val="24"/>
          <w:szCs w:val="24"/>
          <w:lang w:val="en-US" w:eastAsia="fr-FR"/>
        </w:rPr>
        <w:t>: Checks for any variables and expands them.</w:t>
      </w:r>
    </w:p>
    <w:p w14:paraId="7E281C3D" w14:textId="77777777" w:rsidR="0021159F" w:rsidRPr="0021159F" w:rsidRDefault="0021159F" w:rsidP="0021159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21159F">
        <w:rPr>
          <w:rFonts w:ascii="Times New Roman" w:eastAsia="Times New Roman" w:hAnsi="Times New Roman" w:cs="Times New Roman"/>
          <w:b/>
          <w:bCs/>
          <w:sz w:val="24"/>
          <w:szCs w:val="24"/>
          <w:lang w:val="en-US" w:eastAsia="fr-FR"/>
        </w:rPr>
        <w:t>Parser</w:t>
      </w:r>
      <w:r w:rsidRPr="0021159F">
        <w:rPr>
          <w:rFonts w:ascii="Times New Roman" w:eastAsia="Times New Roman" w:hAnsi="Times New Roman" w:cs="Times New Roman"/>
          <w:sz w:val="24"/>
          <w:szCs w:val="24"/>
          <w:lang w:val="en-US" w:eastAsia="fr-FR"/>
        </w:rPr>
        <w:t>: Takes the tokens and builds an AST representing the structure of the command (pipe between two commands).</w:t>
      </w:r>
    </w:p>
    <w:p w14:paraId="63D05801" w14:textId="77777777" w:rsidR="0021159F" w:rsidRPr="0021159F" w:rsidRDefault="0021159F" w:rsidP="0021159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21159F">
        <w:rPr>
          <w:rFonts w:ascii="Times New Roman" w:eastAsia="Times New Roman" w:hAnsi="Times New Roman" w:cs="Times New Roman"/>
          <w:b/>
          <w:bCs/>
          <w:sz w:val="24"/>
          <w:szCs w:val="24"/>
          <w:lang w:val="en-US" w:eastAsia="fr-FR"/>
        </w:rPr>
        <w:t>Executor</w:t>
      </w:r>
      <w:r w:rsidRPr="0021159F">
        <w:rPr>
          <w:rFonts w:ascii="Times New Roman" w:eastAsia="Times New Roman" w:hAnsi="Times New Roman" w:cs="Times New Roman"/>
          <w:sz w:val="24"/>
          <w:szCs w:val="24"/>
          <w:lang w:val="en-US" w:eastAsia="fr-FR"/>
        </w:rPr>
        <w:t xml:space="preserve">: Executes the commands based on the AST. It runs </w:t>
      </w:r>
      <w:r w:rsidRPr="0021159F">
        <w:rPr>
          <w:rFonts w:ascii="Courier New" w:eastAsia="Times New Roman" w:hAnsi="Courier New" w:cs="Courier New"/>
          <w:sz w:val="20"/>
          <w:szCs w:val="20"/>
          <w:lang w:val="en-US" w:eastAsia="fr-FR"/>
        </w:rPr>
        <w:t>ls -l</w:t>
      </w:r>
      <w:r w:rsidRPr="0021159F">
        <w:rPr>
          <w:rFonts w:ascii="Times New Roman" w:eastAsia="Times New Roman" w:hAnsi="Times New Roman" w:cs="Times New Roman"/>
          <w:sz w:val="24"/>
          <w:szCs w:val="24"/>
          <w:lang w:val="en-US" w:eastAsia="fr-FR"/>
        </w:rPr>
        <w:t xml:space="preserve"> first, then pipes the output to </w:t>
      </w:r>
      <w:r w:rsidRPr="0021159F">
        <w:rPr>
          <w:rFonts w:ascii="Courier New" w:eastAsia="Times New Roman" w:hAnsi="Courier New" w:cs="Courier New"/>
          <w:sz w:val="20"/>
          <w:szCs w:val="20"/>
          <w:lang w:val="en-US" w:eastAsia="fr-FR"/>
        </w:rPr>
        <w:t>grep file.txt</w:t>
      </w:r>
      <w:r w:rsidRPr="0021159F">
        <w:rPr>
          <w:rFonts w:ascii="Times New Roman" w:eastAsia="Times New Roman" w:hAnsi="Times New Roman" w:cs="Times New Roman"/>
          <w:sz w:val="24"/>
          <w:szCs w:val="24"/>
          <w:lang w:val="en-US" w:eastAsia="fr-FR"/>
        </w:rPr>
        <w:t>.</w:t>
      </w:r>
    </w:p>
    <w:p w14:paraId="1ED24E84" w14:textId="77777777" w:rsidR="00D1155A" w:rsidRPr="00D1155A" w:rsidRDefault="00D1155A" w:rsidP="00D1155A">
      <w:pPr>
        <w:pStyle w:val="Paragraphedeliste"/>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1155A">
        <w:rPr>
          <w:rFonts w:ascii="Times New Roman" w:eastAsia="Times New Roman" w:hAnsi="Times New Roman" w:cs="Times New Roman"/>
          <w:b/>
          <w:bCs/>
          <w:sz w:val="36"/>
          <w:szCs w:val="36"/>
          <w:lang w:eastAsia="fr-FR"/>
        </w:rPr>
        <w:t>Explication des termes clés d'un Shell</w:t>
      </w:r>
    </w:p>
    <w:p w14:paraId="051AD960" w14:textId="77777777" w:rsidR="00D1155A" w:rsidRPr="00D1155A" w:rsidRDefault="00D1155A" w:rsidP="00D1155A">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1155A">
        <w:rPr>
          <w:rFonts w:ascii="Times New Roman" w:eastAsia="Times New Roman" w:hAnsi="Times New Roman" w:cs="Times New Roman"/>
          <w:b/>
          <w:bCs/>
          <w:sz w:val="24"/>
          <w:szCs w:val="24"/>
          <w:lang w:eastAsia="fr-FR"/>
        </w:rPr>
        <w:t>Jeton</w:t>
      </w:r>
      <w:r w:rsidRPr="00D1155A">
        <w:rPr>
          <w:rFonts w:ascii="Times New Roman" w:eastAsia="Times New Roman" w:hAnsi="Times New Roman" w:cs="Times New Roman"/>
          <w:sz w:val="24"/>
          <w:szCs w:val="24"/>
          <w:lang w:eastAsia="fr-FR"/>
        </w:rPr>
        <w:t>: Un jeton est l'unité individuelle de la saisie de l'utilisateur, généralement un mot ou une commande. Par exemple, dans la commande "ls -l", "ls" et "-l" sont des jetons.</w:t>
      </w:r>
    </w:p>
    <w:p w14:paraId="7211ECEC" w14:textId="77777777" w:rsidR="00D1155A" w:rsidRPr="00D1155A" w:rsidRDefault="00D1155A" w:rsidP="00D1155A">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1155A">
        <w:rPr>
          <w:rFonts w:ascii="Times New Roman" w:eastAsia="Times New Roman" w:hAnsi="Times New Roman" w:cs="Times New Roman"/>
          <w:b/>
          <w:bCs/>
          <w:sz w:val="24"/>
          <w:szCs w:val="24"/>
          <w:lang w:eastAsia="fr-FR"/>
        </w:rPr>
        <w:t>Analyse</w:t>
      </w:r>
      <w:r w:rsidRPr="00D1155A">
        <w:rPr>
          <w:rFonts w:ascii="Times New Roman" w:eastAsia="Times New Roman" w:hAnsi="Times New Roman" w:cs="Times New Roman"/>
          <w:sz w:val="24"/>
          <w:szCs w:val="24"/>
          <w:lang w:eastAsia="fr-FR"/>
        </w:rPr>
        <w:t>: L'analyse est le processus de décomposition de l'entrée de l'utilisateur (jetons) en un format structuré que le shell peut comprendre. C'est comme analyser une phrase en ses composants grammaticaux (sujet, verbe, objet).</w:t>
      </w:r>
    </w:p>
    <w:p w14:paraId="34BB0AA7" w14:textId="77777777" w:rsidR="00D1155A" w:rsidRPr="00D1155A" w:rsidRDefault="00D1155A" w:rsidP="00D1155A">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1155A">
        <w:rPr>
          <w:rFonts w:ascii="Times New Roman" w:eastAsia="Times New Roman" w:hAnsi="Times New Roman" w:cs="Times New Roman"/>
          <w:b/>
          <w:bCs/>
          <w:sz w:val="24"/>
          <w:szCs w:val="24"/>
          <w:lang w:eastAsia="fr-FR"/>
        </w:rPr>
        <w:t>Expander</w:t>
      </w:r>
      <w:r w:rsidRPr="00D1155A">
        <w:rPr>
          <w:rFonts w:ascii="Times New Roman" w:eastAsia="Times New Roman" w:hAnsi="Times New Roman" w:cs="Times New Roman"/>
          <w:sz w:val="24"/>
          <w:szCs w:val="24"/>
          <w:lang w:eastAsia="fr-FR"/>
        </w:rPr>
        <w:t>: L'expander développe les variables dans l'entrée de l'utilisateur. Les variables sont des espaces réservés qui peuvent contenir des valeurs. L'expander remplace ces espaces réservés par les valeurs réelles. Par exemple, si la variable "nom" est définie sur "Jean", l'expander remplacera "Bonjour $nom" par "Bonjour Jean".</w:t>
      </w:r>
    </w:p>
    <w:p w14:paraId="06947852" w14:textId="77777777" w:rsidR="00D1155A" w:rsidRPr="00D1155A" w:rsidRDefault="00D1155A" w:rsidP="00D1155A">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1155A">
        <w:rPr>
          <w:rFonts w:ascii="Times New Roman" w:eastAsia="Times New Roman" w:hAnsi="Times New Roman" w:cs="Times New Roman"/>
          <w:b/>
          <w:bCs/>
          <w:sz w:val="24"/>
          <w:szCs w:val="24"/>
          <w:lang w:eastAsia="fr-FR"/>
        </w:rPr>
        <w:lastRenderedPageBreak/>
        <w:t>Lexeur</w:t>
      </w:r>
      <w:r w:rsidRPr="00D1155A">
        <w:rPr>
          <w:rFonts w:ascii="Times New Roman" w:eastAsia="Times New Roman" w:hAnsi="Times New Roman" w:cs="Times New Roman"/>
          <w:sz w:val="24"/>
          <w:szCs w:val="24"/>
          <w:lang w:eastAsia="fr-FR"/>
        </w:rPr>
        <w:t>: Le lexer est le composant qui décompose l'entrée de l'utilisateur en jetons individuels. C'est comme décomposer une phrase en mots individuels. Par exemple, le lexer pour la commande "ls -l" renverrait les jetons "ls", "-", "l".</w:t>
      </w:r>
    </w:p>
    <w:p w14:paraId="08D8987E" w14:textId="77777777" w:rsidR="00D1155A" w:rsidRPr="00D1155A" w:rsidRDefault="00D1155A" w:rsidP="00D1155A">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1155A">
        <w:rPr>
          <w:rFonts w:ascii="Times New Roman" w:eastAsia="Times New Roman" w:hAnsi="Times New Roman" w:cs="Times New Roman"/>
          <w:b/>
          <w:bCs/>
          <w:sz w:val="24"/>
          <w:szCs w:val="24"/>
          <w:lang w:eastAsia="fr-FR"/>
        </w:rPr>
        <w:t>Exécuteur</w:t>
      </w:r>
      <w:r w:rsidRPr="00D1155A">
        <w:rPr>
          <w:rFonts w:ascii="Times New Roman" w:eastAsia="Times New Roman" w:hAnsi="Times New Roman" w:cs="Times New Roman"/>
          <w:sz w:val="24"/>
          <w:szCs w:val="24"/>
          <w:lang w:eastAsia="fr-FR"/>
        </w:rPr>
        <w:t xml:space="preserve">: C'est la partie du shell qui exécute les commandes après qu'elles ont été analysées. Il prend les instructions analysées et les exécute. Par exemple, l'exécuteur pour la commande "ls -l" exécutera la commande </w:t>
      </w:r>
      <w:r w:rsidRPr="00D1155A">
        <w:rPr>
          <w:rFonts w:ascii="Courier New" w:eastAsia="Times New Roman" w:hAnsi="Courier New" w:cs="Courier New"/>
          <w:sz w:val="20"/>
          <w:szCs w:val="20"/>
          <w:lang w:eastAsia="fr-FR"/>
        </w:rPr>
        <w:t>ls -l</w:t>
      </w:r>
      <w:r w:rsidRPr="00D1155A">
        <w:rPr>
          <w:rFonts w:ascii="Times New Roman" w:eastAsia="Times New Roman" w:hAnsi="Times New Roman" w:cs="Times New Roman"/>
          <w:sz w:val="24"/>
          <w:szCs w:val="24"/>
          <w:lang w:eastAsia="fr-FR"/>
        </w:rPr>
        <w:t xml:space="preserve"> et affichera la liste des fichiers et des répertoires du répertoire actuel.</w:t>
      </w:r>
    </w:p>
    <w:p w14:paraId="785EBDD0" w14:textId="77777777" w:rsidR="00D1155A" w:rsidRPr="00D1155A" w:rsidRDefault="00D1155A" w:rsidP="00D1155A">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1155A">
        <w:rPr>
          <w:rFonts w:ascii="Times New Roman" w:eastAsia="Times New Roman" w:hAnsi="Times New Roman" w:cs="Times New Roman"/>
          <w:b/>
          <w:bCs/>
          <w:sz w:val="24"/>
          <w:szCs w:val="24"/>
          <w:lang w:eastAsia="fr-FR"/>
        </w:rPr>
        <w:t>AST (Arbre Syntaxique Abstrait)</w:t>
      </w:r>
      <w:r w:rsidRPr="00D1155A">
        <w:rPr>
          <w:rFonts w:ascii="Times New Roman" w:eastAsia="Times New Roman" w:hAnsi="Times New Roman" w:cs="Times New Roman"/>
          <w:sz w:val="24"/>
          <w:szCs w:val="24"/>
          <w:lang w:eastAsia="fr-FR"/>
        </w:rPr>
        <w:t>: Il s'agit d'une structure de données arborescente qui représente la commande analysée. Il montre les relations entre les différentes parties de la commande. Par exemple, l'AST pour la commande "ls -l | grep fichier.txt" montrerait que la commande "grep fichier.txt" est exécutée sur la sortie de la commande "ls -l".</w:t>
      </w:r>
    </w:p>
    <w:p w14:paraId="65A4BC90" w14:textId="77777777" w:rsidR="00D1155A" w:rsidRPr="00D1155A" w:rsidRDefault="00D1155A" w:rsidP="00D1155A">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1155A">
        <w:rPr>
          <w:rFonts w:ascii="Times New Roman" w:eastAsia="Times New Roman" w:hAnsi="Times New Roman" w:cs="Times New Roman"/>
          <w:b/>
          <w:bCs/>
          <w:sz w:val="24"/>
          <w:szCs w:val="24"/>
          <w:lang w:eastAsia="fr-FR"/>
        </w:rPr>
        <w:t>Heredoc</w:t>
      </w:r>
      <w:r w:rsidRPr="00D1155A">
        <w:rPr>
          <w:rFonts w:ascii="Times New Roman" w:eastAsia="Times New Roman" w:hAnsi="Times New Roman" w:cs="Times New Roman"/>
          <w:sz w:val="24"/>
          <w:szCs w:val="24"/>
          <w:lang w:eastAsia="fr-FR"/>
        </w:rPr>
        <w:t>: Il s'agit d'une manière spéciale de fournir une entrée sur plusieurs lignes dans le shell. Il vous permet de fournir un bloc de texte sans avoir à échapper les caractères de saut de ligne. Par exemple, le code suivant utilise un heredoc pour imprimer un message :</w:t>
      </w:r>
    </w:p>
    <w:p w14:paraId="7BE2BEA5" w14:textId="77777777" w:rsidR="00D1155A" w:rsidRPr="00D1155A" w:rsidRDefault="00D1155A" w:rsidP="00D1155A">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1155A">
        <w:rPr>
          <w:rFonts w:ascii="Courier New" w:eastAsia="Times New Roman" w:hAnsi="Courier New" w:cs="Courier New"/>
          <w:sz w:val="20"/>
          <w:szCs w:val="20"/>
          <w:lang w:eastAsia="fr-FR"/>
        </w:rPr>
        <w:t>cat &lt;&lt; END</w:t>
      </w:r>
    </w:p>
    <w:p w14:paraId="44B8B415" w14:textId="77777777" w:rsidR="00D1155A" w:rsidRPr="00D1155A" w:rsidRDefault="00D1155A" w:rsidP="00D1155A">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1155A">
        <w:rPr>
          <w:rFonts w:ascii="Courier New" w:eastAsia="Times New Roman" w:hAnsi="Courier New" w:cs="Courier New"/>
          <w:sz w:val="20"/>
          <w:szCs w:val="20"/>
          <w:lang w:eastAsia="fr-FR"/>
        </w:rPr>
        <w:t>Ceci est un message</w:t>
      </w:r>
    </w:p>
    <w:p w14:paraId="7CE15215" w14:textId="77777777" w:rsidR="00D1155A" w:rsidRPr="00D1155A" w:rsidRDefault="00D1155A" w:rsidP="00D1155A">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1155A">
        <w:rPr>
          <w:rFonts w:ascii="Courier New" w:eastAsia="Times New Roman" w:hAnsi="Courier New" w:cs="Courier New"/>
          <w:sz w:val="20"/>
          <w:szCs w:val="20"/>
          <w:lang w:eastAsia="fr-FR"/>
        </w:rPr>
        <w:t>sur plusieurs lignes.</w:t>
      </w:r>
    </w:p>
    <w:p w14:paraId="6B16E244" w14:textId="77777777" w:rsidR="00D1155A" w:rsidRPr="00D1155A" w:rsidRDefault="00D1155A" w:rsidP="00D1155A">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1155A">
        <w:rPr>
          <w:rFonts w:ascii="Courier New" w:eastAsia="Times New Roman" w:hAnsi="Courier New" w:cs="Courier New"/>
          <w:sz w:val="20"/>
          <w:szCs w:val="20"/>
          <w:lang w:eastAsia="fr-FR"/>
        </w:rPr>
        <w:t>END</w:t>
      </w:r>
    </w:p>
    <w:p w14:paraId="67F3479B" w14:textId="77777777" w:rsidR="00D1155A" w:rsidRPr="00D1155A" w:rsidRDefault="00D1155A" w:rsidP="00D1155A">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1155A">
        <w:rPr>
          <w:rFonts w:ascii="Times New Roman" w:eastAsia="Times New Roman" w:hAnsi="Times New Roman" w:cs="Times New Roman"/>
          <w:sz w:val="24"/>
          <w:szCs w:val="24"/>
          <w:lang w:eastAsia="fr-FR"/>
        </w:rPr>
        <w:t>Ceci imprimera le texte suivant :</w:t>
      </w:r>
    </w:p>
    <w:p w14:paraId="7B0EFDB7" w14:textId="77777777" w:rsidR="00D1155A" w:rsidRPr="00D1155A" w:rsidRDefault="00D1155A" w:rsidP="00D1155A">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1155A">
        <w:rPr>
          <w:rFonts w:ascii="Courier New" w:eastAsia="Times New Roman" w:hAnsi="Courier New" w:cs="Courier New"/>
          <w:sz w:val="20"/>
          <w:szCs w:val="20"/>
          <w:lang w:eastAsia="fr-FR"/>
        </w:rPr>
        <w:t>Ceci est un message</w:t>
      </w:r>
    </w:p>
    <w:p w14:paraId="092851B7" w14:textId="77777777" w:rsidR="00D1155A" w:rsidRPr="00D1155A" w:rsidRDefault="00D1155A" w:rsidP="00D1155A">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1155A">
        <w:rPr>
          <w:rFonts w:ascii="Courier New" w:eastAsia="Times New Roman" w:hAnsi="Courier New" w:cs="Courier New"/>
          <w:sz w:val="20"/>
          <w:szCs w:val="20"/>
          <w:lang w:eastAsia="fr-FR"/>
        </w:rPr>
        <w:t>sur plusieurs lignes.</w:t>
      </w:r>
    </w:p>
    <w:p w14:paraId="6AD3933F" w14:textId="77777777" w:rsidR="00D1155A" w:rsidRPr="00D1155A" w:rsidRDefault="00D1155A" w:rsidP="00D1155A">
      <w:pPr>
        <w:pStyle w:val="Paragraphedeliste"/>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1155A">
        <w:rPr>
          <w:rFonts w:ascii="Times New Roman" w:eastAsia="Times New Roman" w:hAnsi="Times New Roman" w:cs="Times New Roman"/>
          <w:sz w:val="24"/>
          <w:szCs w:val="24"/>
          <w:lang w:eastAsia="fr-FR"/>
        </w:rPr>
        <w:t>J'espère que cette explication plus détaillée en français vous a été utile. N'hésitez pas à me poser d'autres questions.</w:t>
      </w:r>
    </w:p>
    <w:p w14:paraId="2AA938DF" w14:textId="77777777" w:rsidR="00FA67C8" w:rsidRPr="00BB520C" w:rsidRDefault="00FA67C8">
      <w:pPr>
        <w:rPr>
          <w:lang w:val="en-US"/>
        </w:rPr>
      </w:pPr>
    </w:p>
    <w:sectPr w:rsidR="00FA67C8" w:rsidRPr="00BB5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Sans">
    <w:charset w:val="00"/>
    <w:family w:val="swiss"/>
    <w:pitch w:val="variable"/>
    <w:sig w:usb0="600002FF"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A64B0"/>
    <w:multiLevelType w:val="multilevel"/>
    <w:tmpl w:val="0F52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0400C"/>
    <w:multiLevelType w:val="multilevel"/>
    <w:tmpl w:val="C0A0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46436"/>
    <w:multiLevelType w:val="multilevel"/>
    <w:tmpl w:val="82F8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C7294"/>
    <w:multiLevelType w:val="multilevel"/>
    <w:tmpl w:val="C55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842015">
    <w:abstractNumId w:val="2"/>
  </w:num>
  <w:num w:numId="2" w16cid:durableId="884948391">
    <w:abstractNumId w:val="1"/>
  </w:num>
  <w:num w:numId="3" w16cid:durableId="1181508454">
    <w:abstractNumId w:val="3"/>
  </w:num>
  <w:num w:numId="4" w16cid:durableId="122116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48"/>
    <w:rsid w:val="000120DC"/>
    <w:rsid w:val="00193800"/>
    <w:rsid w:val="0021159F"/>
    <w:rsid w:val="002D7C87"/>
    <w:rsid w:val="00342255"/>
    <w:rsid w:val="00366E50"/>
    <w:rsid w:val="003F3F4D"/>
    <w:rsid w:val="0063577A"/>
    <w:rsid w:val="008874A9"/>
    <w:rsid w:val="008A1393"/>
    <w:rsid w:val="00932F51"/>
    <w:rsid w:val="00AD5B68"/>
    <w:rsid w:val="00BB520C"/>
    <w:rsid w:val="00BD03C7"/>
    <w:rsid w:val="00BF209F"/>
    <w:rsid w:val="00C00A19"/>
    <w:rsid w:val="00C57320"/>
    <w:rsid w:val="00C65CDD"/>
    <w:rsid w:val="00D1155A"/>
    <w:rsid w:val="00E85B48"/>
    <w:rsid w:val="00FA67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2785"/>
  <w15:chartTrackingRefBased/>
  <w15:docId w15:val="{1F121454-C581-43C0-BE52-B2A33650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1155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ax-w-3xl">
    <w:name w:val="max-w-3xl"/>
    <w:basedOn w:val="Normal"/>
    <w:rsid w:val="00C5732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y-2">
    <w:name w:val="my-2"/>
    <w:basedOn w:val="Normal"/>
    <w:rsid w:val="00C65C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65CDD"/>
    <w:rPr>
      <w:rFonts w:ascii="Courier New" w:eastAsia="Times New Roman" w:hAnsi="Courier New" w:cs="Courier New"/>
      <w:sz w:val="20"/>
      <w:szCs w:val="20"/>
    </w:rPr>
  </w:style>
  <w:style w:type="character" w:styleId="Lienhypertexte">
    <w:name w:val="Hyperlink"/>
    <w:basedOn w:val="Policepardfaut"/>
    <w:uiPriority w:val="99"/>
    <w:semiHidden/>
    <w:unhideWhenUsed/>
    <w:rsid w:val="008874A9"/>
    <w:rPr>
      <w:color w:val="0000FF"/>
      <w:u w:val="single"/>
    </w:rPr>
  </w:style>
  <w:style w:type="paragraph" w:customStyle="1" w:styleId="first-token">
    <w:name w:val="first-token"/>
    <w:basedOn w:val="Normal"/>
    <w:rsid w:val="002115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1159F"/>
    <w:rPr>
      <w:b/>
      <w:bCs/>
    </w:rPr>
  </w:style>
  <w:style w:type="paragraph" w:styleId="NormalWeb">
    <w:name w:val="Normal (Web)"/>
    <w:basedOn w:val="Normal"/>
    <w:uiPriority w:val="99"/>
    <w:semiHidden/>
    <w:unhideWhenUsed/>
    <w:rsid w:val="002115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D1155A"/>
    <w:rPr>
      <w:rFonts w:ascii="Times New Roman" w:eastAsia="Times New Roman" w:hAnsi="Times New Roman" w:cs="Times New Roman"/>
      <w:b/>
      <w:bCs/>
      <w:sz w:val="36"/>
      <w:szCs w:val="36"/>
      <w:lang w:eastAsia="fr-FR"/>
    </w:rPr>
  </w:style>
  <w:style w:type="paragraph" w:styleId="PrformatHTML">
    <w:name w:val="HTML Preformatted"/>
    <w:basedOn w:val="Normal"/>
    <w:link w:val="PrformatHTMLCar"/>
    <w:uiPriority w:val="99"/>
    <w:semiHidden/>
    <w:unhideWhenUsed/>
    <w:rsid w:val="00D11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1155A"/>
    <w:rPr>
      <w:rFonts w:ascii="Courier New" w:eastAsia="Times New Roman" w:hAnsi="Courier New" w:cs="Courier New"/>
      <w:sz w:val="20"/>
      <w:szCs w:val="20"/>
      <w:lang w:eastAsia="fr-FR"/>
    </w:rPr>
  </w:style>
  <w:style w:type="paragraph" w:styleId="Paragraphedeliste">
    <w:name w:val="List Paragraph"/>
    <w:basedOn w:val="Normal"/>
    <w:uiPriority w:val="34"/>
    <w:qFormat/>
    <w:rsid w:val="00D11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3517">
      <w:bodyDiv w:val="1"/>
      <w:marLeft w:val="0"/>
      <w:marRight w:val="0"/>
      <w:marTop w:val="0"/>
      <w:marBottom w:val="0"/>
      <w:divBdr>
        <w:top w:val="none" w:sz="0" w:space="0" w:color="auto"/>
        <w:left w:val="none" w:sz="0" w:space="0" w:color="auto"/>
        <w:bottom w:val="none" w:sz="0" w:space="0" w:color="auto"/>
        <w:right w:val="none" w:sz="0" w:space="0" w:color="auto"/>
      </w:divBdr>
    </w:div>
    <w:div w:id="152256563">
      <w:bodyDiv w:val="1"/>
      <w:marLeft w:val="0"/>
      <w:marRight w:val="0"/>
      <w:marTop w:val="0"/>
      <w:marBottom w:val="0"/>
      <w:divBdr>
        <w:top w:val="none" w:sz="0" w:space="0" w:color="auto"/>
        <w:left w:val="none" w:sz="0" w:space="0" w:color="auto"/>
        <w:bottom w:val="none" w:sz="0" w:space="0" w:color="auto"/>
        <w:right w:val="none" w:sz="0" w:space="0" w:color="auto"/>
      </w:divBdr>
      <w:divsChild>
        <w:div w:id="501088793">
          <w:marLeft w:val="0"/>
          <w:marRight w:val="0"/>
          <w:marTop w:val="0"/>
          <w:marBottom w:val="0"/>
          <w:divBdr>
            <w:top w:val="none" w:sz="0" w:space="0" w:color="auto"/>
            <w:left w:val="none" w:sz="0" w:space="0" w:color="auto"/>
            <w:bottom w:val="none" w:sz="0" w:space="0" w:color="auto"/>
            <w:right w:val="none" w:sz="0" w:space="0" w:color="auto"/>
          </w:divBdr>
          <w:divsChild>
            <w:div w:id="356935181">
              <w:marLeft w:val="0"/>
              <w:marRight w:val="0"/>
              <w:marTop w:val="0"/>
              <w:marBottom w:val="0"/>
              <w:divBdr>
                <w:top w:val="none" w:sz="0" w:space="0" w:color="auto"/>
                <w:left w:val="none" w:sz="0" w:space="0" w:color="auto"/>
                <w:bottom w:val="none" w:sz="0" w:space="0" w:color="auto"/>
                <w:right w:val="none" w:sz="0" w:space="0" w:color="auto"/>
              </w:divBdr>
              <w:divsChild>
                <w:div w:id="9670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9516">
      <w:bodyDiv w:val="1"/>
      <w:marLeft w:val="0"/>
      <w:marRight w:val="0"/>
      <w:marTop w:val="0"/>
      <w:marBottom w:val="0"/>
      <w:divBdr>
        <w:top w:val="none" w:sz="0" w:space="0" w:color="auto"/>
        <w:left w:val="none" w:sz="0" w:space="0" w:color="auto"/>
        <w:bottom w:val="none" w:sz="0" w:space="0" w:color="auto"/>
        <w:right w:val="none" w:sz="0" w:space="0" w:color="auto"/>
      </w:divBdr>
      <w:divsChild>
        <w:div w:id="329716392">
          <w:marLeft w:val="0"/>
          <w:marRight w:val="0"/>
          <w:marTop w:val="0"/>
          <w:marBottom w:val="0"/>
          <w:divBdr>
            <w:top w:val="none" w:sz="0" w:space="0" w:color="auto"/>
            <w:left w:val="none" w:sz="0" w:space="0" w:color="auto"/>
            <w:bottom w:val="none" w:sz="0" w:space="0" w:color="auto"/>
            <w:right w:val="none" w:sz="0" w:space="0" w:color="auto"/>
          </w:divBdr>
          <w:divsChild>
            <w:div w:id="883172762">
              <w:marLeft w:val="0"/>
              <w:marRight w:val="0"/>
              <w:marTop w:val="0"/>
              <w:marBottom w:val="0"/>
              <w:divBdr>
                <w:top w:val="none" w:sz="0" w:space="0" w:color="auto"/>
                <w:left w:val="none" w:sz="0" w:space="0" w:color="auto"/>
                <w:bottom w:val="none" w:sz="0" w:space="0" w:color="auto"/>
                <w:right w:val="none" w:sz="0" w:space="0" w:color="auto"/>
              </w:divBdr>
              <w:divsChild>
                <w:div w:id="4429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8918">
          <w:marLeft w:val="0"/>
          <w:marRight w:val="0"/>
          <w:marTop w:val="0"/>
          <w:marBottom w:val="0"/>
          <w:divBdr>
            <w:top w:val="none" w:sz="0" w:space="0" w:color="auto"/>
            <w:left w:val="none" w:sz="0" w:space="0" w:color="auto"/>
            <w:bottom w:val="none" w:sz="0" w:space="0" w:color="auto"/>
            <w:right w:val="none" w:sz="0" w:space="0" w:color="auto"/>
          </w:divBdr>
          <w:divsChild>
            <w:div w:id="395010224">
              <w:marLeft w:val="0"/>
              <w:marRight w:val="0"/>
              <w:marTop w:val="0"/>
              <w:marBottom w:val="0"/>
              <w:divBdr>
                <w:top w:val="none" w:sz="0" w:space="0" w:color="auto"/>
                <w:left w:val="none" w:sz="0" w:space="0" w:color="auto"/>
                <w:bottom w:val="none" w:sz="0" w:space="0" w:color="auto"/>
                <w:right w:val="none" w:sz="0" w:space="0" w:color="auto"/>
              </w:divBdr>
              <w:divsChild>
                <w:div w:id="8532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91132">
      <w:bodyDiv w:val="1"/>
      <w:marLeft w:val="0"/>
      <w:marRight w:val="0"/>
      <w:marTop w:val="0"/>
      <w:marBottom w:val="0"/>
      <w:divBdr>
        <w:top w:val="none" w:sz="0" w:space="0" w:color="auto"/>
        <w:left w:val="none" w:sz="0" w:space="0" w:color="auto"/>
        <w:bottom w:val="none" w:sz="0" w:space="0" w:color="auto"/>
        <w:right w:val="none" w:sz="0" w:space="0" w:color="auto"/>
      </w:divBdr>
      <w:divsChild>
        <w:div w:id="1205632461">
          <w:marLeft w:val="0"/>
          <w:marRight w:val="0"/>
          <w:marTop w:val="0"/>
          <w:marBottom w:val="0"/>
          <w:divBdr>
            <w:top w:val="single" w:sz="2" w:space="0" w:color="E5E7EB"/>
            <w:left w:val="single" w:sz="2" w:space="0" w:color="E5E7EB"/>
            <w:bottom w:val="single" w:sz="2" w:space="0" w:color="E5E7EB"/>
            <w:right w:val="single" w:sz="2" w:space="0" w:color="E5E7EB"/>
          </w:divBdr>
        </w:div>
        <w:div w:id="1141578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959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uxize.com/post/bash-her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purdue.edu/homes/grr/SystemsProgrammingBook/Book/Chapter5-WritingYourOwnShell.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781</Words>
  <Characters>4299</Characters>
  <Application>Microsoft Office Word</Application>
  <DocSecurity>0</DocSecurity>
  <Lines>35</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rakoto</dc:creator>
  <cp:keywords/>
  <dc:description/>
  <cp:lastModifiedBy>rakoto</cp:lastModifiedBy>
  <cp:revision>24</cp:revision>
  <dcterms:created xsi:type="dcterms:W3CDTF">2024-07-22T18:23:00Z</dcterms:created>
  <dcterms:modified xsi:type="dcterms:W3CDTF">2024-07-22T19:29:00Z</dcterms:modified>
</cp:coreProperties>
</file>