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8.png" ContentType="image/png"/>
  <Override PartName="/word/media/image2.png" ContentType="image/png"/>
  <Override PartName="/word/media/image7.png" ContentType="image/png"/>
  <Override PartName="/word/media/image13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10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8335183"/>
          <w:bookmarkStart w:id="1" w:name="_Toc24362940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__RefHeading___Toc318_4131984138"/>
          <w:bookmarkStart w:id="3" w:name="yui_3_17_2_1_1614076223465_98"/>
          <w:bookmarkEnd w:id="2"/>
          <w:bookmarkEnd w:id="3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«Решение СЛАУ и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терационным методом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Градиентные методы. Метод наискорейшего спуска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 - 1.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2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4а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708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4" w:name="_Hlk40522370"/>
          <w:bookmarkEnd w:id="4"/>
        </w:p>
        <w:p>
          <w:pPr>
            <w:pStyle w:val="Normal"/>
            <w:tabs>
              <w:tab w:val="clear" w:pos="708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профессор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708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ТЕСТЫ</w:t>
              <w:tab/>
              <w:t>7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214_2721221726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5. ОЦЕНКА ТОЧНОСТИ ПОЛУЧЕННОГО РЕШЕНИЯ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" w:name="__RefHeading___Toc320_4131984138"/>
      <w:bookmarkEnd w:id="5"/>
      <w:r>
        <w:rPr>
          <w:rFonts w:ascii="Times New Roman" w:hAnsi="Times New Roman"/>
          <w:sz w:val="28"/>
          <w:szCs w:val="28"/>
        </w:rPr>
        <w:t>1. НЕОБХОДИМЫЕ ФОРМУЛЫ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положительно</m:t>
          </m:r>
          <m:r>
            <w:rPr>
              <w:rFonts w:ascii="Cambria Math" w:hAnsi="Cambria Math"/>
            </w:rPr>
            <m:t xml:space="preserve">определённая</m:t>
          </m:r>
          <m:r>
            <w:rPr>
              <w:rFonts w:ascii="Cambria Math" w:hAnsi="Cambria Math"/>
            </w:rPr>
            <m:t xml:space="preserve">и</m:t>
          </m:r>
          <m:r>
            <w:rPr>
              <w:rFonts w:ascii="Cambria Math" w:hAnsi="Cambria Math"/>
            </w:rPr>
            <m:t xml:space="preserve">симметричная</m:t>
          </m:r>
          <m:r>
            <w:rPr>
              <w:rFonts w:ascii="Cambria Math" w:hAnsi="Cambria Math"/>
            </w:rPr>
            <m:t xml:space="preserve">матрица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числу</m:t>
          </m:r>
          <m:r>
            <w:rPr>
              <w:rFonts w:ascii="Cambria Math" w:hAnsi="Cambria Math"/>
            </w:rPr>
            <m:t xml:space="preserve">итераций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нулевой</m:t>
          </m:r>
          <m:r>
            <w:rPr>
              <w:rFonts w:ascii="Cambria Math" w:hAnsi="Cambria Math"/>
            </w:rPr>
            <m:t xml:space="preserve">вектор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начальное</m:t>
              </m:r>
              <m:r>
                <w:rPr>
                  <w:rFonts w:ascii="Cambria Math" w:hAnsi="Cambria Math"/>
                </w:rPr>
                <m:t xml:space="preserve">приближение</m:t>
              </m:r>
            </m:e>
          </m:d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метода наискорейшего спуска: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Ax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где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текущее</m:t>
        </m:r>
        <m:r>
          <w:rPr>
            <w:rFonts w:ascii="Cambria Math" w:hAnsi="Cambria Math"/>
          </w:rPr>
          <m:t xml:space="preserve">приближение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550_4131984138"/>
      <w:bookmarkEnd w:id="6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1505" cy="12325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5175" cy="11728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7" w:name="__RefHeading___Toc552_4131984138"/>
      <w:bookmarkEnd w:id="7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13525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20383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25336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55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4985" cy="35420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8" w:name="__RefHeading___Toc560_4131984138"/>
      <w:bookmarkEnd w:id="8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РЕЗУЛЬТАТЫ И ТЕСТЫ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5855" cy="40627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1773555</wp:posOffset>
            </wp:positionH>
            <wp:positionV relativeFrom="paragraph">
              <wp:posOffset>-28575</wp:posOffset>
            </wp:positionV>
            <wp:extent cx="1794510" cy="40843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9945" cy="303339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92151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3410" cy="12668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bookmarkStart w:id="9" w:name="__RefHeading___Toc214_2721221726"/>
      <w:bookmarkEnd w:id="9"/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 ОЦЕНКА ТОЧНОСТИ ПОЛУЧЕННОГО РЕШЕНИЯ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235" cy="188468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  <w:bookmarkStart w:id="10" w:name="__RefHeading___Toc570_4131984138"/>
      <w:bookmarkStart w:id="11" w:name="__RefHeading___Toc570_4131984138"/>
      <w:bookmarkEnd w:id="11"/>
    </w:p>
    <w:sectPr>
      <w:footerReference w:type="default" r:id="rId16"/>
      <w:footerReference w:type="first" r:id="rId17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9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LibreOffice/7.1.1.2$Linux_X86_64 LibreOffice_project/dd797d330b34196606d0870aaa694e9504402ca1</Application>
  <AppVersion>15.0000</AppVersion>
  <Pages>9</Pages>
  <Words>122</Words>
  <Characters>1160</Characters>
  <CharactersWithSpaces>1349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2021-03-10T01:22:00Z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