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0F96" w14:textId="77777777" w:rsidR="00E67A45" w:rsidRPr="00FC2156" w:rsidRDefault="00000000" w:rsidP="00FC2156">
      <w:pPr>
        <w:spacing w:after="0" w:line="240" w:lineRule="auto"/>
        <w:rPr>
          <w:rFonts w:ascii="Time s New Roman" w:hAnsi="Time s New Roman"/>
          <w:b/>
          <w:sz w:val="26"/>
          <w:szCs w:val="26"/>
        </w:rPr>
      </w:pPr>
      <w:r w:rsidRPr="00FC2156">
        <w:rPr>
          <w:rFonts w:ascii="Time s New Roman" w:hAnsi="Time s New Roman"/>
          <w:b/>
          <w:sz w:val="26"/>
          <w:szCs w:val="26"/>
          <w:highlight w:val="yellow"/>
        </w:rPr>
        <w:t>&lt;#g3&gt;</w:t>
      </w:r>
      <w:r w:rsidRPr="00FC2156">
        <w:rPr>
          <w:rFonts w:ascii="Time s New Roman" w:hAnsi="Time s New Roman"/>
          <w:b/>
          <w:sz w:val="26"/>
          <w:szCs w:val="26"/>
          <w:highlight w:val="yellow"/>
          <w:lang w:val="vi-VN"/>
        </w:rPr>
        <w:t>PHẦN I. Trắc nghiệm nhiều phương án lựa chọn (5</w:t>
      </w:r>
      <w:r w:rsidRPr="00FC2156">
        <w:rPr>
          <w:rFonts w:ascii="Time s New Roman" w:hAnsi="Time s New Roman"/>
          <w:b/>
          <w:sz w:val="26"/>
          <w:szCs w:val="26"/>
          <w:highlight w:val="yellow"/>
        </w:rPr>
        <w:t>,0</w:t>
      </w:r>
      <w:r w:rsidRPr="00FC2156">
        <w:rPr>
          <w:rFonts w:ascii="Time s New Roman" w:hAnsi="Time s New Roman"/>
          <w:b/>
          <w:sz w:val="26"/>
          <w:szCs w:val="26"/>
          <w:highlight w:val="yellow"/>
          <w:lang w:val="vi-VN"/>
        </w:rPr>
        <w:t xml:space="preserve"> điểm).</w:t>
      </w:r>
    </w:p>
    <w:p w14:paraId="0357AFCF" w14:textId="503F5A74"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w:t>
      </w:r>
      <w:r w:rsidR="001854B9">
        <w:rPr>
          <w:rFonts w:ascii="Times New Roman" w:eastAsia="Times New Roman" w:hAnsi="Times New Roman" w:cs="Times New Roman"/>
          <w:b/>
          <w:bCs/>
          <w:sz w:val="26"/>
          <w:szCs w:val="26"/>
        </w:rPr>
        <w:t>.</w:t>
      </w:r>
      <w:r w:rsidRPr="00FC2156">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Tiêu chí nào sau đây </w:t>
      </w:r>
      <w:r w:rsidRPr="00FC2156">
        <w:rPr>
          <w:rFonts w:ascii="Times New Roman" w:eastAsia="Times New Roman" w:hAnsi="Times New Roman" w:cs="Times New Roman"/>
          <w:b/>
          <w:bCs/>
          <w:sz w:val="26"/>
          <w:szCs w:val="26"/>
        </w:rPr>
        <w:t>không</w:t>
      </w:r>
      <w:r w:rsidRPr="00FC2156">
        <w:rPr>
          <w:rFonts w:ascii="Times New Roman" w:eastAsia="Times New Roman" w:hAnsi="Times New Roman" w:cs="Times New Roman"/>
          <w:sz w:val="26"/>
          <w:szCs w:val="26"/>
        </w:rPr>
        <w:t xml:space="preserve"> được dùng để phân chia các nước trên thế giới thành nhóm nước phát triển và nhóm nước đang phát triển? </w:t>
      </w:r>
    </w:p>
    <w:p w14:paraId="56004228"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GNI bình quân đầu người. </w:t>
      </w:r>
    </w:p>
    <w:p w14:paraId="62F6EDF1"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Chỉ số phát triển con người (HDI).</w:t>
      </w:r>
    </w:p>
    <w:p w14:paraId="36132898"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C. Tổng diện tích lãnh thổ tự nhiên.</w:t>
      </w:r>
    </w:p>
    <w:p w14:paraId="1809143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Cơ cấu kinh tế theo ngành.</w:t>
      </w:r>
    </w:p>
    <w:p w14:paraId="2F59DA13" w14:textId="297DF16E"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2</w:t>
      </w:r>
      <w:r w:rsidR="001854B9">
        <w:rPr>
          <w:rFonts w:ascii="Times New Roman" w:eastAsia="Times New Roman" w:hAnsi="Times New Roman" w:cs="Times New Roman"/>
          <w:b/>
          <w:bCs/>
          <w:sz w:val="26"/>
          <w:szCs w:val="26"/>
        </w:rPr>
        <w:t>.</w:t>
      </w:r>
      <w:r w:rsidRPr="00FC2156">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Các nước đang phát triển thường có đặc điểm dân số nào sau đây? </w:t>
      </w:r>
    </w:p>
    <w:p w14:paraId="250FDF0C"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Tỉ lệ sinh rất thấp và dân số già hóa trầm trọng. </w:t>
      </w:r>
    </w:p>
    <w:p w14:paraId="6CECA886"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Cơ cấu dân số trẻ hoặc đang trong thời kì dân số vàng nhưng tốc độ gia tăng vẫn cao ở một số khu vực.</w:t>
      </w:r>
    </w:p>
    <w:p w14:paraId="4E09FC5D"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Tuổi thọ trung bình cao nhất thế giới (trên 85 tuổi).</w:t>
      </w:r>
    </w:p>
    <w:p w14:paraId="702353F9"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Tỉ lệ mù chữ bằng 0%.</w:t>
      </w:r>
    </w:p>
    <w:p w14:paraId="16596FA5" w14:textId="0205A869"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3</w:t>
      </w:r>
      <w:r w:rsidR="00C8260C">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Thu nhập bình quân đầu người (GNI/người) cao hàng đầu thế giới là đặc trưng của nhóm nước nào? </w:t>
      </w:r>
    </w:p>
    <w:p w14:paraId="001CCDE9"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Nhóm nước phát triển. </w:t>
      </w:r>
    </w:p>
    <w:p w14:paraId="6C140343"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Nhóm nước đang phát triển.</w:t>
      </w:r>
    </w:p>
    <w:p w14:paraId="56CE143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Nhóm nước kém phát triển.</w:t>
      </w:r>
    </w:p>
    <w:p w14:paraId="3AEA08A6"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Nhóm nước chậm phát triển.</w:t>
      </w:r>
    </w:p>
    <w:p w14:paraId="3F5AA883" w14:textId="6F65F1AD"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4</w:t>
      </w:r>
      <w:r w:rsidR="006054D4">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Nền kinh tế các nước phát triển có tính chất nổi bật nào sau đây? </w:t>
      </w:r>
    </w:p>
    <w:p w14:paraId="13FF8C20"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Đang chuyển dịch mạnh từ nông nghiệp sang công nghiệp truyền thống. </w:t>
      </w:r>
    </w:p>
    <w:p w14:paraId="4DAF55A1"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Nền kinh tế tri thức đóng vai trò chủ đạo, hàm lượng khoa học - công nghệ cao.</w:t>
      </w:r>
    </w:p>
    <w:p w14:paraId="5A74EF8F"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Khai thác tài nguyên thô là nguồn thu nhập chính.</w:t>
      </w:r>
    </w:p>
    <w:p w14:paraId="5317144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Phụ thuộc hoàn toàn vào viện trợ quốc tế.</w:t>
      </w:r>
    </w:p>
    <w:p w14:paraId="72924ACD" w14:textId="77777777" w:rsidR="006054D4"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5</w:t>
      </w:r>
      <w:r w:rsidR="006054D4">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Mức sống của người dân ở nhóm nước đang phát triển nhìn chung còn thấp chủ yếu do: </w:t>
      </w:r>
    </w:p>
    <w:p w14:paraId="3771744F" w14:textId="43F3946F"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Thiếu hụt hoàn toàn nguồn nước ngọt. </w:t>
      </w:r>
    </w:p>
    <w:p w14:paraId="1687BAFE"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Tăng trưởng kinh tế chưa bền vững, năng suất lao động và GNI/người còn hạn chế.</w:t>
      </w:r>
    </w:p>
    <w:p w14:paraId="701D4FE7"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Vị trí địa lí nằm xa các đường giao thông quốc tế.</w:t>
      </w:r>
    </w:p>
    <w:p w14:paraId="2F8F4283"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Dân số quá ít không đủ lực lượng sản xuất.</w:t>
      </w:r>
    </w:p>
    <w:p w14:paraId="25F75D27" w14:textId="4019F96C"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6</w:t>
      </w:r>
      <w:r w:rsidR="0029723F">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Sự ra đời của tổ chức nào sau đây là biểu hiện tiêu biểu của xu hướng khu vực hoá kinh tế? </w:t>
      </w:r>
    </w:p>
    <w:p w14:paraId="1DBD7889"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Liên Hợp Quốc (UN). </w:t>
      </w:r>
    </w:p>
    <w:p w14:paraId="08C5F1A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Quỹ Tiền tệ Quốc tế (IMF).</w:t>
      </w:r>
    </w:p>
    <w:p w14:paraId="2CD4F50E"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C. Hiệp hội các quốc gia Đông Nam Á (ASEAN).</w:t>
      </w:r>
    </w:p>
    <w:p w14:paraId="00C9DBF4"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Tổ chức Y tế Thế giới (WHO).</w:t>
      </w:r>
    </w:p>
    <w:p w14:paraId="5B07C627" w14:textId="794C5693"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7</w:t>
      </w:r>
      <w:r w:rsidR="0029723F">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Lợi ích lớn nhất của việc hình thành các thị trường chung khu vực là: </w:t>
      </w:r>
    </w:p>
    <w:p w14:paraId="5449ADF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Tăng thuế quan để bảo hộ sản xuất trong nước. </w:t>
      </w:r>
    </w:p>
    <w:p w14:paraId="29A2F1CF"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Tự do lưu thông hàng hóa, dịch vụ, vốn và lao động giữa các nước thành viên.</w:t>
      </w:r>
    </w:p>
    <w:p w14:paraId="6B236451"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Cấm nhập khẩu hàng hóa từ bên ngoài khu vực.</w:t>
      </w:r>
    </w:p>
    <w:p w14:paraId="47CC7AA0"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Sử dụng chung một ngôn ngữ cho tất cả các dân tộc.</w:t>
      </w:r>
    </w:p>
    <w:p w14:paraId="0A892811" w14:textId="459E5A2D"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8</w:t>
      </w:r>
      <w:r w:rsidR="0029723F">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Các công ty đa quốc gia (MNCs) đóng vai trò là động lực chủ yếu của quá trình: </w:t>
      </w:r>
    </w:p>
    <w:p w14:paraId="4AD2C2C8"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Đô thị hoá tự phát. </w:t>
      </w:r>
    </w:p>
    <w:p w14:paraId="12874BC0"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lastRenderedPageBreak/>
        <w:t>B. Toàn cầu hoá kinh tế.</w:t>
      </w:r>
    </w:p>
    <w:p w14:paraId="6B71B719"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Già hoá dân số.</w:t>
      </w:r>
    </w:p>
    <w:p w14:paraId="048A3CB0"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Hoang mạc hoá địa hình.</w:t>
      </w:r>
    </w:p>
    <w:p w14:paraId="4646D021" w14:textId="5DE129FD"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9</w:t>
      </w:r>
      <w:r w:rsidR="0029723F">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Diễn đàn Hợp tác Kinh tế Châu Á - Thái Bình Dương có tên viết tắt là: </w:t>
      </w:r>
    </w:p>
    <w:p w14:paraId="25AB5190"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EU. </w:t>
      </w:r>
    </w:p>
    <w:p w14:paraId="3864D768"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APEC.</w:t>
      </w:r>
    </w:p>
    <w:p w14:paraId="0FA87F4F"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NATO.</w:t>
      </w:r>
    </w:p>
    <w:p w14:paraId="4E28BAF6"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MERCOSUR.</w:t>
      </w:r>
    </w:p>
    <w:p w14:paraId="0B99513A" w14:textId="3C2EA9C8"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10</w:t>
      </w:r>
      <w:r w:rsidR="0029723F">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Nguyên nhân chủ yếu thúc đẩy các quốc gia tham gia vào quá trình khu vực hoá kinh tế là do: </w:t>
      </w:r>
    </w:p>
    <w:p w14:paraId="13CDDA17"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Các quốc gia có nét tương đồng về địa lí, văn hóa và muốn tăng sức cạnh tranh kinh tế. </w:t>
      </w:r>
    </w:p>
    <w:p w14:paraId="5B346AC9"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Muốn cô lập nền kinh tế với phần còn lại của thế giới.</w:t>
      </w:r>
    </w:p>
    <w:p w14:paraId="04F19756"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Sự ép buộc từ các công ty đa quốc gia.</w:t>
      </w:r>
    </w:p>
    <w:p w14:paraId="43476A73"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Nhằm mục đích chia cắt thị trường thế giới.</w:t>
      </w:r>
    </w:p>
    <w:p w14:paraId="25CB9E10" w14:textId="459FF67D"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11</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Toàn cầu hoá kinh tế tạo điều kiện thuận lợi cho các nước đang phát triển: </w:t>
      </w:r>
    </w:p>
    <w:p w14:paraId="0F7B8EF4"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Rút ngắn khoảng cách phát triển bằng cách tiếp thu công nghệ hiện đại và mở rộng thị trường. </w:t>
      </w:r>
    </w:p>
    <w:p w14:paraId="1227D087"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Không cần phải đầu tư giáo dục vì đã có nhân lực nước ngoài.</w:t>
      </w:r>
    </w:p>
    <w:p w14:paraId="1C779320"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Tránh được hoàn toàn các cuộc khủng hoảng kinh tế thế giới.</w:t>
      </w:r>
    </w:p>
    <w:p w14:paraId="3254026D"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Giảm tối đa sự cạnh tranh sản phẩm trên thị trường nội địa.</w:t>
      </w:r>
    </w:p>
    <w:p w14:paraId="5BEDD43B" w14:textId="258973FA"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12</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Vấn đề an ninh năng lượng đòi hỏi các quốc gia phải tìm kiếm và phát triển mạnh nguồn năng lượng nào sau đây? </w:t>
      </w:r>
    </w:p>
    <w:p w14:paraId="4DF3C3F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Than đá. </w:t>
      </w:r>
    </w:p>
    <w:p w14:paraId="1BB176C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Dầu mỏ.</w:t>
      </w:r>
    </w:p>
    <w:p w14:paraId="0225A169"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C. Năng lượng tái tạo (mặt trời, gió, thủy điện...).</w:t>
      </w:r>
    </w:p>
    <w:p w14:paraId="78ADDDB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Khí đốt tự nhiên.</w:t>
      </w:r>
    </w:p>
    <w:p w14:paraId="411F5B2C" w14:textId="77A451DE"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13</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Tình trạng ô nhiễm nguồn nước mặt và nước ngầm diễn ra nghiêm trọng hiện nay uy hiếp trực tiếp đến: </w:t>
      </w:r>
    </w:p>
    <w:p w14:paraId="6AF97F79"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An ninh hàng không. </w:t>
      </w:r>
    </w:p>
    <w:p w14:paraId="009C32A8"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An ninh nguồn nước và sức khỏe cộng đồng.</w:t>
      </w:r>
    </w:p>
    <w:p w14:paraId="03500784"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An ninh tài chính quốc tế.</w:t>
      </w:r>
    </w:p>
    <w:p w14:paraId="303CF413"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An ninh thông tin viễn thông.</w:t>
      </w:r>
    </w:p>
    <w:p w14:paraId="2D6C46D1" w14:textId="59F9FC11"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14</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Đảm bảo an ninh lương thực không chỉ là cung cấp đủ số lượng lương thực mà còn bao gồm yếu tố quan trọng nào sau đây? </w:t>
      </w:r>
    </w:p>
    <w:p w14:paraId="2DE59D2D"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Lương thực phải có chất lượng, an toàn vệ sinh và khả năng tiếp cận dinh dưỡng của mọi người. </w:t>
      </w:r>
    </w:p>
    <w:p w14:paraId="5CCB8FFD"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Chỉ bán lương thực cho những người giàu có.</w:t>
      </w:r>
    </w:p>
    <w:p w14:paraId="085FCDC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Phải xuất khẩu 100% sản lượng lương thực sản xuất ra.</w:t>
      </w:r>
    </w:p>
    <w:p w14:paraId="5E669DB1"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Chỉ tập trung sản xuất một loại cây lương thực duy nhất.</w:t>
      </w:r>
    </w:p>
    <w:p w14:paraId="21BC6AF1" w14:textId="3D755649"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15</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Giải pháp căn cơ và lâu dài nhất để ứng phó với khủng hoảng an ninh năng lượng toàn cầu là: </w:t>
      </w:r>
    </w:p>
    <w:p w14:paraId="545F58A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Gia tăng khai thác kiệt quệ mỏ than đá. </w:t>
      </w:r>
    </w:p>
    <w:p w14:paraId="68D89B83"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lastRenderedPageBreak/>
        <w:t>B. Tiết kiệm năng lượng và chuyển đổi sang nền kinh tế xanh, sử dụng năng lượng sạch.</w:t>
      </w:r>
    </w:p>
    <w:p w14:paraId="58D2EE2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Hạn chế tối đa việc sử dụng điện trong đời sống.</w:t>
      </w:r>
    </w:p>
    <w:p w14:paraId="2F07D1F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Cấm mua bán dầu mỏ trên thị trường quốc tế.</w:t>
      </w:r>
    </w:p>
    <w:p w14:paraId="5A0E0116" w14:textId="6E840929"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16</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Khu vực Mỹ La-tinh nằm giữa hai đại dương lớn nào sau đây? </w:t>
      </w:r>
    </w:p>
    <w:p w14:paraId="664C9077"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Thái Bình Dương và Đại Tây Dương. </w:t>
      </w:r>
    </w:p>
    <w:p w14:paraId="224F1F84"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Ấn Độ Dương và Thái Bình Dương.</w:t>
      </w:r>
    </w:p>
    <w:p w14:paraId="5078CF36"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Bắc Băng Dương và Đại Tây Dương.</w:t>
      </w:r>
    </w:p>
    <w:p w14:paraId="45B236AA"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Ấn Độ Dương và Đại Tây Dương.</w:t>
      </w:r>
    </w:p>
    <w:p w14:paraId="60E7EEBF" w14:textId="1DF9C2C3"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17</w:t>
      </w:r>
      <w:r w:rsidR="00E76982">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Loại khoáng sản nào sau đây có trữ lượng rất lớn ở khu vực Mỹ La-tinh (đặc biệt là Bra-xin, Chi-lê)? </w:t>
      </w:r>
    </w:p>
    <w:p w14:paraId="3CBF112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Than đá và apatit. </w:t>
      </w:r>
    </w:p>
    <w:p w14:paraId="09027B29"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Kim loại màu và kim loại đen (sắt, đồng, bô-xít...).</w:t>
      </w:r>
    </w:p>
    <w:p w14:paraId="3F3B93E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Khí tự nhiên ở vùng cực.</w:t>
      </w:r>
    </w:p>
    <w:p w14:paraId="6BA5239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Kim cương dưới lòng sông băng.</w:t>
      </w:r>
    </w:p>
    <w:p w14:paraId="39530D35" w14:textId="22CB86A3"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18</w:t>
      </w:r>
      <w:r w:rsidR="003A1BDA">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Nguyên nhân chính gây nên tình trạng thất nghiệp và nghèo đói ở các đô thị Mỹ La-tinh là: </w:t>
      </w:r>
    </w:p>
    <w:p w14:paraId="422E6A51"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Do đô thị hoá tự phát, dòng người từ nông thôn tràn vào thành thị vượt quá khả năng giải quyết việc làm. </w:t>
      </w:r>
    </w:p>
    <w:p w14:paraId="09B18AE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Do diện tích đô thị quá nhỏ bé.</w:t>
      </w:r>
    </w:p>
    <w:p w14:paraId="7B29B153"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Do không có khu vực kinh tế dịch vụ.</w:t>
      </w:r>
    </w:p>
    <w:p w14:paraId="0984CA5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Do chính phủ cấm mở rộng các nhà máy công nghiệp.</w:t>
      </w:r>
    </w:p>
    <w:p w14:paraId="4652675B" w14:textId="1DC24FB4"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19</w:t>
      </w:r>
      <w:r w:rsidR="003A1BDA">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Điều kiện tự nhiên thuận lợi nhất để Mỹ La-tinh phát triển cây công nghiệp nhiệt đới (cà phê, ca cao, mía...) và chăn nuôi gia súc là: </w:t>
      </w:r>
    </w:p>
    <w:p w14:paraId="6253F768"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 xml:space="preserve">A. Đất đỏ ba-zan rộng lớn, khí hậu nhiệt đới/cận nhiệt và các thảo nguyên bao la. </w:t>
      </w:r>
    </w:p>
    <w:p w14:paraId="4A47397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B. Khí hậu ôn đới hải dương quanh năm băng giá.</w:t>
      </w:r>
    </w:p>
    <w:p w14:paraId="29740DD4"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Hệ thống đầm lầy ngập mặn bao phủ toàn bộ lãnh thổ.</w:t>
      </w:r>
    </w:p>
    <w:p w14:paraId="64434D10"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Địa hình chủ yếu là hoang mạc cát duyên hải.</w:t>
      </w:r>
    </w:p>
    <w:p w14:paraId="18ADC44A" w14:textId="77777777" w:rsidR="003A1BDA"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20</w:t>
      </w:r>
      <w:r w:rsidR="003A1BDA">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 xml:space="preserve">Vấn đề xã hội nổi cộm hàng đầu cần tập trung giải quyết ở nhiều quốc gia Mỹ La-tinh là: </w:t>
      </w:r>
    </w:p>
    <w:p w14:paraId="04F050DB" w14:textId="1F5EF370"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Tình trạng mù chữ phổ cập ở 100% dân số. </w:t>
      </w:r>
    </w:p>
    <w:p w14:paraId="125AA692"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FC2156">
        <w:rPr>
          <w:rFonts w:ascii="Times New Roman" w:eastAsia="Times New Roman" w:hAnsi="Times New Roman" w:cs="Times New Roman"/>
          <w:color w:val="FF0000"/>
          <w:sz w:val="26"/>
          <w:szCs w:val="26"/>
        </w:rPr>
        <w:t>B. Sự phân hóa giàu nghèo sâu sắc và chênh lệch mức sống lớn trong dân cư.</w:t>
      </w:r>
    </w:p>
    <w:p w14:paraId="3AB4EDAE"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C. Thiếu nguồn lao động nhập cư.</w:t>
      </w:r>
    </w:p>
    <w:p w14:paraId="4A0F005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D. Tỉ lệ dân số thuộc chủng tộc da trắng chiếm tuyệt đối.</w:t>
      </w:r>
    </w:p>
    <w:p w14:paraId="3C8D7C39" w14:textId="77777777" w:rsidR="00E67A45" w:rsidRPr="00FC2156" w:rsidRDefault="00000000" w:rsidP="00FC2156">
      <w:pPr>
        <w:spacing w:after="0" w:line="240" w:lineRule="auto"/>
        <w:rPr>
          <w:rFonts w:ascii="Time s New Roman" w:hAnsi="Time s New Roman"/>
          <w:b/>
          <w:sz w:val="26"/>
          <w:szCs w:val="26"/>
        </w:rPr>
      </w:pPr>
      <w:r w:rsidRPr="00FC2156">
        <w:rPr>
          <w:rFonts w:ascii="Time s New Roman" w:hAnsi="Time s New Roman"/>
          <w:b/>
          <w:sz w:val="26"/>
          <w:szCs w:val="26"/>
          <w:highlight w:val="yellow"/>
        </w:rPr>
        <w:t>&lt;#g1&gt;</w:t>
      </w:r>
      <w:r w:rsidRPr="00FC2156">
        <w:rPr>
          <w:rFonts w:ascii="Time s New Roman" w:hAnsi="Time s New Roman"/>
          <w:b/>
          <w:sz w:val="26"/>
          <w:szCs w:val="26"/>
          <w:highlight w:val="yellow"/>
          <w:lang w:val="vi-VN"/>
        </w:rPr>
        <w:t>PHẦN II. Trắc nghiệm đúng sai (2</w:t>
      </w:r>
      <w:r w:rsidRPr="00FC2156">
        <w:rPr>
          <w:rFonts w:ascii="Time s New Roman" w:hAnsi="Time s New Roman"/>
          <w:b/>
          <w:sz w:val="26"/>
          <w:szCs w:val="26"/>
          <w:highlight w:val="yellow"/>
        </w:rPr>
        <w:t>,0</w:t>
      </w:r>
      <w:r w:rsidRPr="00FC2156">
        <w:rPr>
          <w:rFonts w:ascii="Time s New Roman" w:hAnsi="Time s New Roman"/>
          <w:b/>
          <w:sz w:val="26"/>
          <w:szCs w:val="26"/>
          <w:highlight w:val="yellow"/>
          <w:lang w:val="vi-VN"/>
        </w:rPr>
        <w:t xml:space="preserve"> điểm).</w:t>
      </w:r>
    </w:p>
    <w:p w14:paraId="1AE37665"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i/>
          <w:iCs/>
          <w:sz w:val="26"/>
          <w:szCs w:val="26"/>
        </w:rPr>
        <w:t>Học sinh trả lời từ câu 1 đến câu 2. Trong mỗi ý a), b), c), d) ở mỗi câu, học sinh chọn Đúng (Đ) hoặc Sai (S)</w:t>
      </w:r>
      <w:r w:rsidRPr="00FC2156">
        <w:rPr>
          <w:rFonts w:ascii="Times New Roman" w:eastAsia="Times New Roman" w:hAnsi="Times New Roman" w:cs="Times New Roman"/>
          <w:sz w:val="26"/>
          <w:szCs w:val="26"/>
        </w:rPr>
        <w:t xml:space="preserve">. </w:t>
      </w:r>
    </w:p>
    <w:p w14:paraId="2341B272"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 xml:space="preserve">Câu 1. </w:t>
      </w:r>
      <w:r w:rsidRPr="00FC2156">
        <w:rPr>
          <w:rFonts w:ascii="Times New Roman" w:eastAsia="Times New Roman" w:hAnsi="Times New Roman" w:cs="Times New Roman"/>
          <w:sz w:val="26"/>
          <w:szCs w:val="26"/>
        </w:rPr>
        <w:t>Cho đoạn thông tin:</w:t>
      </w:r>
    </w:p>
    <w:p w14:paraId="2A678A45" w14:textId="77777777" w:rsidR="00E67A45" w:rsidRPr="00FC2156" w:rsidRDefault="00000000" w:rsidP="00111BE9">
      <w:pPr>
        <w:spacing w:after="0" w:line="240" w:lineRule="auto"/>
        <w:jc w:val="both"/>
        <w:rPr>
          <w:rFonts w:ascii="Times New Roman" w:eastAsia="Times New Roman" w:hAnsi="Times New Roman" w:cs="Times New Roman"/>
          <w:sz w:val="26"/>
          <w:szCs w:val="26"/>
        </w:rPr>
      </w:pPr>
      <w:r w:rsidRPr="00FC2156">
        <w:rPr>
          <w:rFonts w:ascii="Times New Roman" w:eastAsia="Times New Roman" w:hAnsi="Times New Roman" w:cs="Times New Roman"/>
          <w:i/>
          <w:iCs/>
          <w:sz w:val="26"/>
          <w:szCs w:val="26"/>
        </w:rPr>
        <w:t>"Tổ chức Thương mại Thế giới (WTO) là tổ chức quốc tế lớn nhất hiện nay về quy định và thúc đẩy thương mại toàn cầu. WTO hướng tới mục tiêu tự do hoá thương mại, giảm thiểu rào cản thuế quan và giải quyết các tranh chấp thương mại giữa các quốc gia thành viên. Việc tham gia WTO mang lại nhiều cơ hội phát triển cho các nước đang phát triển nhưng cũng đặt ra rào cản cạnh tranh gay gắt."</w:t>
      </w:r>
    </w:p>
    <w:p w14:paraId="61303E26"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WTO là một tổ chức liên kết kinh tế mang tính khu vực hẹp. </w:t>
      </w:r>
    </w:p>
    <w:p w14:paraId="12CD23C8"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88061A">
        <w:rPr>
          <w:rFonts w:ascii="Times New Roman" w:eastAsia="Times New Roman" w:hAnsi="Times New Roman" w:cs="Times New Roman"/>
          <w:color w:val="FF0000"/>
          <w:sz w:val="26"/>
          <w:szCs w:val="26"/>
          <w:u w:val="single"/>
        </w:rPr>
        <w:lastRenderedPageBreak/>
        <w:t>b)</w:t>
      </w:r>
      <w:r w:rsidRPr="00FC2156">
        <w:rPr>
          <w:rFonts w:ascii="Times New Roman" w:eastAsia="Times New Roman" w:hAnsi="Times New Roman" w:cs="Times New Roman"/>
          <w:color w:val="FF0000"/>
          <w:sz w:val="26"/>
          <w:szCs w:val="26"/>
        </w:rPr>
        <w:t xml:space="preserve"> Mục tiêu của WTO là thúc đẩy tự do hoá thương mại và bãi bỏ các rào cản thương mại bất hợp lý. </w:t>
      </w:r>
    </w:p>
    <w:p w14:paraId="62E25951"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c) Các nước đang phát triển khi gia nhập WTO chỉ nhận được lợi ích mà không gặp bất kỳ thách thức nào. </w:t>
      </w:r>
    </w:p>
    <w:p w14:paraId="208951F8"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9C7EF1">
        <w:rPr>
          <w:rFonts w:ascii="Times New Roman" w:eastAsia="Times New Roman" w:hAnsi="Times New Roman" w:cs="Times New Roman"/>
          <w:color w:val="FF0000"/>
          <w:sz w:val="26"/>
          <w:szCs w:val="26"/>
          <w:u w:val="single"/>
        </w:rPr>
        <w:t>d)</w:t>
      </w:r>
      <w:r w:rsidRPr="00FC2156">
        <w:rPr>
          <w:rFonts w:ascii="Times New Roman" w:eastAsia="Times New Roman" w:hAnsi="Times New Roman" w:cs="Times New Roman"/>
          <w:color w:val="FF0000"/>
          <w:sz w:val="26"/>
          <w:szCs w:val="26"/>
        </w:rPr>
        <w:t xml:space="preserve"> WTO giúp tạo ra cơ chế giải quyết tranh chấp thương mại công bằng hơn giữa các quốc gia. </w:t>
      </w:r>
    </w:p>
    <w:p w14:paraId="4F1A4CE4" w14:textId="3FD85E1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2</w:t>
      </w:r>
      <w:r w:rsidR="00CF7261">
        <w:rPr>
          <w:rFonts w:ascii="Times New Roman" w:eastAsia="Times New Roman" w:hAnsi="Times New Roman" w:cs="Times New Roman"/>
          <w:b/>
          <w:bCs/>
          <w:sz w:val="26"/>
          <w:szCs w:val="26"/>
        </w:rPr>
        <w:t xml:space="preserve">. </w:t>
      </w:r>
      <w:r w:rsidRPr="00FC2156">
        <w:rPr>
          <w:rFonts w:ascii="Times New Roman" w:eastAsia="Times New Roman" w:hAnsi="Times New Roman" w:cs="Times New Roman"/>
          <w:sz w:val="26"/>
          <w:szCs w:val="26"/>
        </w:rPr>
        <w:t>Cho đoạn thông tin:</w:t>
      </w:r>
    </w:p>
    <w:p w14:paraId="3F04B0B4" w14:textId="77777777" w:rsidR="00E67A45" w:rsidRPr="00FC2156" w:rsidRDefault="00000000" w:rsidP="005A77C8">
      <w:pPr>
        <w:spacing w:after="0" w:line="240" w:lineRule="auto"/>
        <w:jc w:val="both"/>
        <w:rPr>
          <w:rFonts w:ascii="Times New Roman" w:eastAsia="Times New Roman" w:hAnsi="Times New Roman" w:cs="Times New Roman"/>
          <w:sz w:val="26"/>
          <w:szCs w:val="26"/>
        </w:rPr>
      </w:pPr>
      <w:r w:rsidRPr="00FC2156">
        <w:rPr>
          <w:rFonts w:ascii="Times New Roman" w:eastAsia="Times New Roman" w:hAnsi="Times New Roman" w:cs="Times New Roman"/>
          <w:i/>
          <w:iCs/>
          <w:sz w:val="26"/>
          <w:szCs w:val="26"/>
        </w:rPr>
        <w:t>"Khu vực Mỹ La-tinh sở hữu nguồn tài nguyên thiên nhiên đa dạng với rừng nhiệt đới A-ma-dôn lớn nhất thế giới, trữ lượng khoáng sản giàu có (đồng, sắt, dầu mỏ) và diện tích đất nông nghiệp rộng lớn. Tuy nhiên, dân số phân bố rất không đều, tập trung đông đúc ở ven biển và các vùng cao nguyên, trong khi nội địa thưa thớt. Mức độ đô thị hoá cao nhưng khoảng cách giàu nghèo lớn là bài toán khó của khu vực."</w:t>
      </w:r>
    </w:p>
    <w:p w14:paraId="31FBB61E"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CF7261">
        <w:rPr>
          <w:rFonts w:ascii="Times New Roman" w:eastAsia="Times New Roman" w:hAnsi="Times New Roman" w:cs="Times New Roman"/>
          <w:color w:val="FF0000"/>
          <w:sz w:val="26"/>
          <w:szCs w:val="26"/>
          <w:u w:val="single"/>
        </w:rPr>
        <w:t>a)</w:t>
      </w:r>
      <w:r w:rsidRPr="00FC2156">
        <w:rPr>
          <w:rFonts w:ascii="Times New Roman" w:eastAsia="Times New Roman" w:hAnsi="Times New Roman" w:cs="Times New Roman"/>
          <w:color w:val="FF0000"/>
          <w:sz w:val="26"/>
          <w:szCs w:val="26"/>
        </w:rPr>
        <w:t xml:space="preserve"> Mỹ La-tinh có nguồn tài nguyên thiên nhiên phong phú, giàu có về cả rừng và khoáng sản. </w:t>
      </w:r>
    </w:p>
    <w:p w14:paraId="208676BD"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b) Dân cư khu vực Mỹ La-tinh phân bố rất đồng đều giữa vùng nội địa và vùng ven biển. </w:t>
      </w:r>
    </w:p>
    <w:p w14:paraId="61860255" w14:textId="77777777" w:rsidR="00E67A45" w:rsidRPr="00FC2156" w:rsidRDefault="00000000" w:rsidP="00FC2156">
      <w:pPr>
        <w:spacing w:after="0" w:line="240" w:lineRule="auto"/>
        <w:rPr>
          <w:rFonts w:ascii="Times New Roman" w:eastAsia="Times New Roman" w:hAnsi="Times New Roman" w:cs="Times New Roman"/>
          <w:color w:val="FF0000"/>
          <w:sz w:val="26"/>
          <w:szCs w:val="26"/>
        </w:rPr>
      </w:pPr>
      <w:r w:rsidRPr="001E4F83">
        <w:rPr>
          <w:rFonts w:ascii="Times New Roman" w:eastAsia="Times New Roman" w:hAnsi="Times New Roman" w:cs="Times New Roman"/>
          <w:color w:val="FF0000"/>
          <w:sz w:val="26"/>
          <w:szCs w:val="26"/>
          <w:u w:val="single"/>
        </w:rPr>
        <w:t>c)</w:t>
      </w:r>
      <w:r w:rsidRPr="00FC2156">
        <w:rPr>
          <w:rFonts w:ascii="Times New Roman" w:eastAsia="Times New Roman" w:hAnsi="Times New Roman" w:cs="Times New Roman"/>
          <w:color w:val="FF0000"/>
          <w:sz w:val="26"/>
          <w:szCs w:val="26"/>
        </w:rPr>
        <w:t xml:space="preserve"> Rừng nhiệt đới A-ma-dôn có vai trò quan trọng đối với điều hòa khí hậu toàn cầu. </w:t>
      </w:r>
    </w:p>
    <w:p w14:paraId="6D145044"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d) Quá trình đô thị hoá ở Mỹ La-tinh diễn ra đồng bộ và giải quyết triệt để sự chênh lệch giàu nghèo. </w:t>
      </w:r>
    </w:p>
    <w:p w14:paraId="3F58354B" w14:textId="77777777" w:rsidR="00E67A45" w:rsidRPr="00FC2156" w:rsidRDefault="00000000" w:rsidP="00FC2156">
      <w:pPr>
        <w:spacing w:after="0" w:line="240" w:lineRule="auto"/>
        <w:rPr>
          <w:rFonts w:ascii="Time s New Roman" w:hAnsi="Time s New Roman"/>
          <w:b/>
          <w:sz w:val="26"/>
          <w:szCs w:val="26"/>
        </w:rPr>
      </w:pPr>
      <w:r w:rsidRPr="00FC2156">
        <w:rPr>
          <w:rFonts w:ascii="Time s New Roman" w:hAnsi="Time s New Roman"/>
          <w:b/>
          <w:sz w:val="26"/>
          <w:szCs w:val="26"/>
          <w:highlight w:val="yellow"/>
        </w:rPr>
        <w:t xml:space="preserve">&lt;#g0&gt; </w:t>
      </w:r>
      <w:r w:rsidRPr="00FC2156">
        <w:rPr>
          <w:rFonts w:ascii="Time s New Roman" w:hAnsi="Time s New Roman"/>
          <w:b/>
          <w:sz w:val="26"/>
          <w:szCs w:val="26"/>
          <w:highlight w:val="yellow"/>
          <w:lang w:val="vi-VN"/>
        </w:rPr>
        <w:t>PHẦN III. Tự luận (3</w:t>
      </w:r>
      <w:r w:rsidRPr="00FC2156">
        <w:rPr>
          <w:rFonts w:ascii="Time s New Roman" w:hAnsi="Time s New Roman"/>
          <w:b/>
          <w:sz w:val="26"/>
          <w:szCs w:val="26"/>
          <w:highlight w:val="yellow"/>
        </w:rPr>
        <w:t>,0</w:t>
      </w:r>
      <w:r w:rsidRPr="00FC2156">
        <w:rPr>
          <w:rFonts w:ascii="Time s New Roman" w:hAnsi="Time s New Roman"/>
          <w:b/>
          <w:sz w:val="26"/>
          <w:szCs w:val="26"/>
          <w:highlight w:val="yellow"/>
          <w:lang w:val="vi-VN"/>
        </w:rPr>
        <w:t xml:space="preserve"> điểm).</w:t>
      </w:r>
    </w:p>
    <w:p w14:paraId="36014A00" w14:textId="697ECC72" w:rsidR="00E67A45" w:rsidRPr="00FC2156" w:rsidRDefault="00000000" w:rsidP="006F4C8E">
      <w:pPr>
        <w:spacing w:after="0" w:line="240" w:lineRule="auto"/>
        <w:jc w:val="both"/>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1</w:t>
      </w:r>
      <w:r w:rsidR="006E63E5">
        <w:rPr>
          <w:rFonts w:ascii="Times New Roman" w:eastAsia="Times New Roman" w:hAnsi="Times New Roman" w:cs="Times New Roman"/>
          <w:b/>
          <w:bCs/>
          <w:sz w:val="26"/>
          <w:szCs w:val="26"/>
        </w:rPr>
        <w:t>.</w:t>
      </w:r>
      <w:r w:rsidRPr="00FC2156">
        <w:rPr>
          <w:rFonts w:ascii="Times New Roman" w:eastAsia="Times New Roman" w:hAnsi="Times New Roman" w:cs="Times New Roman"/>
          <w:b/>
          <w:bCs/>
          <w:sz w:val="26"/>
          <w:szCs w:val="26"/>
        </w:rPr>
        <w:t xml:space="preserve"> (1,0 điểm)</w:t>
      </w:r>
      <w:r w:rsidRPr="00FC2156">
        <w:rPr>
          <w:rFonts w:ascii="Times New Roman" w:eastAsia="Times New Roman" w:hAnsi="Times New Roman" w:cs="Times New Roman"/>
          <w:sz w:val="26"/>
          <w:szCs w:val="26"/>
        </w:rPr>
        <w:t xml:space="preserve"> An ninh lương thực đang bị đe dọa bởi biến đổi khí hậu và xung đột vũ trang. Bằng kiến thức đã học, em hãy xuất </w:t>
      </w:r>
      <w:r w:rsidRPr="00FC2156">
        <w:rPr>
          <w:rFonts w:ascii="Times New Roman" w:eastAsia="Times New Roman" w:hAnsi="Times New Roman" w:cs="Times New Roman"/>
          <w:b/>
          <w:bCs/>
          <w:sz w:val="26"/>
          <w:szCs w:val="26"/>
        </w:rPr>
        <w:t>04 giải pháp thiết thực</w:t>
      </w:r>
      <w:r w:rsidRPr="00FC2156">
        <w:rPr>
          <w:rFonts w:ascii="Times New Roman" w:eastAsia="Times New Roman" w:hAnsi="Times New Roman" w:cs="Times New Roman"/>
          <w:sz w:val="26"/>
          <w:szCs w:val="26"/>
        </w:rPr>
        <w:t xml:space="preserve"> để đảm bảo an ninh lương thực cho quốc gia và cộng đồng thế giới. </w:t>
      </w:r>
    </w:p>
    <w:p w14:paraId="6A80ADFA" w14:textId="40762D32"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Câu 2</w:t>
      </w:r>
      <w:r w:rsidR="006E63E5">
        <w:rPr>
          <w:rFonts w:ascii="Times New Roman" w:eastAsia="Times New Roman" w:hAnsi="Times New Roman" w:cs="Times New Roman"/>
          <w:b/>
          <w:bCs/>
          <w:sz w:val="26"/>
          <w:szCs w:val="26"/>
        </w:rPr>
        <w:t>.</w:t>
      </w:r>
      <w:r w:rsidRPr="00FC2156">
        <w:rPr>
          <w:rFonts w:ascii="Times New Roman" w:eastAsia="Times New Roman" w:hAnsi="Times New Roman" w:cs="Times New Roman"/>
          <w:b/>
          <w:bCs/>
          <w:sz w:val="26"/>
          <w:szCs w:val="26"/>
        </w:rPr>
        <w:t xml:space="preserve"> (2,0 điểm) </w:t>
      </w:r>
      <w:r w:rsidRPr="00FC2156">
        <w:rPr>
          <w:rFonts w:ascii="Times New Roman" w:eastAsia="Times New Roman" w:hAnsi="Times New Roman" w:cs="Times New Roman"/>
          <w:sz w:val="26"/>
          <w:szCs w:val="26"/>
        </w:rPr>
        <w:t>Cho bảng số liệu sau:</w:t>
      </w:r>
    </w:p>
    <w:p w14:paraId="7D7F0952" w14:textId="77777777" w:rsidR="0005000D" w:rsidRDefault="00000000" w:rsidP="00FC2156">
      <w:pPr>
        <w:spacing w:after="0" w:line="240" w:lineRule="auto"/>
        <w:jc w:val="center"/>
        <w:rPr>
          <w:rFonts w:ascii="Times New Roman" w:eastAsia="Times New Roman" w:hAnsi="Times New Roman" w:cs="Times New Roman"/>
          <w:b/>
          <w:bCs/>
          <w:sz w:val="26"/>
          <w:szCs w:val="26"/>
        </w:rPr>
      </w:pPr>
      <w:r w:rsidRPr="00FC2156">
        <w:rPr>
          <w:rFonts w:ascii="Times New Roman" w:eastAsia="Times New Roman" w:hAnsi="Times New Roman" w:cs="Times New Roman"/>
          <w:b/>
          <w:bCs/>
          <w:sz w:val="26"/>
          <w:szCs w:val="26"/>
        </w:rPr>
        <w:t xml:space="preserve">TỔNG NỢ NƯỚC NGOÀI CỦA MỘT SỐ QUỐC GIA MỸ LA-TINH </w:t>
      </w:r>
    </w:p>
    <w:p w14:paraId="659F30B3" w14:textId="62C011FD" w:rsidR="00E67A45" w:rsidRPr="00FC2156" w:rsidRDefault="00000000" w:rsidP="00FC2156">
      <w:pPr>
        <w:spacing w:after="0" w:line="240" w:lineRule="auto"/>
        <w:jc w:val="center"/>
        <w:rPr>
          <w:rFonts w:ascii="Times New Roman" w:eastAsia="Times New Roman" w:hAnsi="Times New Roman" w:cs="Times New Roman"/>
          <w:sz w:val="26"/>
          <w:szCs w:val="26"/>
        </w:rPr>
      </w:pPr>
      <w:r w:rsidRPr="00FC2156">
        <w:rPr>
          <w:rFonts w:ascii="Times New Roman" w:eastAsia="Times New Roman" w:hAnsi="Times New Roman" w:cs="Times New Roman"/>
          <w:b/>
          <w:bCs/>
          <w:sz w:val="26"/>
          <w:szCs w:val="26"/>
        </w:rPr>
        <w:t>NĂM 2010 VÀ NĂM 2020</w:t>
      </w:r>
    </w:p>
    <w:p w14:paraId="271C3DE9" w14:textId="77777777" w:rsidR="00E67A45" w:rsidRPr="00FC2156" w:rsidRDefault="00000000" w:rsidP="00FC2156">
      <w:pPr>
        <w:spacing w:after="0" w:line="240" w:lineRule="auto"/>
        <w:jc w:val="right"/>
        <w:rPr>
          <w:rFonts w:ascii="Times New Roman" w:eastAsia="Times New Roman" w:hAnsi="Times New Roman" w:cs="Times New Roman"/>
          <w:sz w:val="26"/>
          <w:szCs w:val="26"/>
        </w:rPr>
      </w:pPr>
      <w:r w:rsidRPr="00FC2156">
        <w:rPr>
          <w:rFonts w:ascii="Times New Roman" w:eastAsia="Times New Roman" w:hAnsi="Times New Roman" w:cs="Times New Roman"/>
          <w:i/>
          <w:iCs/>
          <w:sz w:val="26"/>
          <w:szCs w:val="26"/>
        </w:rPr>
        <w:t>(Đơn vị: Tỷ USD)</w:t>
      </w:r>
    </w:p>
    <w:p w14:paraId="017FE94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noProof/>
          <w:sz w:val="26"/>
          <w:szCs w:val="26"/>
        </w:rPr>
        <w:drawing>
          <wp:inline distT="0" distB="0" distL="114300" distR="114300" wp14:anchorId="6E5C3474" wp14:editId="62552C31">
            <wp:extent cx="5561330" cy="195643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61330" cy="1956435"/>
                    </a:xfrm>
                    <a:prstGeom prst="rect">
                      <a:avLst/>
                    </a:prstGeom>
                    <a:noFill/>
                    <a:ln>
                      <a:noFill/>
                    </a:ln>
                  </pic:spPr>
                </pic:pic>
              </a:graphicData>
            </a:graphic>
          </wp:inline>
        </w:drawing>
      </w:r>
    </w:p>
    <w:p w14:paraId="232586F7"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a) </w:t>
      </w:r>
      <w:r w:rsidRPr="00FC2156">
        <w:rPr>
          <w:rFonts w:ascii="Times New Roman" w:eastAsia="Times New Roman" w:hAnsi="Times New Roman" w:cs="Times New Roman"/>
          <w:b/>
          <w:bCs/>
          <w:sz w:val="26"/>
          <w:szCs w:val="26"/>
        </w:rPr>
        <w:t>(1,0 điểm)</w:t>
      </w:r>
      <w:r w:rsidRPr="00FC2156">
        <w:rPr>
          <w:rFonts w:ascii="Times New Roman" w:eastAsia="Times New Roman" w:hAnsi="Times New Roman" w:cs="Times New Roman"/>
          <w:sz w:val="26"/>
          <w:szCs w:val="26"/>
        </w:rPr>
        <w:t xml:space="preserve"> Tính tốc độ tăng trưởng tổng nợ nước ngoài của các quốc gia trên năm 2020 so với năm 2010 (coi năm 2010 = 100,0%, làm tròn đến 1 chữ số thập phân). </w:t>
      </w:r>
    </w:p>
    <w:p w14:paraId="71B7655B" w14:textId="77777777" w:rsidR="00E67A45" w:rsidRPr="00FC2156" w:rsidRDefault="00000000" w:rsidP="00FC2156">
      <w:pPr>
        <w:spacing w:after="0" w:line="240" w:lineRule="auto"/>
        <w:rPr>
          <w:rFonts w:ascii="Times New Roman" w:eastAsia="Times New Roman" w:hAnsi="Times New Roman" w:cs="Times New Roman"/>
          <w:sz w:val="26"/>
          <w:szCs w:val="26"/>
        </w:rPr>
      </w:pPr>
      <w:r w:rsidRPr="00FC2156">
        <w:rPr>
          <w:rFonts w:ascii="Times New Roman" w:eastAsia="Times New Roman" w:hAnsi="Times New Roman" w:cs="Times New Roman"/>
          <w:sz w:val="26"/>
          <w:szCs w:val="26"/>
        </w:rPr>
        <w:t xml:space="preserve">b) </w:t>
      </w:r>
      <w:r w:rsidRPr="00FC2156">
        <w:rPr>
          <w:rFonts w:ascii="Times New Roman" w:eastAsia="Times New Roman" w:hAnsi="Times New Roman" w:cs="Times New Roman"/>
          <w:b/>
          <w:bCs/>
          <w:sz w:val="26"/>
          <w:szCs w:val="26"/>
        </w:rPr>
        <w:t>(1,0 điểm)</w:t>
      </w:r>
      <w:r w:rsidRPr="00FC2156">
        <w:rPr>
          <w:rFonts w:ascii="Times New Roman" w:eastAsia="Times New Roman" w:hAnsi="Times New Roman" w:cs="Times New Roman"/>
          <w:sz w:val="26"/>
          <w:szCs w:val="26"/>
        </w:rPr>
        <w:t xml:space="preserve"> Nhận xét về tình hình nợ nước ngoài của các quốc gia Mỹ La-tinh trên và cho biết nợ nước ngoài tác động tiêu cực như thế nào đến sự phát triển kinh tế - xã hội của khu vực. </w:t>
      </w:r>
    </w:p>
    <w:p w14:paraId="23B83F2C" w14:textId="77777777" w:rsidR="00E67A45" w:rsidRPr="00FC2156" w:rsidRDefault="00E67A45" w:rsidP="00FC2156">
      <w:pPr>
        <w:spacing w:after="0" w:line="240" w:lineRule="auto"/>
        <w:rPr>
          <w:sz w:val="26"/>
          <w:szCs w:val="26"/>
        </w:rPr>
      </w:pPr>
    </w:p>
    <w:sectPr w:rsidR="00E67A45" w:rsidRPr="00FC2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B12A" w14:textId="77777777" w:rsidR="004E7409" w:rsidRDefault="004E7409">
      <w:pPr>
        <w:spacing w:line="240" w:lineRule="auto"/>
      </w:pPr>
      <w:r>
        <w:separator/>
      </w:r>
    </w:p>
  </w:endnote>
  <w:endnote w:type="continuationSeparator" w:id="0">
    <w:p w14:paraId="490E5C2D" w14:textId="77777777" w:rsidR="004E7409" w:rsidRDefault="004E7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 s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07F7C" w14:textId="77777777" w:rsidR="004E7409" w:rsidRDefault="004E7409">
      <w:pPr>
        <w:spacing w:after="0"/>
      </w:pPr>
      <w:r>
        <w:separator/>
      </w:r>
    </w:p>
  </w:footnote>
  <w:footnote w:type="continuationSeparator" w:id="0">
    <w:p w14:paraId="71AE008C" w14:textId="77777777" w:rsidR="004E7409" w:rsidRDefault="004E74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4E64"/>
    <w:rsid w:val="00012043"/>
    <w:rsid w:val="0005000D"/>
    <w:rsid w:val="000F0B64"/>
    <w:rsid w:val="00111BE9"/>
    <w:rsid w:val="001854B9"/>
    <w:rsid w:val="001E4F83"/>
    <w:rsid w:val="0029723F"/>
    <w:rsid w:val="003A1BDA"/>
    <w:rsid w:val="003E0E04"/>
    <w:rsid w:val="003E7B43"/>
    <w:rsid w:val="004E7409"/>
    <w:rsid w:val="005A77C8"/>
    <w:rsid w:val="006054D4"/>
    <w:rsid w:val="00624E64"/>
    <w:rsid w:val="006E63E5"/>
    <w:rsid w:val="006F4C8E"/>
    <w:rsid w:val="00704138"/>
    <w:rsid w:val="0088061A"/>
    <w:rsid w:val="009C7EF1"/>
    <w:rsid w:val="00C05F98"/>
    <w:rsid w:val="00C8260C"/>
    <w:rsid w:val="00CF7261"/>
    <w:rsid w:val="00D53C4A"/>
    <w:rsid w:val="00E52926"/>
    <w:rsid w:val="00E67A45"/>
    <w:rsid w:val="00E76982"/>
    <w:rsid w:val="00FC2156"/>
    <w:rsid w:val="7DC95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102F"/>
  <w15:docId w15:val="{1C15DC7E-1DBC-4D9E-8A37-D69FCF99F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Phan Trung Nguyễn</cp:lastModifiedBy>
  <cp:revision>22</cp:revision>
  <dcterms:created xsi:type="dcterms:W3CDTF">2026-09-27T17:42:00Z</dcterms:created>
  <dcterms:modified xsi:type="dcterms:W3CDTF">2026-09-30T14:28:00Z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eyJoZGlkIjoiMTU4Y2Y2ZmI2YWE2OWI5OGRlNjgyOTQwOTFkODEwMzUiLCJ1c2VySWQiOiI4ODEzMzg5MzI5MDUyIn0=</vt:lpwstr>
  </property>
  <property fmtid="{D5CDD505-2E9C-101B-9397-08002B2CF9AE}" pid="3" name="KSOProductBuildVer">
    <vt:lpwstr>1033-12.1.0.26369</vt:lpwstr>
  </property>
  <property fmtid="{D5CDD505-2E9C-101B-9397-08002B2CF9AE}" pid="4" name="ICV">
    <vt:lpwstr>9CBAB539B5A9499D9DBBFD003392D6AC_12</vt:lpwstr>
  </property>
</Properties>
</file>