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49123" w14:textId="027924E0" w:rsidR="00C569D7" w:rsidRPr="006633E5" w:rsidRDefault="006633E5" w:rsidP="006633E5">
      <w:pPr>
        <w:widowControl w:val="0"/>
        <w:autoSpaceDE w:val="0"/>
        <w:autoSpaceDN w:val="0"/>
        <w:adjustRightInd w:val="0"/>
        <w:spacing w:line="320" w:lineRule="atLeast"/>
        <w:rPr>
          <w:rFonts w:cs="Microsoft Sans Serif"/>
          <w:szCs w:val="18"/>
        </w:rPr>
      </w:pPr>
      <w:r w:rsidRPr="006633E5">
        <w:rPr>
          <w:rFonts w:cs="Microsoft Sans Serif"/>
          <w:szCs w:val="18"/>
          <w:u w:val="single"/>
        </w:rPr>
        <w:t>Literature Review</w:t>
      </w:r>
      <w:r w:rsidRPr="006633E5">
        <w:rPr>
          <w:rFonts w:cs="Microsoft Sans Serif"/>
          <w:szCs w:val="18"/>
        </w:rPr>
        <w:t xml:space="preserve">  </w:t>
      </w:r>
    </w:p>
    <w:p w14:paraId="642D4B27" w14:textId="4D8F6F7D" w:rsidR="00E8315D" w:rsidRDefault="006633E5" w:rsidP="00C376B4">
      <w:r w:rsidRPr="006633E5">
        <w:t xml:space="preserve">The key goal of this project is to measure the </w:t>
      </w:r>
      <w:r w:rsidRPr="006633E5">
        <w:rPr>
          <w:color w:val="000000" w:themeColor="text1"/>
        </w:rPr>
        <w:t>influence VR has on the perceptions of reality.</w:t>
      </w:r>
      <w:r w:rsidRPr="006633E5">
        <w:rPr>
          <w:sz w:val="20"/>
        </w:rPr>
        <w:t xml:space="preserve"> </w:t>
      </w:r>
      <w:r w:rsidRPr="006633E5">
        <w:t>Emulating motion within a virtual domain is one way of doing this.</w:t>
      </w:r>
      <w:r>
        <w:rPr>
          <w:color w:val="000000" w:themeColor="text1"/>
        </w:rPr>
        <w:t xml:space="preserve"> </w:t>
      </w:r>
      <w:r w:rsidR="004A208A">
        <w:rPr>
          <w:color w:val="000000" w:themeColor="text1"/>
        </w:rPr>
        <w:t>Visually induced</w:t>
      </w:r>
      <w:r w:rsidR="00386517">
        <w:t xml:space="preserve"> motion</w:t>
      </w:r>
      <w:r>
        <w:t xml:space="preserve"> is suggested to </w:t>
      </w:r>
      <w:r w:rsidRPr="006633E5">
        <w:t>significantly enhance self-m</w:t>
      </w:r>
      <w:r>
        <w:t>otion perception wit</w:t>
      </w:r>
      <w:r w:rsidR="00386517">
        <w:t>hin VR (</w:t>
      </w:r>
      <w:proofErr w:type="spellStart"/>
      <w:r w:rsidR="00386517">
        <w:t>Riecke</w:t>
      </w:r>
      <w:proofErr w:type="spellEnd"/>
      <w:r w:rsidR="00386517">
        <w:t>, 2015</w:t>
      </w:r>
      <w:r w:rsidR="004A208A">
        <w:t>)</w:t>
      </w:r>
      <w:r>
        <w:t>.</w:t>
      </w:r>
      <w:r>
        <w:rPr>
          <w:color w:val="000000" w:themeColor="text1"/>
        </w:rPr>
        <w:t xml:space="preserve"> </w:t>
      </w:r>
      <w:r>
        <w:t>However</w:t>
      </w:r>
      <w:r w:rsidR="00704480">
        <w:t>,</w:t>
      </w:r>
      <w:r w:rsidRPr="006633E5">
        <w:t xml:space="preserve"> Brendan Walker</w:t>
      </w:r>
      <w:r>
        <w:t>’s</w:t>
      </w:r>
      <w:r w:rsidRPr="006633E5">
        <w:t xml:space="preserve"> </w:t>
      </w:r>
      <w:r>
        <w:t>creation ‘</w:t>
      </w:r>
      <w:r w:rsidRPr="006633E5">
        <w:t>Oscillate</w:t>
      </w:r>
      <w:r>
        <w:t xml:space="preserve">’ suggests otherwise. </w:t>
      </w:r>
      <w:r w:rsidRPr="006633E5">
        <w:t>Essentially, oscillate is a real swing with simulated visuals</w:t>
      </w:r>
      <w:r w:rsidR="000E410E" w:rsidRPr="000E410E">
        <w:rPr>
          <w:rFonts w:eastAsia="Times New Roman" w:cs="Times New Roman"/>
        </w:rPr>
        <w:t xml:space="preserve"> </w:t>
      </w:r>
      <w:r w:rsidR="000E410E">
        <w:rPr>
          <w:rFonts w:eastAsia="Times New Roman" w:cs="Times New Roman"/>
        </w:rPr>
        <w:t>(Vans, 2015).</w:t>
      </w:r>
      <w:r w:rsidR="001E1447">
        <w:t xml:space="preserve"> In adopting the swing idea</w:t>
      </w:r>
      <w:r w:rsidRPr="006633E5">
        <w:t xml:space="preserve"> and using real world motion within a virtual environment, a comparison can be made between swinging in a real and virtual domain. By altering factors within the virtual domain, for example environme</w:t>
      </w:r>
      <w:r w:rsidR="00704480">
        <w:t>ntal height, it can be seen</w:t>
      </w:r>
      <w:r w:rsidRPr="006633E5">
        <w:t xml:space="preserve"> whether the virtual environment can influence perceptions of </w:t>
      </w:r>
      <w:r w:rsidR="00E8315D">
        <w:t xml:space="preserve">increased </w:t>
      </w:r>
      <w:r w:rsidRPr="006633E5">
        <w:t>motion.</w:t>
      </w:r>
      <w:r w:rsidR="00C72CF7">
        <w:t xml:space="preserve"> In contrast, the </w:t>
      </w:r>
      <w:r w:rsidR="00C376B4">
        <w:t xml:space="preserve">antithesis </w:t>
      </w:r>
      <w:r w:rsidR="00386517">
        <w:t xml:space="preserve">of </w:t>
      </w:r>
      <w:r w:rsidR="00386517">
        <w:rPr>
          <w:color w:val="000000" w:themeColor="text1"/>
        </w:rPr>
        <w:t>visually induced</w:t>
      </w:r>
      <w:r w:rsidR="00386517">
        <w:t xml:space="preserve"> motion </w:t>
      </w:r>
      <w:r w:rsidR="00C376B4">
        <w:t>of where the user swing</w:t>
      </w:r>
      <w:r w:rsidR="002711BB">
        <w:t xml:space="preserve">s </w:t>
      </w:r>
      <w:r w:rsidR="00C72CF7">
        <w:t xml:space="preserve">but has a still </w:t>
      </w:r>
      <w:r w:rsidR="00C376B4">
        <w:t xml:space="preserve">visual field could </w:t>
      </w:r>
      <w:r w:rsidR="00C72CF7">
        <w:t xml:space="preserve">produce results, which indicate perceptions of decreased, or no </w:t>
      </w:r>
      <w:r w:rsidR="00C72CF7" w:rsidRPr="006633E5">
        <w:t>motion</w:t>
      </w:r>
      <w:r w:rsidR="00704480">
        <w:t xml:space="preserve">. </w:t>
      </w:r>
      <w:proofErr w:type="gramStart"/>
      <w:r w:rsidR="00704480">
        <w:t>F</w:t>
      </w:r>
      <w:r w:rsidR="002711BB">
        <w:t>or example</w:t>
      </w:r>
      <w:r w:rsidR="009441D1">
        <w:t xml:space="preserve">, </w:t>
      </w:r>
      <w:r w:rsidR="002711BB">
        <w:t xml:space="preserve">the user </w:t>
      </w:r>
      <w:r w:rsidR="00704480">
        <w:t>sensing stationary motion</w:t>
      </w:r>
      <w:r w:rsidR="009441D1">
        <w:t>;</w:t>
      </w:r>
      <w:r w:rsidR="002711BB">
        <w:t xml:space="preserve"> </w:t>
      </w:r>
      <w:r w:rsidR="00704480">
        <w:t>whilst</w:t>
      </w:r>
      <w:r w:rsidR="002711BB">
        <w:t xml:space="preserve"> slowly swinging</w:t>
      </w:r>
      <w:r w:rsidR="00704480">
        <w:t xml:space="preserve"> in real space</w:t>
      </w:r>
      <w:r w:rsidR="002711BB">
        <w:t>.</w:t>
      </w:r>
      <w:proofErr w:type="gramEnd"/>
    </w:p>
    <w:p w14:paraId="59DB6A3C" w14:textId="3CC26FC4" w:rsidR="00B3253D" w:rsidRDefault="003A0B80" w:rsidP="00C376B4">
      <w:r>
        <w:t xml:space="preserve">In order to </w:t>
      </w:r>
      <w:r w:rsidR="00B3253D">
        <w:t xml:space="preserve">enhance </w:t>
      </w:r>
      <w:r>
        <w:t>‘r</w:t>
      </w:r>
      <w:r w:rsidR="00B3253D">
        <w:t>eal locomotion within</w:t>
      </w:r>
      <w:r>
        <w:t xml:space="preserve"> virtual environment’, </w:t>
      </w:r>
      <w:r w:rsidR="00B3253D">
        <w:t xml:space="preserve">research suggests </w:t>
      </w:r>
      <w:r>
        <w:t xml:space="preserve">an intense sense of presence </w:t>
      </w:r>
      <w:r w:rsidR="00B3253D">
        <w:t>may be required via body affordances (</w:t>
      </w:r>
      <w:proofErr w:type="spellStart"/>
      <w:r w:rsidR="00B3253D">
        <w:t>Tuchet</w:t>
      </w:r>
      <w:proofErr w:type="spellEnd"/>
      <w:r w:rsidR="00B3253D">
        <w:t>,</w:t>
      </w:r>
      <w:r w:rsidR="00386517">
        <w:t xml:space="preserve"> </w:t>
      </w:r>
      <w:r w:rsidR="00B3253D">
        <w:t xml:space="preserve">2015). Therefore, the integration of hand tracking may aid in to influencing </w:t>
      </w:r>
      <w:r w:rsidR="00801A14">
        <w:t>a</w:t>
      </w:r>
      <w:r w:rsidR="00B3253D">
        <w:t xml:space="preserve"> user’s perception</w:t>
      </w:r>
      <w:r w:rsidR="000E410E">
        <w:t xml:space="preserve"> when altering of the virtual world</w:t>
      </w:r>
      <w:r w:rsidR="00B3253D">
        <w:t>.</w:t>
      </w:r>
      <w:r w:rsidR="00801A14">
        <w:t xml:space="preserve"> </w:t>
      </w:r>
      <w:r w:rsidR="000E410E">
        <w:t xml:space="preserve">In conjunction with this, </w:t>
      </w:r>
      <w:r w:rsidR="00B3253D" w:rsidRPr="006633E5">
        <w:t xml:space="preserve">auditory input of a participant's anthropomorphic appearance could </w:t>
      </w:r>
      <w:r w:rsidR="00801A14">
        <w:t xml:space="preserve">also </w:t>
      </w:r>
      <w:r w:rsidR="00B3253D" w:rsidRPr="006633E5">
        <w:t xml:space="preserve">play a key part in simulating </w:t>
      </w:r>
      <w:r w:rsidR="00801A14">
        <w:t xml:space="preserve">presence and influencing </w:t>
      </w:r>
      <w:r w:rsidR="000E410E">
        <w:t>a users sensory perception of an environment</w:t>
      </w:r>
      <w:r w:rsidR="00B3253D" w:rsidRPr="006633E5">
        <w:t>.</w:t>
      </w:r>
      <w:r w:rsidR="00B3253D">
        <w:t xml:space="preserve"> </w:t>
      </w:r>
    </w:p>
    <w:p w14:paraId="7998131C" w14:textId="7CE2410E" w:rsidR="003A0B80" w:rsidRPr="006633E5" w:rsidRDefault="00C569D7" w:rsidP="006633E5">
      <w:r>
        <w:t>Creating a</w:t>
      </w:r>
      <w:r w:rsidR="006633E5">
        <w:t xml:space="preserve"> sensation of direction</w:t>
      </w:r>
      <w:r>
        <w:t xml:space="preserve"> is another way of influencing the</w:t>
      </w:r>
      <w:r w:rsidR="006633E5">
        <w:t xml:space="preserve"> perception of reality. </w:t>
      </w:r>
      <w:proofErr w:type="spellStart"/>
      <w:r w:rsidR="006633E5" w:rsidRPr="006633E5">
        <w:t>Grechkin</w:t>
      </w:r>
      <w:proofErr w:type="spellEnd"/>
      <w:r w:rsidR="006633E5" w:rsidRPr="006633E5">
        <w:t xml:space="preserve"> suggests a rotate and walk technique. In his study, if a user is attempting to reach an out of bounds target ‘t’ the user is then prompted to go to a sub target ‘I’. As they walk to ‘I’ the world rotates to encompass the </w:t>
      </w:r>
      <w:r>
        <w:t>‘</w:t>
      </w:r>
      <w:r w:rsidR="006633E5" w:rsidRPr="006633E5">
        <w:t>t</w:t>
      </w:r>
      <w:r>
        <w:t>’</w:t>
      </w:r>
      <w:r w:rsidR="006633E5" w:rsidRPr="006633E5">
        <w:t xml:space="preserve"> again</w:t>
      </w:r>
      <w:r w:rsidR="009441D1">
        <w:t xml:space="preserve"> (</w:t>
      </w:r>
      <w:proofErr w:type="spellStart"/>
      <w:r w:rsidR="009441D1">
        <w:t>Grechkin</w:t>
      </w:r>
      <w:proofErr w:type="spellEnd"/>
      <w:r w:rsidR="009441D1">
        <w:t>, 2015)</w:t>
      </w:r>
      <w:r w:rsidR="006633E5" w:rsidRPr="006633E5">
        <w:t xml:space="preserve">. </w:t>
      </w:r>
      <w:r>
        <w:t>The study</w:t>
      </w:r>
      <w:r w:rsidR="006633E5" w:rsidRPr="006633E5">
        <w:t xml:space="preserve"> </w:t>
      </w:r>
      <w:r w:rsidRPr="006633E5">
        <w:t>deceive</w:t>
      </w:r>
      <w:r>
        <w:t xml:space="preserve">s a user’s </w:t>
      </w:r>
      <w:r w:rsidR="006633E5" w:rsidRPr="006633E5">
        <w:t>‘visual’ sensory informati</w:t>
      </w:r>
      <w:r>
        <w:t xml:space="preserve">on to create a feeling of increased </w:t>
      </w:r>
      <w:r w:rsidR="006633E5" w:rsidRPr="006633E5">
        <w:t xml:space="preserve">virtual space. </w:t>
      </w:r>
      <w:r>
        <w:t>By incorporating this technique of world rotation, one could evaluate the extent to which a user goes off track in a real domain w</w:t>
      </w:r>
      <w:r w:rsidR="007F0CB6">
        <w:t>hen</w:t>
      </w:r>
      <w:r>
        <w:t xml:space="preserve"> following a track in virtual space.</w:t>
      </w:r>
      <w:r w:rsidR="007F0CB6">
        <w:t xml:space="preserve"> Inaccurate trailing of the real world track would suggest VR’s high influence on a users perception of reality. Use of this technique could also be used to address the navigational limitations within VR.</w:t>
      </w:r>
    </w:p>
    <w:p w14:paraId="7CE11F7D" w14:textId="4A9287E4" w:rsidR="001E1447" w:rsidRDefault="001E1447" w:rsidP="006633E5">
      <w:r>
        <w:t>Research indicates little change in the p</w:t>
      </w:r>
      <w:r w:rsidRPr="006633E5">
        <w:t xml:space="preserve">erformance of </w:t>
      </w:r>
      <w:r>
        <w:t xml:space="preserve">simple </w:t>
      </w:r>
      <w:r w:rsidRPr="006633E5">
        <w:t>activities in real and virtual environments</w:t>
      </w:r>
      <w:r>
        <w:t xml:space="preserve"> (</w:t>
      </w:r>
      <w:proofErr w:type="spellStart"/>
      <w:r>
        <w:rPr>
          <w:rFonts w:eastAsia="Times New Roman" w:cs="Times New Roman"/>
        </w:rPr>
        <w:t>Heydariana</w:t>
      </w:r>
      <w:proofErr w:type="spellEnd"/>
      <w:r>
        <w:rPr>
          <w:rFonts w:eastAsia="Times New Roman" w:cs="Times New Roman"/>
        </w:rPr>
        <w:t>, 2015</w:t>
      </w:r>
      <w:r>
        <w:t>).</w:t>
      </w:r>
      <w:r w:rsidR="00C54F53">
        <w:t xml:space="preserve"> Activities include reading speed and object identification</w:t>
      </w:r>
      <w:bookmarkStart w:id="0" w:name="_GoBack"/>
      <w:bookmarkEnd w:id="0"/>
      <w:r w:rsidR="00C54F53">
        <w:t>.</w:t>
      </w:r>
      <w:r>
        <w:t xml:space="preserve"> </w:t>
      </w:r>
      <w:r w:rsidRPr="006633E5">
        <w:t>In terms of the project</w:t>
      </w:r>
      <w:r w:rsidR="00C54F53">
        <w:t>, it would be i</w:t>
      </w:r>
      <w:r w:rsidR="00E03049">
        <w:t>nteresting to measure how a slight</w:t>
      </w:r>
      <w:r w:rsidR="00C54F53">
        <w:t xml:space="preserve"> alteration of a user perception in a virtual domain</w:t>
      </w:r>
      <w:r w:rsidR="00E03049">
        <w:t xml:space="preserve"> would impact performance in the virtual domain.</w:t>
      </w:r>
    </w:p>
    <w:p w14:paraId="0ECF390D" w14:textId="77777777" w:rsidR="001E1447" w:rsidRDefault="001E1447" w:rsidP="006633E5"/>
    <w:p w14:paraId="3FA9C77B" w14:textId="77777777" w:rsidR="001E1447" w:rsidRDefault="001E1447" w:rsidP="006633E5"/>
    <w:p w14:paraId="6F568223" w14:textId="77777777" w:rsidR="001E1447" w:rsidRDefault="001E1447" w:rsidP="006633E5"/>
    <w:p w14:paraId="3F3D08CA" w14:textId="77777777" w:rsidR="00C54F53" w:rsidRDefault="00C54F53" w:rsidP="006633E5"/>
    <w:p w14:paraId="2386F790" w14:textId="77777777" w:rsidR="00C54F53" w:rsidRDefault="00C54F53" w:rsidP="006633E5"/>
    <w:p w14:paraId="64CB6B5A" w14:textId="77777777" w:rsidR="001E1447" w:rsidRDefault="001E1447" w:rsidP="006633E5"/>
    <w:p w14:paraId="6AE25899" w14:textId="77777777" w:rsidR="001E1447" w:rsidRDefault="001E1447" w:rsidP="006633E5"/>
    <w:p w14:paraId="39DEADEA" w14:textId="77777777" w:rsidR="001E1447" w:rsidRDefault="001E1447" w:rsidP="006633E5"/>
    <w:p w14:paraId="2EC2AF2B" w14:textId="77777777" w:rsidR="001E1447" w:rsidRDefault="001E1447" w:rsidP="006633E5"/>
    <w:p w14:paraId="0D768AAE" w14:textId="77777777" w:rsidR="00C54F53" w:rsidRDefault="001E1447" w:rsidP="006633E5">
      <w:proofErr w:type="gramStart"/>
      <w:r>
        <w:t>in</w:t>
      </w:r>
      <w:proofErr w:type="gramEnd"/>
      <w:r>
        <w:t xml:space="preserve"> p</w:t>
      </w:r>
      <w:r w:rsidR="00D523E0" w:rsidRPr="006633E5">
        <w:t>erformance of office space activities in both real and virtual environments.</w:t>
      </w:r>
      <w:r w:rsidR="00C10C21">
        <w:t xml:space="preserve"> </w:t>
      </w:r>
      <w:r>
        <w:t>Activities</w:t>
      </w:r>
      <w:r w:rsidR="00C10C21">
        <w:t xml:space="preserve"> </w:t>
      </w:r>
      <w:proofErr w:type="gramStart"/>
      <w:r w:rsidR="00C10C21">
        <w:t xml:space="preserve">include </w:t>
      </w:r>
      <w:r w:rsidR="00D523E0" w:rsidRPr="006633E5">
        <w:t xml:space="preserve"> Even</w:t>
      </w:r>
      <w:proofErr w:type="gramEnd"/>
      <w:r w:rsidR="00D523E0" w:rsidRPr="006633E5">
        <w:t xml:space="preserve"> with increased complexity over distance estimation, results indicate differences in performance to be non-significant</w:t>
      </w:r>
      <w:r w:rsidR="00C10C21">
        <w:t xml:space="preserve"> ()</w:t>
      </w:r>
      <w:r w:rsidR="00D523E0" w:rsidRPr="006633E5">
        <w:t xml:space="preserve">. </w:t>
      </w:r>
    </w:p>
    <w:p w14:paraId="363B9846" w14:textId="77777777" w:rsidR="004A4338" w:rsidRDefault="00D523E0" w:rsidP="006633E5">
      <w:r w:rsidRPr="006633E5">
        <w:t xml:space="preserve">This also suggests the future capabilities of VR for rehabilitation, skill training and performance testing. </w:t>
      </w:r>
    </w:p>
    <w:p w14:paraId="62DD7A00" w14:textId="77777777" w:rsidR="004A4338" w:rsidRDefault="004A4338" w:rsidP="006633E5"/>
    <w:p w14:paraId="10DBCC80" w14:textId="274D7DBD" w:rsidR="00386517" w:rsidRDefault="00386517" w:rsidP="006633E5">
      <w:r>
        <w:t>References</w:t>
      </w:r>
    </w:p>
    <w:p w14:paraId="014359BA" w14:textId="18254F60" w:rsidR="00386517" w:rsidRDefault="00386517" w:rsidP="006633E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Bernhard E. </w:t>
      </w:r>
      <w:proofErr w:type="spellStart"/>
      <w:r>
        <w:rPr>
          <w:rFonts w:eastAsia="Times New Roman" w:cs="Times New Roman"/>
        </w:rPr>
        <w:t>Riecke</w:t>
      </w:r>
      <w:proofErr w:type="spellEnd"/>
      <w:r>
        <w:rPr>
          <w:rFonts w:eastAsia="Times New Roman" w:cs="Times New Roman"/>
        </w:rPr>
        <w:t xml:space="preserve">; Jacob B. Freiberg; </w:t>
      </w:r>
      <w:proofErr w:type="spellStart"/>
      <w:r>
        <w:rPr>
          <w:rFonts w:eastAsia="Times New Roman" w:cs="Times New Roman"/>
        </w:rPr>
        <w:t>Timofey</w:t>
      </w:r>
      <w:proofErr w:type="spellEnd"/>
      <w:r>
        <w:rPr>
          <w:rFonts w:eastAsia="Times New Roman" w:cs="Times New Roman"/>
        </w:rPr>
        <w:t xml:space="preserve"> Y. </w:t>
      </w:r>
      <w:proofErr w:type="spellStart"/>
      <w:r>
        <w:rPr>
          <w:rFonts w:eastAsia="Times New Roman" w:cs="Times New Roman"/>
        </w:rPr>
        <w:t>Grechkin</w:t>
      </w:r>
      <w:proofErr w:type="spellEnd"/>
      <w:r>
        <w:rPr>
          <w:rFonts w:eastAsia="Times New Roman" w:cs="Times New Roman"/>
        </w:rPr>
        <w:t xml:space="preserve">. (2015). Can walking motions improve visually induced rotational self-motion illusions in virtual reality? . </w:t>
      </w:r>
      <w:proofErr w:type="gramStart"/>
      <w:r>
        <w:rPr>
          <w:rFonts w:eastAsia="Times New Roman" w:cs="Times New Roman"/>
          <w:i/>
          <w:iCs/>
        </w:rPr>
        <w:t>Journal Of Vision</w:t>
      </w:r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15 (3), 3.</w:t>
      </w:r>
      <w:proofErr w:type="gramEnd"/>
    </w:p>
    <w:p w14:paraId="6EEDAA32" w14:textId="2BC5FDC5" w:rsidR="000E410E" w:rsidRDefault="000E410E" w:rsidP="006633E5">
      <w:r>
        <w:rPr>
          <w:rFonts w:eastAsia="Times New Roman" w:cs="Times New Roman"/>
        </w:rPr>
        <w:t xml:space="preserve">Katy Vans. (2015). </w:t>
      </w:r>
      <w:r>
        <w:rPr>
          <w:rFonts w:eastAsia="Times New Roman" w:cs="Times New Roman"/>
          <w:i/>
          <w:iCs/>
        </w:rPr>
        <w:t xml:space="preserve">Playing </w:t>
      </w:r>
      <w:proofErr w:type="spellStart"/>
      <w:r>
        <w:rPr>
          <w:rFonts w:eastAsia="Times New Roman" w:cs="Times New Roman"/>
          <w:i/>
          <w:iCs/>
        </w:rPr>
        <w:t>mindgames</w:t>
      </w:r>
      <w:proofErr w:type="spellEnd"/>
      <w:r>
        <w:rPr>
          <w:rFonts w:eastAsia="Times New Roman" w:cs="Times New Roman"/>
          <w:i/>
          <w:iCs/>
        </w:rPr>
        <w:t xml:space="preserve"> in a neuroscience, art and tech vision of the future.</w:t>
      </w:r>
      <w:r>
        <w:rPr>
          <w:rFonts w:eastAsia="Times New Roman" w:cs="Times New Roman"/>
        </w:rPr>
        <w:t xml:space="preserve"> Available: https://www.theguardian.com/technology/blog/2015/jun/18/playing-mindgames-in-a-neuroscience-art-and-tech-vision-of-the-future. Last accessed 20th Oct 2016.</w:t>
      </w:r>
    </w:p>
    <w:p w14:paraId="5B40F402" w14:textId="7A38696F" w:rsidR="00386517" w:rsidRDefault="000E410E" w:rsidP="006633E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Luca </w:t>
      </w:r>
      <w:proofErr w:type="spellStart"/>
      <w:r>
        <w:rPr>
          <w:rFonts w:eastAsia="Times New Roman" w:cs="Times New Roman"/>
        </w:rPr>
        <w:t>Turchet</w:t>
      </w:r>
      <w:proofErr w:type="spellEnd"/>
      <w:r>
        <w:rPr>
          <w:rFonts w:eastAsia="Times New Roman" w:cs="Times New Roman"/>
        </w:rPr>
        <w:t xml:space="preserve">. (2015). Designing presence for real locomotion in immersive virtual environments: an affordance-based experiential approach. </w:t>
      </w:r>
      <w:r>
        <w:rPr>
          <w:rFonts w:eastAsia="Times New Roman" w:cs="Times New Roman"/>
          <w:i/>
          <w:iCs/>
        </w:rPr>
        <w:t>Virtual Reality</w:t>
      </w:r>
      <w:r>
        <w:rPr>
          <w:rFonts w:eastAsia="Times New Roman" w:cs="Times New Roman"/>
        </w:rPr>
        <w:t xml:space="preserve">. </w:t>
      </w:r>
      <w:proofErr w:type="gramStart"/>
      <w:r>
        <w:rPr>
          <w:rFonts w:eastAsia="Times New Roman" w:cs="Times New Roman"/>
        </w:rPr>
        <w:t>19 (1), 277-290.</w:t>
      </w:r>
      <w:proofErr w:type="gramEnd"/>
    </w:p>
    <w:p w14:paraId="7E383D50" w14:textId="0CDC23DE" w:rsidR="009441D1" w:rsidRDefault="009441D1" w:rsidP="006633E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Grechkin</w:t>
      </w:r>
      <w:proofErr w:type="spellEnd"/>
      <w:r>
        <w:rPr>
          <w:rFonts w:eastAsia="Times New Roman" w:cs="Times New Roman"/>
        </w:rPr>
        <w:t xml:space="preserve">, T.; </w:t>
      </w:r>
      <w:proofErr w:type="spellStart"/>
      <w:r>
        <w:rPr>
          <w:rFonts w:eastAsia="Times New Roman" w:cs="Times New Roman"/>
        </w:rPr>
        <w:t>Azmandian</w:t>
      </w:r>
      <w:proofErr w:type="spellEnd"/>
      <w:r>
        <w:rPr>
          <w:rFonts w:eastAsia="Times New Roman" w:cs="Times New Roman"/>
        </w:rPr>
        <w:t>, M.; Bolas, M.; Suma, E. (2015).</w:t>
      </w:r>
      <w:proofErr w:type="gramEnd"/>
      <w:r>
        <w:rPr>
          <w:rFonts w:eastAsia="Times New Roman" w:cs="Times New Roman"/>
        </w:rPr>
        <w:t xml:space="preserve"> Towards context-sensitive reorientation for real walking in virtual reality. </w:t>
      </w:r>
      <w:proofErr w:type="gramStart"/>
      <w:r>
        <w:rPr>
          <w:rFonts w:eastAsia="Times New Roman" w:cs="Times New Roman"/>
          <w:i/>
          <w:iCs/>
        </w:rPr>
        <w:t>Virtual Reality (VR)</w:t>
      </w:r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- (-), 185 - 186.</w:t>
      </w:r>
    </w:p>
    <w:p w14:paraId="1FD773DE" w14:textId="2D51FF9D" w:rsidR="001E1447" w:rsidRDefault="001E1447" w:rsidP="006633E5">
      <w:proofErr w:type="spellStart"/>
      <w:r>
        <w:rPr>
          <w:rFonts w:eastAsia="Times New Roman" w:cs="Times New Roman"/>
        </w:rPr>
        <w:t>Arsalan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Heydariana</w:t>
      </w:r>
      <w:proofErr w:type="spellEnd"/>
      <w:r>
        <w:rPr>
          <w:rFonts w:eastAsia="Times New Roman" w:cs="Times New Roman"/>
        </w:rPr>
        <w:t xml:space="preserve">, Joao P. </w:t>
      </w:r>
      <w:proofErr w:type="spellStart"/>
      <w:r>
        <w:rPr>
          <w:rFonts w:eastAsia="Times New Roman" w:cs="Times New Roman"/>
        </w:rPr>
        <w:t>Carneiroa</w:t>
      </w:r>
      <w:proofErr w:type="spellEnd"/>
      <w:r>
        <w:rPr>
          <w:rFonts w:eastAsia="Times New Roman" w:cs="Times New Roman"/>
        </w:rPr>
        <w:t xml:space="preserve">, David Gerbera, </w:t>
      </w:r>
      <w:proofErr w:type="spellStart"/>
      <w:r>
        <w:rPr>
          <w:rFonts w:eastAsia="Times New Roman" w:cs="Times New Roman"/>
        </w:rPr>
        <w:t>Burcin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Becerik</w:t>
      </w:r>
      <w:proofErr w:type="spellEnd"/>
      <w:r>
        <w:rPr>
          <w:rFonts w:eastAsia="Times New Roman" w:cs="Times New Roman"/>
        </w:rPr>
        <w:t xml:space="preserve">-Gerbera, Timothy </w:t>
      </w:r>
      <w:proofErr w:type="spellStart"/>
      <w:r>
        <w:rPr>
          <w:rFonts w:eastAsia="Times New Roman" w:cs="Times New Roman"/>
        </w:rPr>
        <w:t>Hayesc</w:t>
      </w:r>
      <w:proofErr w:type="spellEnd"/>
      <w:r>
        <w:rPr>
          <w:rFonts w:eastAsia="Times New Roman" w:cs="Times New Roman"/>
        </w:rPr>
        <w:t xml:space="preserve">, Wendy Wood. (2015). Immersive virtual environments versus physical built environments: A benchmarking study for building design and user-built environment explorations. </w:t>
      </w:r>
      <w:proofErr w:type="gramStart"/>
      <w:r>
        <w:rPr>
          <w:rFonts w:eastAsia="Times New Roman" w:cs="Times New Roman"/>
          <w:i/>
          <w:iCs/>
        </w:rPr>
        <w:t>Automation in Construction</w:t>
      </w:r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54 (-), 116-126.</w:t>
      </w:r>
      <w:proofErr w:type="gramEnd"/>
    </w:p>
    <w:p w14:paraId="41551A79" w14:textId="77777777" w:rsidR="000E410E" w:rsidRDefault="000E410E" w:rsidP="006633E5"/>
    <w:p w14:paraId="0C4E84B5" w14:textId="77777777" w:rsidR="00386517" w:rsidRDefault="00386517" w:rsidP="006633E5"/>
    <w:p w14:paraId="6131AE20" w14:textId="77777777" w:rsidR="000E410E" w:rsidRDefault="000E410E" w:rsidP="006633E5"/>
    <w:p w14:paraId="49F1E38E" w14:textId="77777777" w:rsidR="000E410E" w:rsidRDefault="000E410E" w:rsidP="006633E5"/>
    <w:p w14:paraId="5FB3A7EF" w14:textId="77777777" w:rsidR="000E410E" w:rsidRDefault="000E410E" w:rsidP="006633E5"/>
    <w:p w14:paraId="0A3E6481" w14:textId="77777777" w:rsidR="000E410E" w:rsidRDefault="000E410E" w:rsidP="006633E5"/>
    <w:p w14:paraId="16A252D3" w14:textId="77777777" w:rsidR="000E410E" w:rsidRDefault="000E410E" w:rsidP="006633E5"/>
    <w:p w14:paraId="6C5037B3" w14:textId="77777777" w:rsidR="000E410E" w:rsidRDefault="000E410E" w:rsidP="006633E5"/>
    <w:p w14:paraId="5C857B22" w14:textId="77777777" w:rsidR="000E410E" w:rsidRDefault="000E410E" w:rsidP="006633E5"/>
    <w:p w14:paraId="07D1A923" w14:textId="77777777" w:rsidR="000E410E" w:rsidRDefault="000E410E" w:rsidP="006633E5"/>
    <w:p w14:paraId="115258C4" w14:textId="77777777" w:rsidR="000E410E" w:rsidRDefault="000E410E" w:rsidP="006633E5"/>
    <w:p w14:paraId="5C75C011" w14:textId="77777777" w:rsidR="000E410E" w:rsidRDefault="000E410E" w:rsidP="006633E5"/>
    <w:p w14:paraId="09DB8972" w14:textId="06F0BFC1" w:rsidR="009441D1" w:rsidRDefault="004A4338" w:rsidP="006633E5">
      <w:r>
        <w:t>The G</w:t>
      </w:r>
      <w:r w:rsidR="00E03049">
        <w:t>an</w:t>
      </w:r>
      <w:r>
        <w:t>t</w:t>
      </w:r>
      <w:r w:rsidR="00E03049">
        <w:t>t chart below was created in Microsoft Project. Figure 1 cont</w:t>
      </w:r>
      <w:r>
        <w:t>ains each parent and child task</w:t>
      </w:r>
      <w:r w:rsidR="00E03049">
        <w:t>.</w:t>
      </w:r>
      <w:r>
        <w:t xml:space="preserve"> Rows highlighted in red are point in which project engagement is halted. </w:t>
      </w:r>
      <w:r>
        <w:t xml:space="preserve">Figure 2 Displays the chart itself. </w:t>
      </w:r>
      <w:r>
        <w:t xml:space="preserve"> The chart only features parent tasks due their high number of nested child tasks.</w:t>
      </w:r>
    </w:p>
    <w:p w14:paraId="46349947" w14:textId="77777777" w:rsidR="009441D1" w:rsidRDefault="009441D1" w:rsidP="006633E5"/>
    <w:p w14:paraId="6AE921D7" w14:textId="7C6AF462" w:rsidR="009441D1" w:rsidRDefault="00124413" w:rsidP="006633E5">
      <w:r>
        <w:t>Figure 3 displays a milestone table, which indicates the expected output of, contain at the end of certain parent tasks.</w:t>
      </w:r>
    </w:p>
    <w:p w14:paraId="0CC42846" w14:textId="77777777" w:rsidR="009441D1" w:rsidRDefault="009441D1" w:rsidP="006633E5"/>
    <w:p w14:paraId="5C49BFF3" w14:textId="77777777" w:rsidR="009441D1" w:rsidRDefault="009441D1" w:rsidP="006633E5"/>
    <w:p w14:paraId="1455A1CD" w14:textId="77777777" w:rsidR="009441D1" w:rsidRDefault="009441D1" w:rsidP="006633E5"/>
    <w:p w14:paraId="342CE4C1" w14:textId="77777777" w:rsidR="009441D1" w:rsidRDefault="009441D1" w:rsidP="006633E5"/>
    <w:p w14:paraId="39508B31" w14:textId="77777777" w:rsidR="009441D1" w:rsidRDefault="009441D1" w:rsidP="006633E5"/>
    <w:p w14:paraId="000D3443" w14:textId="77777777" w:rsidR="004A4338" w:rsidRDefault="004A4338" w:rsidP="006633E5"/>
    <w:p w14:paraId="159A9BF9" w14:textId="77777777" w:rsidR="004A4338" w:rsidRDefault="004A4338" w:rsidP="006633E5"/>
    <w:p w14:paraId="675E6AAF" w14:textId="77777777" w:rsidR="004A4338" w:rsidRDefault="004A4338" w:rsidP="006633E5"/>
    <w:p w14:paraId="2C2FB128" w14:textId="77777777" w:rsidR="004A4338" w:rsidRDefault="004A4338" w:rsidP="006633E5"/>
    <w:p w14:paraId="3CAC1D47" w14:textId="77777777" w:rsidR="004A4338" w:rsidRDefault="004A4338" w:rsidP="006633E5"/>
    <w:p w14:paraId="31EC0D27" w14:textId="77777777" w:rsidR="004A4338" w:rsidRDefault="004A4338" w:rsidP="006633E5"/>
    <w:p w14:paraId="47C15B46" w14:textId="77777777" w:rsidR="004A4338" w:rsidRDefault="004A4338" w:rsidP="006633E5"/>
    <w:p w14:paraId="5FD7588E" w14:textId="77777777" w:rsidR="004A4338" w:rsidRDefault="004A4338" w:rsidP="006633E5"/>
    <w:p w14:paraId="636D2E67" w14:textId="77777777" w:rsidR="004A4338" w:rsidRDefault="004A4338" w:rsidP="006633E5"/>
    <w:p w14:paraId="61F8B0CA" w14:textId="77777777" w:rsidR="009441D1" w:rsidRDefault="009441D1" w:rsidP="006633E5"/>
    <w:p w14:paraId="3B45D684" w14:textId="77777777" w:rsidR="00386517" w:rsidRDefault="00386517" w:rsidP="006633E5"/>
    <w:p w14:paraId="6E9A180E" w14:textId="77777777" w:rsidR="004A4338" w:rsidRDefault="004A4338" w:rsidP="006633E5"/>
    <w:p w14:paraId="2899CDD8" w14:textId="77777777" w:rsidR="004A4338" w:rsidRDefault="004A4338" w:rsidP="006633E5"/>
    <w:p w14:paraId="2F7A9B94" w14:textId="77777777" w:rsidR="004A4338" w:rsidRDefault="004A4338" w:rsidP="006633E5"/>
    <w:p w14:paraId="0DAF5AE1" w14:textId="77777777" w:rsidR="004A4338" w:rsidRDefault="004A4338" w:rsidP="006633E5"/>
    <w:p w14:paraId="1B3E229D" w14:textId="77777777" w:rsidR="004A4338" w:rsidRDefault="004A4338" w:rsidP="006633E5"/>
    <w:p w14:paraId="39C28F57" w14:textId="77777777" w:rsidR="004A4338" w:rsidRDefault="004A4338" w:rsidP="006633E5"/>
    <w:p w14:paraId="7801E02F" w14:textId="77777777" w:rsidR="004A4338" w:rsidRDefault="004A4338" w:rsidP="006633E5"/>
    <w:p w14:paraId="7B025445" w14:textId="77777777" w:rsidR="004A4338" w:rsidRDefault="004A4338" w:rsidP="006633E5"/>
    <w:p w14:paraId="2367DC2C" w14:textId="77777777" w:rsidR="004A4338" w:rsidRDefault="004A4338" w:rsidP="006633E5"/>
    <w:p w14:paraId="62763642" w14:textId="77777777" w:rsidR="004A4338" w:rsidRDefault="004A4338" w:rsidP="006633E5"/>
    <w:p w14:paraId="306B1777" w14:textId="403F2636" w:rsidR="00B3253D" w:rsidRDefault="00B3253D" w:rsidP="006633E5">
      <w:r>
        <w:t>Questions</w:t>
      </w:r>
    </w:p>
    <w:p w14:paraId="17700A13" w14:textId="51A9BF02" w:rsidR="00B3253D" w:rsidRDefault="00B3253D" w:rsidP="006633E5">
      <w:r>
        <w:t xml:space="preserve">Is this </w:t>
      </w:r>
      <w:proofErr w:type="gramStart"/>
      <w:r>
        <w:t>good ?</w:t>
      </w:r>
      <w:proofErr w:type="gramEnd"/>
    </w:p>
    <w:p w14:paraId="5304051E" w14:textId="23875056" w:rsidR="00D523E0" w:rsidRDefault="00D523E0" w:rsidP="006633E5">
      <w:r>
        <w:t>Do I have to list the papers above each paragraph or just leave it to the references and citations?</w:t>
      </w:r>
    </w:p>
    <w:p w14:paraId="363828F0" w14:textId="162FB2CB" w:rsidR="00D523E0" w:rsidRDefault="00D523E0" w:rsidP="006633E5">
      <w:r>
        <w:t>Cant find a paper for Brendan Walker just website information what do I do?</w:t>
      </w:r>
    </w:p>
    <w:p w14:paraId="2B21439D" w14:textId="77777777" w:rsidR="00C72D78" w:rsidRDefault="00C72D78" w:rsidP="006633E5"/>
    <w:p w14:paraId="62C24273" w14:textId="517C2C8A" w:rsidR="00D52FD4" w:rsidRDefault="00D52FD4" w:rsidP="006633E5">
      <w:proofErr w:type="spellStart"/>
      <w:r>
        <w:t>Reorientaion</w:t>
      </w:r>
      <w:proofErr w:type="spellEnd"/>
    </w:p>
    <w:p w14:paraId="3F894DC5" w14:textId="52DA444D" w:rsidR="00D52FD4" w:rsidRDefault="00D52FD4" w:rsidP="006633E5">
      <w:r w:rsidRPr="00D52FD4">
        <w:t>http://ieeexplore.ieee.org.proxy.library.lincoln.ac.uk/xpls/icp.jsp</w:t>
      </w:r>
      <w:proofErr w:type="gramStart"/>
      <w:r w:rsidRPr="00D52FD4">
        <w:t>?arnumber</w:t>
      </w:r>
      <w:proofErr w:type="gramEnd"/>
      <w:r w:rsidRPr="00D52FD4">
        <w:t>=7223357</w:t>
      </w:r>
    </w:p>
    <w:p w14:paraId="11796645" w14:textId="77777777" w:rsidR="00D52FD4" w:rsidRDefault="00D52FD4" w:rsidP="006633E5"/>
    <w:p w14:paraId="0A714FC8" w14:textId="77777777" w:rsidR="00386517" w:rsidRDefault="00386517" w:rsidP="006633E5"/>
    <w:p w14:paraId="5C8199F0" w14:textId="72FB7CCD" w:rsidR="00C72D78" w:rsidRDefault="00C72D78" w:rsidP="006633E5">
      <w:proofErr w:type="spellStart"/>
      <w:r>
        <w:t>Brenden</w:t>
      </w:r>
      <w:proofErr w:type="spellEnd"/>
    </w:p>
    <w:p w14:paraId="362BA1C5" w14:textId="67D74688" w:rsidR="00C72D78" w:rsidRDefault="00386517" w:rsidP="006633E5">
      <w:hyperlink r:id="rId5" w:history="1">
        <w:r w:rsidR="00D52FD4" w:rsidRPr="00E33481">
          <w:rPr>
            <w:rStyle w:val="Hyperlink"/>
          </w:rPr>
          <w:t>https://www.jisc.ac.uk/news/brenda</w:t>
        </w:r>
        <w:r w:rsidR="00D52FD4" w:rsidRPr="00E33481">
          <w:rPr>
            <w:rStyle w:val="Hyperlink"/>
          </w:rPr>
          <w:t>n</w:t>
        </w:r>
        <w:r w:rsidR="00D52FD4" w:rsidRPr="00E33481">
          <w:rPr>
            <w:rStyle w:val="Hyperlink"/>
          </w:rPr>
          <w:t>-walker-licence-to-thrill-15-mar-2016</w:t>
        </w:r>
      </w:hyperlink>
    </w:p>
    <w:p w14:paraId="37E0A345" w14:textId="77777777" w:rsidR="00D52FD4" w:rsidRDefault="00D52FD4" w:rsidP="006633E5"/>
    <w:p w14:paraId="3C5DF586" w14:textId="3F20A762" w:rsidR="00D52FD4" w:rsidRDefault="00D52FD4" w:rsidP="006633E5">
      <w:r>
        <w:t>New orientation</w:t>
      </w:r>
    </w:p>
    <w:p w14:paraId="48B9BA2E" w14:textId="00B11203" w:rsidR="00D52FD4" w:rsidRDefault="00386517" w:rsidP="006633E5">
      <w:hyperlink r:id="rId6" w:history="1">
        <w:r w:rsidR="00D52FD4" w:rsidRPr="00E33481">
          <w:rPr>
            <w:rStyle w:val="Hyperlink"/>
          </w:rPr>
          <w:t>https://core.ac.uk/download/pdf/12176156.pdf</w:t>
        </w:r>
      </w:hyperlink>
    </w:p>
    <w:p w14:paraId="6AD21FB9" w14:textId="77777777" w:rsidR="00D52FD4" w:rsidRDefault="00D52FD4" w:rsidP="006633E5"/>
    <w:p w14:paraId="49EBCF9D" w14:textId="5707E175" w:rsidR="00D52FD4" w:rsidRDefault="00D52FD4" w:rsidP="006633E5">
      <w:pPr>
        <w:rPr>
          <w:rFonts w:eastAsia="Times New Roman" w:cs="Times New Roman"/>
        </w:rPr>
      </w:pPr>
    </w:p>
    <w:p w14:paraId="646131EC" w14:textId="6A0ED0EC" w:rsidR="00D52FD4" w:rsidRDefault="00D52FD4" w:rsidP="006633E5">
      <w:pPr>
        <w:rPr>
          <w:rFonts w:eastAsia="Times New Roman" w:cs="Times New Roman"/>
        </w:rPr>
      </w:pPr>
      <w:r>
        <w:rPr>
          <w:rFonts w:eastAsia="Times New Roman" w:cs="Times New Roman"/>
        </w:rPr>
        <w:t>Affordances</w:t>
      </w:r>
    </w:p>
    <w:p w14:paraId="7FC52490" w14:textId="54054AAE" w:rsidR="00D52FD4" w:rsidRPr="00D52FD4" w:rsidRDefault="00D52FD4" w:rsidP="006633E5">
      <w:pPr>
        <w:rPr>
          <w:rFonts w:eastAsia="Times New Roman" w:cs="Times New Roman"/>
        </w:rPr>
      </w:pPr>
      <w:r w:rsidRPr="00D52FD4">
        <w:rPr>
          <w:rFonts w:eastAsia="Times New Roman" w:cs="Times New Roman"/>
        </w:rPr>
        <w:t>http://link.springer.com.proxy.library.lincoln.ac.uk/article/10.1007%2Fs10055-015-0267-3</w:t>
      </w:r>
    </w:p>
    <w:p w14:paraId="42E9E433" w14:textId="77777777" w:rsidR="00C72D78" w:rsidRDefault="00C72D78" w:rsidP="006633E5"/>
    <w:p w14:paraId="0F16EF6C" w14:textId="3D93375F" w:rsidR="00D52FD4" w:rsidRDefault="00D52FD4" w:rsidP="006633E5">
      <w:r>
        <w:t>Moving environment</w:t>
      </w:r>
    </w:p>
    <w:p w14:paraId="0AE50E5A" w14:textId="7DEBCE6F" w:rsidR="00D52FD4" w:rsidRDefault="00D52FD4" w:rsidP="006633E5">
      <w:r w:rsidRPr="00D52FD4">
        <w:t>http://jov.arvojournals.org/article.aspx?articleid=2213267</w:t>
      </w:r>
    </w:p>
    <w:p w14:paraId="21E44601" w14:textId="77777777" w:rsidR="00C72D78" w:rsidRDefault="00C72D78" w:rsidP="006633E5"/>
    <w:p w14:paraId="4D5E6729" w14:textId="77777777" w:rsidR="00C72D78" w:rsidRDefault="00C72D78" w:rsidP="006633E5"/>
    <w:p w14:paraId="39A85EB8" w14:textId="77777777" w:rsidR="00C72D78" w:rsidRDefault="00C72D78" w:rsidP="006633E5"/>
    <w:p w14:paraId="0B4695FC" w14:textId="77777777" w:rsidR="00C72D78" w:rsidRDefault="00C72D78" w:rsidP="006633E5"/>
    <w:p w14:paraId="5C45258A" w14:textId="77777777" w:rsidR="00D523E0" w:rsidRPr="006633E5" w:rsidRDefault="00D523E0" w:rsidP="006633E5"/>
    <w:p w14:paraId="0EC0729C" w14:textId="77777777" w:rsidR="00F560D2" w:rsidRDefault="00F560D2"/>
    <w:sectPr w:rsidR="00F560D2" w:rsidSect="00F560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E5"/>
    <w:rsid w:val="000E410E"/>
    <w:rsid w:val="00124413"/>
    <w:rsid w:val="001E1447"/>
    <w:rsid w:val="002711BB"/>
    <w:rsid w:val="00342A75"/>
    <w:rsid w:val="00386517"/>
    <w:rsid w:val="003A0B80"/>
    <w:rsid w:val="004A208A"/>
    <w:rsid w:val="004A4338"/>
    <w:rsid w:val="006633E5"/>
    <w:rsid w:val="00684F6F"/>
    <w:rsid w:val="006F7031"/>
    <w:rsid w:val="00704480"/>
    <w:rsid w:val="007F0CB6"/>
    <w:rsid w:val="00801A14"/>
    <w:rsid w:val="009441D1"/>
    <w:rsid w:val="00AD4FE2"/>
    <w:rsid w:val="00B3253D"/>
    <w:rsid w:val="00C10C21"/>
    <w:rsid w:val="00C376B4"/>
    <w:rsid w:val="00C54F53"/>
    <w:rsid w:val="00C569D7"/>
    <w:rsid w:val="00C72CF7"/>
    <w:rsid w:val="00C72D78"/>
    <w:rsid w:val="00D523E0"/>
    <w:rsid w:val="00D52FD4"/>
    <w:rsid w:val="00DB06EF"/>
    <w:rsid w:val="00E03049"/>
    <w:rsid w:val="00E8315D"/>
    <w:rsid w:val="00EA52A5"/>
    <w:rsid w:val="00F560D2"/>
    <w:rsid w:val="00F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B6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F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5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F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sc.ac.uk/news/brendan-walker-licence-to-thrill-15-mar-2016" TargetMode="External"/><Relationship Id="rId6" Type="http://schemas.openxmlformats.org/officeDocument/2006/relationships/hyperlink" Target="https://core.ac.uk/download/pdf/12176156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810</Words>
  <Characters>4619</Characters>
  <Application>Microsoft Macintosh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Townsend</dc:creator>
  <cp:keywords/>
  <dc:description/>
  <cp:lastModifiedBy>Jim Townsend</cp:lastModifiedBy>
  <cp:revision>15</cp:revision>
  <dcterms:created xsi:type="dcterms:W3CDTF">2016-10-25T20:41:00Z</dcterms:created>
  <dcterms:modified xsi:type="dcterms:W3CDTF">2016-10-27T07:22:00Z</dcterms:modified>
</cp:coreProperties>
</file>