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8" w:line="360" w:lineRule="auto"/>
        <w:ind w:left="2097" w:right="1752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INDUSTRIAL TRAINING REPORT AT</w:t>
      </w:r>
    </w:p>
    <w:p w:rsidR="00000000" w:rsidDel="00000000" w:rsidP="00000000" w:rsidRDefault="00000000" w:rsidRPr="00000000" w14:paraId="00000005">
      <w:pPr>
        <w:spacing w:before="1" w:lineRule="auto"/>
        <w:ind w:left="2097" w:right="1745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BAKTI MAKMUR (M) SDN. BHD.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3270" w:right="2921" w:firstLine="1205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BY</w:t>
      </w:r>
    </w:p>
    <w:p w:rsidR="00000000" w:rsidDel="00000000" w:rsidP="00000000" w:rsidRDefault="00000000" w:rsidRPr="00000000" w14:paraId="0000000A">
      <w:pPr>
        <w:spacing w:line="360" w:lineRule="auto"/>
        <w:ind w:left="2880" w:right="2921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WONG SOOK EN</w:t>
      </w:r>
    </w:p>
    <w:p w:rsidR="00000000" w:rsidDel="00000000" w:rsidP="00000000" w:rsidRDefault="00000000" w:rsidRPr="00000000" w14:paraId="0000000B">
      <w:pPr>
        <w:spacing w:before="1" w:lineRule="auto"/>
        <w:ind w:left="3477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(2200498)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720" w:right="2629" w:firstLine="72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Programme: Software Engineering</w:t>
      </w:r>
    </w:p>
    <w:p w:rsidR="00000000" w:rsidDel="00000000" w:rsidP="00000000" w:rsidRDefault="00000000" w:rsidRPr="00000000" w14:paraId="00000011">
      <w:pPr>
        <w:spacing w:line="360" w:lineRule="auto"/>
        <w:ind w:left="0" w:right="2629" w:firstLine="72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Lee Kong Chian Faculty of Engineering and Science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" w:line="360" w:lineRule="auto"/>
        <w:ind w:left="1128" w:right="775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Lee Kong Chian Faculty of Engineering and Science Universiti Tunku Abdul Rahman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3779" w:right="3425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  <w:sectPr>
          <w:headerReference w:type="default" r:id="rId13"/>
          <w:footerReference w:type="default" r:id="rId14"/>
          <w:pgSz w:h="16840" w:w="11910" w:orient="portrait"/>
          <w:pgMar w:bottom="280" w:top="1580" w:left="1680" w:right="118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October 2026 Trimester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sectPr>
          <w:type w:val="nextPage"/>
          <w:pgSz w:h="16840" w:w="11910" w:orient="portrait"/>
          <w:pgMar w:bottom="1660" w:top="1320" w:left="1080" w:right="500" w:header="0" w:footer="1474"/>
        </w:sectPr>
      </w:pPr>
    </w:p>
    <w:p>
      <w:pPr>
        <w:pStyle w:val="Heading1"/>
      </w:pPr>
      <w:r>
        <w:t>声明</w:t>
      </w:r>
    </w:p>
    <w:p>
      <w:pPr>
        <w:widowControl/>
        <w:jc w:val="both"/>
      </w:pPr>
      <w:r>
        <w:t>本人确认：本文件为依据 GD008 模板整理的阶段性草稿，须由本人核对实际工作、资料准确性及公开许可后，按照大学规定签署正式声明。</w:t>
      </w:r>
    </w:p>
    <w:p>
      <w:pPr>
        <w:widowControl/>
        <w:jc w:val="both"/>
      </w:pPr>
      <w:r>
        <w:t>原模板声明要求包括：报告由学生本人负责撰写，实习资料在本人所知范围内正确，且不含与公司利益冲突的机密内容。使用辅助写作的情况须按大学要求处理；本稿不代替本人声明。</w:t>
      </w:r>
    </w:p>
    <w:p>
      <w:pPr>
        <w:widowControl/>
        <w:jc w:val="both"/>
      </w:pPr>
      <w:r>
        <w:t>姓名: Wong Sook En</w:t>
      </w:r>
    </w:p>
    <w:p>
      <w:pPr>
        <w:widowControl/>
        <w:jc w:val="both"/>
      </w:pPr>
      <w:r>
        <w:t>学号: 2200498</w:t>
      </w:r>
    </w:p>
    <w:p>
      <w:pPr>
        <w:widowControl/>
        <w:jc w:val="both"/>
      </w:pPr>
      <w:r>
        <w:t>签名：____________________</w:t>
      </w:r>
    </w:p>
    <w:p>
      <w:pPr>
        <w:widowControl/>
        <w:jc w:val="both"/>
      </w:pPr>
      <w:r>
        <w:t>日期：实际签署时填写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widowControl/>
        <w:jc w:val="both"/>
      </w:pPr>
      <w:r>
        <w:t>本阶段报告涵盖 2026 年 10 月 12–25 日，即第一个项目——二维码库存管理网站的前两个报告周。将上一版相同的需求、研究、流程与数据设计及初步原型内容扩写为逐日记录。原型待客户检视；具体每日分配须核实，21 日之后仍属计划，不将后续反馈、修改与维护写为已完成工作。</w:t>
      </w:r>
    </w:p>
    <w:p>
      <w:pPr>
        <w:widowControl/>
        <w:jc w:val="both"/>
      </w:pPr>
      <w:r>
        <w:t>关键词：库存管理；二维码；网页应用；Google Apps Script；实习。</w:t>
      </w:r>
    </w:p>
    <w:p>
      <w:r>
        <w:br w:type="page"/>
      </w:r>
    </w:p>
    <w:p>
      <w:pPr>
        <w:pStyle w:val="Heading1"/>
      </w:pPr>
      <w:r>
        <w:t>目录</w:t>
      </w:r>
    </w:p>
    <w:p>
      <w:fldSimple w:instr="TOC \o &quot;1-3&quot; \h \z \u">
        <w:r>
          <w:t>在 Word 中右键更新目录。</w:t>
        </w:r>
      </w:fldSimple>
    </w:p>
    <w:p>
      <w:r>
        <w:br w:type="page"/>
      </w:r>
    </w:p>
    <w:p>
      <w:pPr>
        <w:pStyle w:val="Heading1"/>
      </w:pPr>
      <w:r>
        <w:t>表格与附录清单</w:t>
      </w:r>
    </w:p>
    <w:p>
      <w:pPr>
        <w:widowControl/>
        <w:jc w:val="both"/>
      </w:pPr>
      <w:r>
        <w:t>表 A1：需求清单</w:t>
      </w:r>
    </w:p>
    <w:p>
      <w:pPr>
        <w:widowControl/>
        <w:jc w:val="both"/>
      </w:pPr>
      <w:r>
        <w:t>表 A2：第一、二周进度（10 月 12–25 日）</w:t>
      </w:r>
    </w:p>
    <w:p>
      <w:pPr>
        <w:widowControl/>
        <w:jc w:val="both"/>
      </w:pPr>
      <w:r>
        <w:t>表 A3：试运行检查清单</w:t>
      </w:r>
    </w:p>
    <w:p>
      <w:pPr>
        <w:widowControl/>
        <w:jc w:val="both"/>
      </w:pPr>
      <w:r>
        <w:t>附录 A：需求、计划及测试案例</w:t>
      </w:r>
    </w:p>
    <w:p>
      <w:pPr>
        <w:sectPr>
          <w:headerReference w:type="default" r:id="rId15"/>
          <w:footerReference w:type="default" r:id="rId16"/>
          <w:pgSz w:h="16840" w:w="11910" w:orient="portrait"/>
          <w:pgMar w:bottom="1660" w:top="1320" w:left="1080" w:right="500" w:header="0" w:footer="1474"/>
          <w:pgNumType w:fmt="lowerRoman" w:start="1"/>
        </w:sectPr>
      </w:pPr>
    </w:p>
    <w:p>
      <w:pPr>
        <w:pStyle w:val="Heading1"/>
      </w:pPr>
      <w:r>
        <w:t>第一章——绪论</w:t>
      </w:r>
    </w:p>
    <w:p>
      <w:pPr>
        <w:pStyle w:val="Heading2"/>
      </w:pPr>
      <w:r>
        <w:t>1.1 实习与项目背景</w:t>
      </w:r>
    </w:p>
    <w:p>
      <w:pPr>
        <w:widowControl/>
        <w:jc w:val="both"/>
      </w:pPr>
      <w:r>
        <w:t>实习单位为 Bakti Makmur (M) Sdn. Bhd.，实习期为 2026 年 10 月 12 日至 2027 年 1 月 9 日，企业主管为 Christopher Kong San Hor，职位 IT Technician。本部分只记录第一个项目——二维码库存管理网站的第一、二周。公司背景资料及 Logo 之后补充。</w:t>
      </w:r>
    </w:p>
    <w:p>
      <w:pPr>
        <w:widowControl/>
        <w:ind w:firstLine="720"/>
        <w:jc w:val="both"/>
      </w:pPr>
      <w:r>
        <w:t>客户原本使用商品二维码连接 Google Form。项目将领货、进货、员工 ID 与照片凭证整合到手机友好的网站，并由管理员查看库存数量及执行管理操作。</w:t>
      </w:r>
    </w:p>
    <w:p>
      <w:pPr>
        <w:pStyle w:val="Heading2"/>
      </w:pPr>
      <w:r>
        <w:t>1.2 目标与范围</w:t>
      </w:r>
    </w:p>
    <w:p>
      <w:pPr>
        <w:widowControl/>
        <w:jc w:val="both"/>
      </w:pPr>
      <w:r>
        <w:t>目标是简化扫码记录、自动计算库存，并提供商品维护、错误记录更正、补货提醒，以及附照片的二维码标签打印。方案使用现有 Google 服务，不开发原生手机应用。额外消息渠道暂不纳入本阶段范围。</w:t>
      </w:r>
    </w:p>
    <w:p>
      <w:r>
        <w:br w:type="page"/>
      </w:r>
    </w:p>
    <w:p>
      <w:pPr>
        <w:pStyle w:val="Heading1"/>
      </w:pPr>
      <w:r>
        <w:t>第二章——研究与学习</w:t>
      </w:r>
    </w:p>
    <w:p>
      <w:pPr>
        <w:pStyle w:val="Heading2"/>
      </w:pPr>
      <w:r>
        <w:t>2.1 需求与技术选型</w:t>
      </w:r>
    </w:p>
    <w:p>
      <w:pPr>
        <w:widowControl/>
        <w:jc w:val="both"/>
      </w:pPr>
      <w:r>
        <w:t>我查阅客户提供的库存表、Google Form 和商品二维码 PDF，并通过线上及线下沟通理解需求。主要要求包括扫描对应商品、输入员工 ID 和数量、提供照片、区分管理员权限，以及每件商品独立的补货警戒值。</w:t>
      </w:r>
    </w:p>
    <w:p>
      <w:pPr>
        <w:widowControl/>
        <w:ind w:firstLine="720"/>
        <w:jc w:val="both"/>
      </w:pPr>
      <w:r>
        <w:t>界面选择 HTML、CSS 和 JavaScript，后台使用 Google Apps Script，Google Sheets 保存商品与交易记录，Google Drive 储存照片。网站让工人通过手机相机直接进入商品表单，无须安装应用。</w:t>
      </w:r>
    </w:p>
    <w:p>
      <w:pPr>
        <w:jc w:val="both"/>
      </w:pPr>
      <w:r>
        <w:t>从技术职责看，HTML 定义商品选择、输入字段及管理表格；CSS 提供手机布局和打印样式；JavaScript 负责交互、输入准备和二维码生成。Apps Script 在后台核对请求并连接表格与文件，避免让工人直接修改库存表。工具分工围绕相同需求展开，没有增加新的项目范围。</w:t>
      </w:r>
    </w:p>
    <w:p>
      <w:pPr>
        <w:pStyle w:val="Heading2"/>
      </w:pPr>
      <w:r>
        <w:t>2.2 流程与初步原型</w:t>
      </w:r>
    </w:p>
    <w:p>
      <w:pPr>
        <w:widowControl/>
        <w:jc w:val="both"/>
      </w:pPr>
      <w:r>
        <w:t>工人流程为扫描二维码、确认商品、填写员工 ID 和数量、附照片及提交。管理员可维护商品、查看库存、更正误填记录及打印指定标签。库存计算规则为期初库存加有效进货，再减有效领货。</w:t>
      </w:r>
    </w:p>
    <w:p>
      <w:pPr>
        <w:widowControl/>
        <w:ind w:firstLine="720"/>
        <w:jc w:val="both"/>
      </w:pPr>
      <w:r>
        <w:t>研究和初步开发后，已具备供客户检视的原型。设计考虑包括数量验证、库存不足拦截、防止重复提交及后台管理权限检查。员工 ID 仍是自行填写，共用管理员密码也属于初版限制。</w:t>
      </w:r>
    </w:p>
    <w:p>
      <w:r>
        <w:br w:type="page"/>
      </w:r>
    </w:p>
    <w:p>
      <w:pPr>
        <w:pStyle w:val="Heading1"/>
      </w:pPr>
      <w:r>
        <w:t>第三章——工业实习工作经验</w:t>
      </w:r>
    </w:p>
    <w:p>
      <w:pPr>
        <w:widowControl/>
        <w:spacing w:line="360" w:lineRule="auto" w:after="200"/>
        <w:jc w:val="both"/>
      </w:pPr>
      <w:r>
        <w:t>逐日编排说明：本节将上一版相同的活动扩写并按日期暂分配，并非已经核实的逐日出勤日志。12–21 日的具体任务日期须按实际记录确认；22–25 日为未来安排。线上与线下沟通确属原需求，但具体会议日期尚未提供。星期日是否工作待确认，后续客户反馈、修改及维护不预先编写。</w:t>
      </w:r>
    </w:p>
    <w:p>
      <w:pPr>
        <w:pStyle w:val="Heading2"/>
      </w:pPr>
      <w:r>
        <w:t>3.1 第一周：2026 年 10 月 12–18 日</w:t>
      </w:r>
    </w:p>
    <w:p>
      <w:pPr>
        <w:pStyle w:val="Heading3"/>
      </w:pPr>
      <w:r>
        <w:t>2026 年 10 月 12 日（星期一）——项目了解与现有记录查阅</w:t>
      </w:r>
    </w:p>
    <w:p>
      <w:pPr>
        <w:widowControl/>
        <w:spacing w:line="360" w:lineRule="auto" w:after="200"/>
        <w:jc w:val="both"/>
      </w:pPr>
      <w:r>
        <w:t>我先了解库存网站项目的用途，并查阅客户提供的资料。库存电子表格列出了需要保留的商品编号、名称、单位与数量。我也查看原有 Google Form 入口，以及包含个别二维码和商品图片的 PDF。这帮助我认识到，网站应改善现有记录流程，而不是另建一个与原操作无关的应用。</w:t>
      </w:r>
    </w:p>
    <w:p>
      <w:pPr>
        <w:widowControl/>
        <w:spacing w:line="360" w:lineRule="auto" w:after="200"/>
        <w:ind w:firstLine="720"/>
        <w:jc w:val="both"/>
      </w:pPr>
      <w:r>
        <w:t>主要任务是理解起点流程：工人扫描标签后记录一次库存操作。我整理了需要澄清的问题，尤其是进货与领货的区别、每次操作需要的凭证，以及谁可以看到库存数量。当天内容的预期产出是用于需求沟通的初步问题清单。</w:t>
      </w:r>
    </w:p>
    <w:p>
      <w:pPr>
        <w:pStyle w:val="Heading3"/>
      </w:pPr>
      <w:r>
        <w:t>2026 年 10 月 13 日（星期二）——线上客户沟通与初步需求</w:t>
      </w:r>
    </w:p>
    <w:p>
      <w:pPr>
        <w:widowControl/>
        <w:spacing w:line="360" w:lineRule="auto" w:after="200"/>
        <w:jc w:val="both"/>
      </w:pPr>
      <w:r>
        <w:t>我通过线上沟通厘清预期操作方式，重点包括工人如何进入商品表单、应填写什么资料，以及提交后库存如何变化。主要记录字段确定为员工识别资料、操作数量及照片，必要时也可以填写备注。</w:t>
      </w:r>
    </w:p>
    <w:p>
      <w:pPr>
        <w:widowControl/>
        <w:spacing w:line="360" w:lineRule="auto" w:after="200"/>
        <w:ind w:firstLine="720"/>
        <w:jc w:val="both"/>
      </w:pPr>
      <w:r>
        <w:t>我把客户期望的结果与实施方法分开。例如，“库存自动减少”需要定义清楚的领货交易和一致的计算规则。我将这些内容整理为初步需求清单，让实际操作描述可以成为设计依据。此项沟通的具体日期仍须以学生实际会议记录核对。</w:t>
      </w:r>
    </w:p>
    <w:p>
      <w:pPr>
        <w:pStyle w:val="Heading3"/>
      </w:pPr>
      <w:r>
        <w:t>2026 年 10 月 14 日（星期三）——线下讨论与流程澄清</w:t>
      </w:r>
    </w:p>
    <w:p>
      <w:pPr>
        <w:widowControl/>
        <w:spacing w:line="360" w:lineRule="auto" w:after="200"/>
        <w:jc w:val="both"/>
      </w:pPr>
      <w:r>
        <w:t>线下讨论用于了解拟议系统如何配合领货操作。重要要求是工人扫码后能看到名称、图片及单位，但实际库存只让管理员查看。进货也应通过管理员授权登记，不作为一般工人的操作。</w:t>
      </w:r>
    </w:p>
    <w:p>
      <w:pPr>
        <w:widowControl/>
        <w:spacing w:line="360" w:lineRule="auto" w:after="200"/>
        <w:ind w:firstLine="720"/>
        <w:jc w:val="both"/>
      </w:pPr>
      <w:r>
        <w:t>我考虑 PAIR、PCS、PACK 和 KG 等单位的实际意义，数量输入必须配合该商品的单位，避免把一包误当成一件。我也记录商品编号应保持固定，因为已打印二维码使用这个编号。会议细节和日期须根据学生实际记录确认。</w:t>
      </w:r>
    </w:p>
    <w:p>
      <w:pPr>
        <w:pStyle w:val="Heading3"/>
      </w:pPr>
      <w:r>
        <w:t>2026 年 10 月 15 日（星期四）——需求清单整理</w:t>
      </w:r>
    </w:p>
    <w:p>
      <w:pPr>
        <w:widowControl/>
        <w:spacing w:line="360" w:lineRule="auto" w:after="200"/>
        <w:jc w:val="both"/>
      </w:pPr>
      <w:r>
        <w:t>我把需求分成工人、管理员与系统责任。工人部分包括扫描对应商品、查看资料、填写员工 ID、数量及照片；管理员部分包括查看库存、登记进货、维护商品、更正错误记录、设置警戒值及打印标签。公司名称与 Logo 设置也归入相同的管理范围。</w:t>
      </w:r>
    </w:p>
    <w:p>
      <w:pPr>
        <w:widowControl/>
        <w:spacing w:line="360" w:lineRule="auto" w:after="200"/>
        <w:ind w:firstLine="720"/>
        <w:jc w:val="both"/>
      </w:pPr>
      <w:r>
        <w:t>我区分必要行为与后续增强功能。首阶段以已配置的邮件和网页提醒为主，其他消息渠道不纳入当前范围，以避免需求不断扩大。产出是可供客户检视的清单，不将其当成已验收或已完成测试的证明。</w:t>
      </w:r>
    </w:p>
    <w:p>
      <w:pPr>
        <w:pStyle w:val="Heading3"/>
      </w:pPr>
      <w:r>
        <w:t>2026 年 10 月 16 日（星期五）——开发方案研究</w:t>
      </w:r>
    </w:p>
    <w:p>
      <w:pPr>
        <w:widowControl/>
        <w:spacing w:line="360" w:lineRule="auto" w:after="200"/>
        <w:jc w:val="both"/>
      </w:pPr>
      <w:r>
        <w:t>我比较手机友好的网站与原生应用。网站适合现有流程，因为手机相机扫码后便能直接打开商品链接，无须另行安装，管理员也可以使用电脑。我研究 HTML、CSS 与 JavaScript 如何构成表单及响应式界面。</w:t>
      </w:r>
    </w:p>
    <w:p>
      <w:pPr>
        <w:widowControl/>
        <w:spacing w:line="360" w:lineRule="auto" w:after="200"/>
        <w:ind w:firstLine="720"/>
        <w:jc w:val="both"/>
      </w:pPr>
      <w:r>
        <w:t>我也研究 Google Apps Script 作为连接 Sheets 和 Drive 的后台。Sheets 可以保存商品及操作记录，Drive 保存照片。这配合已有 Google 工具，减少初始架构工作。我同时记录网络依赖、服务配额，以及不能只靠隐藏按钮、必须由后台检查权限等限制。</w:t>
      </w:r>
    </w:p>
    <w:p>
      <w:pPr>
        <w:pStyle w:val="Heading3"/>
      </w:pPr>
      <w:r>
        <w:t>2026 年 10 月 17 日（星期六）——初步流程与数据字段规划</w:t>
      </w:r>
    </w:p>
    <w:p>
      <w:pPr>
        <w:widowControl/>
        <w:spacing w:line="360" w:lineRule="auto" w:after="200"/>
        <w:jc w:val="both"/>
      </w:pPr>
      <w:r>
        <w:t>我将工人流程整理为扫码、核对商品、输入员工 ID 和数量、附照片及提交。管理员流程涵盖检查库存、进货、修改商品及标签打印。分开描述两类流程，有助于辨认需要管理权限的操作。</w:t>
      </w:r>
    </w:p>
    <w:p>
      <w:pPr>
        <w:widowControl/>
        <w:spacing w:line="360" w:lineRule="auto" w:after="200"/>
        <w:ind w:firstLine="720"/>
        <w:jc w:val="both"/>
      </w:pPr>
      <w:r>
        <w:t>我规划分开保存商品与交易。商品包括编号、名称、单位、期初库存、警戒值和图片引用；交易包括对应商品、进出类型、数量、员工 ID、时间及照片引用。计算规则为期初库存加有效进货，再减有效领货。这为初步原型建立基础。星期六的任务归属仍须核对实际出勤。</w:t>
      </w:r>
    </w:p>
    <w:p>
      <w:pPr>
        <w:pStyle w:val="Heading3"/>
      </w:pPr>
      <w:r>
        <w:t>2026 年 10 月 18 日（星期日）——活动记录待确认</w:t>
      </w:r>
    </w:p>
    <w:p>
      <w:pPr>
        <w:widowControl/>
        <w:spacing w:line="360" w:lineRule="auto" w:after="200"/>
        <w:jc w:val="both"/>
      </w:pPr>
      <w:r>
        <w:t>目前没有提供这个星期日的实际工作或出勤资料，因此不声称当天进行了会议、开发或特定工时。如实际为休息日，应按实记录；如确有项目工作，则在提交前补入实际任务与结果。</w:t>
      </w:r>
    </w:p>
    <w:p>
      <w:pPr>
        <w:pStyle w:val="Heading2"/>
      </w:pPr>
      <w:r>
        <w:t>3.2 第二周：2026 年 10 月 19–25 日</w:t>
      </w:r>
    </w:p>
    <w:p>
      <w:pPr>
        <w:pStyle w:val="Heading3"/>
      </w:pPr>
      <w:r>
        <w:t>2026 年 10 月 19 日（星期一）——数据组织与原型结构</w:t>
      </w:r>
    </w:p>
    <w:p>
      <w:pPr>
        <w:widowControl/>
        <w:spacing w:line="360" w:lineRule="auto" w:after="200"/>
        <w:jc w:val="both"/>
      </w:pPr>
      <w:r>
        <w:t>我完善 Products、Transactions 和 Settings 的数据组织。商品资料与库存交易分开，便于追踪变化；Settings 用于公司名称及 Logo。数据模型也区分商品展示图片与每一笔操作的现场照片。</w:t>
      </w:r>
    </w:p>
    <w:p>
      <w:pPr>
        <w:widowControl/>
        <w:spacing w:line="360" w:lineRule="auto" w:after="200"/>
        <w:ind w:firstLine="720"/>
        <w:jc w:val="both"/>
      </w:pPr>
      <w:r>
        <w:t>页面结构分为工人表单、管理员库存页及二维码标签页，使用相同商品编号连接库存记录、表单和标签。期初库存视为需要盘点核实的起点，不用它代替正常进货。产出是更清楚的界面与记录连接方式。</w:t>
      </w:r>
    </w:p>
    <w:p>
      <w:pPr>
        <w:pStyle w:val="Heading3"/>
      </w:pPr>
      <w:r>
        <w:t>2026 年 10 月 20 日（星期二）——工人界面与提交流程</w:t>
      </w:r>
    </w:p>
    <w:p>
      <w:pPr>
        <w:widowControl/>
        <w:spacing w:line="360" w:lineRule="auto" w:after="200"/>
        <w:jc w:val="both"/>
      </w:pPr>
      <w:r>
        <w:t>我使用 HTML、CSS 和 JavaScript 建立初步工人界面。表单显示所选商品，接收员工 ID 和数量，并要求照片。由于扫码是主要入口，布局需要在手机上保持易读。</w:t>
      </w:r>
    </w:p>
    <w:p>
      <w:pPr>
        <w:widowControl/>
        <w:spacing w:line="360" w:lineRule="auto" w:after="200"/>
        <w:ind w:firstLine="720"/>
        <w:jc w:val="both"/>
      </w:pPr>
      <w:r>
        <w:t>我考虑提交后的处理步骤：验证输入、识别商品、区分进货和领货，以及保存照片引用。设计包括正数数量、库存不足拦截及重复请求处理。员工 ID 作为文字保留，以支持字母和开头的 0，但不将填写 ID 视为已核实身份。</w:t>
      </w:r>
    </w:p>
    <w:p>
      <w:pPr>
        <w:pStyle w:val="Heading3"/>
      </w:pPr>
      <w:r>
        <w:t>2026 年 10 月 21 日（星期三）——初步管理功能与审阅准备</w:t>
      </w:r>
    </w:p>
    <w:p>
      <w:pPr>
        <w:widowControl/>
        <w:spacing w:line="360" w:lineRule="auto" w:after="200"/>
        <w:jc w:val="both"/>
      </w:pPr>
      <w:r>
        <w:t>我将管理员需求整合到初步原型，包括库存与近期记录、商品维护、警戒值、照片更新及商品二维码生成。标签选择需要支持单件、多件或全部，并能在打印前移除误选项。</w:t>
      </w:r>
    </w:p>
    <w:p>
      <w:pPr>
        <w:widowControl/>
        <w:spacing w:line="360" w:lineRule="auto" w:after="200"/>
        <w:ind w:firstLine="720"/>
        <w:jc w:val="both"/>
      </w:pPr>
      <w:r>
        <w:t>我也考虑如何受控地更正错误库存记录：只撤销一次库存影响，保留原始记录与原因；删除进货不能造成负库存。研究、设计及初步原型已准备供客户检视，但客户验收和具体修改仍待反馈，不能混同为已完成交付。</w:t>
      </w:r>
    </w:p>
    <w:p>
      <w:pPr>
        <w:pStyle w:val="Heading3"/>
      </w:pPr>
      <w:r>
        <w:t>2026 年 10 月 22 日（星期四）——计划检查原型与资料</w:t>
      </w:r>
    </w:p>
    <w:p>
      <w:pPr>
        <w:widowControl/>
        <w:spacing w:line="360" w:lineRule="auto" w:after="200"/>
        <w:jc w:val="both"/>
      </w:pPr>
      <w:r>
        <w:t>计划内容：根据现有需求清单检查原型，重点核对商品编号、单位、员工 ID、数量和照片字段；检查工人页面不显示库存，进货操作需要管理员授权。</w:t>
      </w:r>
    </w:p>
    <w:p>
      <w:pPr>
        <w:widowControl/>
        <w:spacing w:line="360" w:lineRule="auto" w:after="200"/>
        <w:ind w:firstLine="720"/>
        <w:jc w:val="both"/>
      </w:pPr>
      <w:r>
        <w:t>预期产出是客户审阅前需要澄清的差异或遗漏清单。不预先声称发现了特定故障、完成修复或通过测试，实际检查内容及结果应在执行后替换这项计划。</w:t>
      </w:r>
    </w:p>
    <w:p>
      <w:pPr>
        <w:pStyle w:val="Heading3"/>
      </w:pPr>
      <w:r>
        <w:t>2026 年 10 月 23 日（星期五）——计划检视标签与管理界面</w:t>
      </w:r>
    </w:p>
    <w:p>
      <w:pPr>
        <w:widowControl/>
        <w:spacing w:line="360" w:lineRule="auto" w:after="200"/>
        <w:jc w:val="both"/>
      </w:pPr>
      <w:r>
        <w:t>计划内容：检视商品二维码链接和标签排版，包括编号、名称、单位、可用照片和可选文字；检查已选清单清楚显示打印对象，移除选项不会删除商品。</w:t>
      </w:r>
    </w:p>
    <w:p>
      <w:pPr>
        <w:widowControl/>
        <w:spacing w:line="360" w:lineRule="auto" w:after="200"/>
        <w:ind w:firstLine="720"/>
        <w:jc w:val="both"/>
      </w:pPr>
      <w:r>
        <w:t>管理界面检视拟包括已在需求内的公司名称与 Logo、商品资料及记录更正控制。这是现有范围内的准备，不新增功能承诺。实际发现的问题及结果待执行后记录。</w:t>
      </w:r>
    </w:p>
    <w:p>
      <w:pPr>
        <w:pStyle w:val="Heading3"/>
      </w:pPr>
      <w:r>
        <w:t>2026 年 10 月 24 日（星期六）——计划整理客户审阅材料</w:t>
      </w:r>
    </w:p>
    <w:p>
      <w:pPr>
        <w:widowControl/>
        <w:spacing w:line="360" w:lineRule="auto" w:after="200"/>
        <w:jc w:val="both"/>
      </w:pPr>
      <w:r>
        <w:t>计划内容：整理初步需求、流程说明和原型，让客户能够一起检视；准备可供确认功能、要求修改或填写意见的客户需求表，并保持预期行为与报告一致。</w:t>
      </w:r>
    </w:p>
    <w:p>
      <w:pPr>
        <w:widowControl/>
        <w:spacing w:line="360" w:lineRule="auto" w:after="200"/>
        <w:ind w:firstLine="720"/>
        <w:jc w:val="both"/>
      </w:pPr>
      <w:r>
        <w:t>预期阶段成果是准备好接受反馈的原型，不假定已取得最终验收。由于尚未收到反馈，具体修改及维护不预先编写。这个星期六是否工作及实际完成了哪些准备，都需要之后确认。</w:t>
      </w:r>
    </w:p>
    <w:p>
      <w:pPr>
        <w:pStyle w:val="Heading3"/>
      </w:pPr>
      <w:r>
        <w:t>2026 年 10 月 25 日（星期日）——工作安排待确认</w:t>
      </w:r>
    </w:p>
    <w:p>
      <w:pPr>
        <w:widowControl/>
        <w:spacing w:line="360" w:lineRule="auto" w:after="200"/>
        <w:jc w:val="both"/>
      </w:pPr>
      <w:r>
        <w:t>保留此日期是为了覆盖要求的 10 月 12–25 日，但不假定当天有工作；相对本稿日期，这也是未来日期。如实际休息，按休息日记录；如有项目工作，之后补入核实内容。不声称当天已完成客户检视、测试、修改或维护。</w:t>
      </w:r>
    </w:p>
    <w:p>
      <w:pPr>
        <w:pStyle w:val="Heading1"/>
        <w:pageBreakBefore/>
      </w:pPr>
      <w:r>
        <w:t>第四章——工作任务与专业实践</w:t>
      </w:r>
    </w:p>
    <w:p>
      <w:pPr>
        <w:pStyle w:val="Heading2"/>
      </w:pPr>
      <w:r>
        <w:t>4.1 主要任务与验证</w:t>
      </w:r>
    </w:p>
    <w:p>
      <w:pPr>
        <w:widowControl/>
        <w:jc w:val="both"/>
      </w:pPr>
      <w:r>
        <w:t>项目工作涵盖需求、流程与数据设计、初步网页原型及客户测试准备。试运行应检查二维码对应商品、库存加减、照片读取、指定标签打印及管理员记录更正。仅能打开页面不足以证明这些功能正确。</w:t>
      </w:r>
    </w:p>
    <w:p>
      <w:pPr>
        <w:pStyle w:val="Heading2"/>
      </w:pPr>
      <w:r>
        <w:t>4.2 数据责任与学习</w:t>
      </w:r>
    </w:p>
    <w:p>
      <w:pPr>
        <w:widowControl/>
        <w:jc w:val="both"/>
      </w:pPr>
      <w:r>
        <w:t>正式使用前须核实期初库存，清楚标识测试记录，并在更正时保留核查资料。密码与私人照片链接不应公开。项目促进软件设计及工具应用能力（CO1–CO2）、沟通与自主学习（CO5–CO7），以及负责任地处理客户资料（CO3–CO4）。</w:t>
      </w:r>
    </w:p>
    <w:p>
      <w:pPr>
        <w:jc w:val="both"/>
      </w:pPr>
      <w:r>
        <w:t>本阶段的主要困难是把日常操作描述转化为明确规则，例如数量使用哪个单位、哪些信息需要隐藏、记录填错后如何更正。我以分类需求、分开工人与管理员流程，以及明确数据字段的方式处理。这加强了沟通、独立研究和问题拆解能力；客户意见尚待收集，因此不虚构具体修改结果。</w:t>
      </w:r>
    </w:p>
    <w:p>
      <w:r>
        <w:br w:type="page"/>
      </w:r>
    </w:p>
    <w:p>
      <w:pPr>
        <w:pStyle w:val="Heading1"/>
      </w:pPr>
      <w:r>
        <w:t>第五章——阶段总结</w:t>
      </w:r>
    </w:p>
    <w:p>
      <w:pPr>
        <w:pStyle w:val="Heading2"/>
      </w:pPr>
      <w:r>
        <w:t>5.1 当前状态与后续工作</w:t>
      </w:r>
    </w:p>
    <w:p>
      <w:pPr>
        <w:widowControl/>
        <w:jc w:val="both"/>
      </w:pPr>
      <w:r>
        <w:t>第一、二周通过客户沟通、需求分析、技术研究与初步开发，建立了二维码库存网站的原型，目前待客户检视。实际反馈、修改与维护将在取得资料后另外记录。本部分仅涵盖前两周，作为较长实习报告的开端。</w:t>
      </w:r>
    </w:p>
    <w:p>
      <w:r>
        <w:br w:type="page"/>
      </w:r>
    </w:p>
    <w:p>
      <w:pPr>
        <w:pStyle w:val="Heading1"/>
      </w:pPr>
      <w:r>
        <w:t>附录 A——需求、计划及测试案例</w:t>
      </w:r>
    </w:p>
    <w:p>
      <w:pPr>
        <w:pStyle w:val="Heading2"/>
      </w:pPr>
      <w:r>
        <w:t>表 A1：需求清单</w:t>
      </w:r>
    </w:p>
    <w:tbl>
      <w:tblPr>
        <w:tblStyle w:val="Table2"/>
        <w:tblW w:type="auto" w:w="0"/>
        <w:tblLook w:firstColumn="1" w:firstRow="1" w:lastColumn="0" w:lastRow="0" w:noHBand="0" w:noVBand="1" w:val="04A0"/>
      </w:tblPr>
      <w:tblGrid>
        <w:gridCol w:w="3443"/>
        <w:gridCol w:w="3443"/>
        <w:gridCol w:w="3443"/>
      </w:tblGrid>
      <w:tr>
        <w:trPr>
          <w:tblHeader/>
        </w:trP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编号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使用者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需求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R1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工人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扫描二维码并打开正确商品表单。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R2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工人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查看名称、图片和单位；提交员工 ID、数量与照片。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R3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后台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记录进出货及计算库存，避免重复处理。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R4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管理员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查看库存，新增、修改、停用及恢复商品。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R5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管理员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填写原因更正错误记录，并安全地重新计算库存。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R6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管理员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设定每件商品警戒值与已订货状态。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R7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管理员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打印选定二维码，包含照片与可选货架文字。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R8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管理员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更改公司名称与 Logo，后台限制管理操作。</w:t>
            </w:r>
          </w:p>
        </w:tc>
      </w:tr>
    </w:tbl>
    <w:p>
      <w:pPr>
        <w:pStyle w:val="Heading2"/>
      </w:pPr>
      <w:r>
        <w:t>表 A2：第一、二周进度（10 月 12–25 日）</w:t>
      </w:r>
    </w:p>
    <w:tbl>
      <w:tblPr>
        <w:tblStyle w:val="Table2"/>
        <w:tblW w:type="auto" w:w="0"/>
        <w:tblLook w:firstColumn="1" w:firstRow="1" w:lastColumn="0" w:lastRow="0" w:noHBand="0" w:noVBand="1" w:val="04A0"/>
      </w:tblPr>
      <w:tblGrid>
        <w:gridCol w:w="3443"/>
        <w:gridCol w:w="3443"/>
        <w:gridCol w:w="3443"/>
      </w:tblGrid>
      <w:tr>
        <w:trPr>
          <w:tblHeader/>
        </w:trP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周次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日期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重点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第一周</w:t>
            </w:r>
          </w:p>
        </w:tc>
        <w:tc>
          <w:tcPr>
            <w:tcW w:type="dxa" w:w="3443"/>
          </w:tcPr>
          <w:p>
            <w:r>
              <w:t>2026/10/12–18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需求与客户沟通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第二周</w:t>
            </w:r>
          </w:p>
        </w:tc>
        <w:tc>
          <w:tcPr>
            <w:tcW w:type="dxa" w:w="3443"/>
          </w:tcPr>
          <w:p>
            <w:r>
              <w:t>2026/10/19–25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研究、设计与初步原型</w:t>
            </w:r>
          </w:p>
        </w:tc>
      </w:tr>
    </w:tbl>
    <w:p>
      <w:pPr>
        <w:pStyle w:val="Heading2"/>
      </w:pPr>
      <w:r>
        <w:t>表 A3：功能测试计划</w:t>
      </w:r>
    </w:p>
    <w:tbl>
      <w:tblPr>
        <w:tblStyle w:val="Table2"/>
        <w:tblW w:type="auto" w:w="0"/>
        <w:tblLook w:firstColumn="1" w:firstRow="1" w:lastColumn="0" w:lastRow="0" w:noHBand="0" w:noVBand="1" w:val="04A0"/>
      </w:tblPr>
      <w:tblGrid>
        <w:gridCol w:w="2582"/>
        <w:gridCol w:w="2582"/>
        <w:gridCol w:w="2582"/>
        <w:gridCol w:w="2582"/>
      </w:tblGrid>
      <w:tr>
        <w:trPr>
          <w:tblHeader/>
        </w:trP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编号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测试场景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预期结果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执行状态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T1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扫描商品 A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打开正确商品 A 表单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T2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库存 10 领货 1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库存变为 9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T3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库存 9 进货 1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库存变为 10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T6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删除错误领货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只加回一次，保留核查记录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T8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多选标签并移除一项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只打印剩余选项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T12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上传并查看照片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授权人员能读取正确照片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</w:tbl>
    <w:p>
      <w:r>
        <w:br w:type="page"/>
      </w:r>
    </w:p>
    <w:p>
      <w:pPr>
        <w:pStyle w:val="Heading1"/>
      </w:pPr>
      <w:r>
        <w:t>工程／理科每周及每月记录</w:t>
      </w:r>
    </w:p>
    <w:p>
      <w:pPr>
        <w:widowControl/>
        <w:jc w:val="both"/>
      </w:pPr>
      <w:r>
        <w:t>仅填写第一、二周。其余周次与月份总结留空，之后按实际情况补充。</w:t>
      </w:r>
    </w:p>
    <w:tbl>
      <w:tblPr>
        <w:tblStyle w:val="Table2"/>
        <w:tblW w:w="8447.0" w:type="dxa"/>
        <w:jc w:val="left"/>
        <w:tblInd w:w="48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2"/>
        <w:gridCol w:w="5762"/>
        <w:gridCol w:w="1763"/>
        <w:tblGridChange w:id="0">
          <w:tblGrid>
            <w:gridCol w:w="922"/>
            <w:gridCol w:w="5762"/>
            <w:gridCol w:w="1763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SimSu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5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SimSu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Duties Performed / Task setting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1" w:right="10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SimSu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360" w:lineRule="auto"/>
              <w:ind w:left="180" w:right="10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SimSu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 Supervisor</w:t>
            </w:r>
          </w:p>
        </w:tc>
      </w:tr>
      <w:tr>
        <w:trPr>
          <w:cantSplit w:val="0"/>
          <w:trHeight w:val="1656" w:hRule="atLeast"/>
          <w:tblHeader w:val="0"/>
        </w:trPr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第一周</w:t>
              <w:br/>
              <w:t>10/12–18</w:t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12/10：了解项目及查阅现有库存、表单和二维码资料。</w:t>
              <w:br/>
              <w:br/>
              <w:t>13/10：线上需求讨论（具体日期待核对）。</w:t>
              <w:br/>
              <w:br/>
              <w:t>14/10：线下澄清角色、单位与扫码流程（日期待核对）。</w:t>
              <w:br/>
              <w:br/>
              <w:t>15/10：整理工人、管理员及系统需求。</w:t>
              <w:br/>
              <w:br/>
              <w:t>16/10：研究网页方案及开发工具。</w:t>
              <w:br/>
              <w:br/>
              <w:t>17/10：拟定流程与数据字段（工作日期待核对）。</w:t>
              <w:br/>
              <w:br/>
              <w:t>18/10：星期日，工作安排待确认。</w:t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</w:tr>
      <w:tr>
        <w:trPr>
          <w:cantSplit w:val="0"/>
          <w:trHeight w:val="1656" w:hRule="atLeast"/>
          <w:tblHeader w:val="0"/>
        </w:trPr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第二周</w:t>
              <w:br/>
              <w:t>10/19–25</w:t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19/10：完善商品、交易及设置数据组织。</w:t>
              <w:br/>
              <w:br/>
              <w:t>20/10：初步工人界面与提交流程。</w:t>
              <w:br/>
              <w:br/>
              <w:t>21/10：整理管理功能及原型，准备客户检视。</w:t>
              <w:br/>
              <w:br/>
              <w:t>22/10（计划）：按既有需求检查原型与资料。</w:t>
              <w:br/>
              <w:br/>
              <w:t>23/10（计划）：检视标签及管理界面。</w:t>
              <w:br/>
              <w:br/>
              <w:t>24/10（计划）：整理需求表及客户审阅材料。</w:t>
              <w:br/>
              <w:br/>
              <w:t>25/10：星期日，工作安排待确认。</w:t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</w:tr>
      <w:tr>
        <w:trPr>
          <w:cantSplit w:val="0"/>
          <w:trHeight w:val="1742" w:hRule="atLeast"/>
          <w:tblHeader w:val="0"/>
        </w:trPr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gridSpan w:val="3"/>
          </w:tcPr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月份总结：2026 年 10 月</w:t>
            </w:r>
          </w:p>
        </w:tc>
      </w:tr>
      <w:tr>
        <w:trPr>
          <w:cantSplit w:val="0"/>
          <w:trHeight w:val="2899" w:hRule="atLeast"/>
          <w:tblHeader w:val="0"/>
        </w:trPr>
        <w:tc>
          <w:tcPr>
            <w:gridSpan w:val="3"/>
          </w:tcPr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</w:tr>
    </w:tbl>
    <w:p>
      <w:pPr>
        <w:widowControl/>
        <w:jc w:val="both"/>
      </w:pPr>
      <w:r>
        <w:t>学生：Wong Sook En｜学号：2200498</w:t>
      </w:r>
    </w:p>
    <w:p>
      <w:pPr>
        <w:widowControl/>
        <w:jc w:val="both"/>
      </w:pPr>
      <w:r>
        <w:t>主管：Christopher Kong San Hor｜IT Technician</w:t>
      </w:r>
    </w:p>
    <w:p>
      <w:pPr>
        <w:widowControl/>
        <w:jc w:val="both"/>
      </w:pPr>
      <w:r>
        <w:t>学生签名：____________________</w:t>
      </w:r>
    </w:p>
    <w:p>
      <w:pPr>
        <w:widowControl/>
        <w:jc w:val="both"/>
      </w:pPr>
      <w:r>
        <w:t>主管签名及公司印章：____________________</w:t>
      </w:r>
    </w:p>
    <w:p>
      <w:r>
        <w:br w:type="page"/>
      </w:r>
    </w:p>
    <w:p>
      <w:pPr>
        <w:pStyle w:val="Heading1"/>
      </w:pPr>
      <w:r>
        <w:t>评分表及评分标准（评核人员填写）</w:t>
      </w:r>
    </w:p>
    <w:p>
      <w:pPr>
        <w:widowControl/>
        <w:jc w:val="both"/>
      </w:pPr>
      <w:r>
        <w:t>以下评估内容保留原 GD008 格式，分数、评语及签署由评核人员填写，不由报告代填。</w:t>
      </w:r>
    </w:p>
    <w:tbl>
      <w:tblPr>
        <w:tblStyle w:val="Table4"/>
        <w:tblW w:w="9184.0" w:type="dxa"/>
        <w:jc w:val="left"/>
        <w:tblInd w:w="6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1"/>
        <w:gridCol w:w="1455"/>
        <w:gridCol w:w="693"/>
        <w:gridCol w:w="803"/>
        <w:gridCol w:w="698"/>
        <w:gridCol w:w="3550"/>
        <w:gridCol w:w="1394"/>
        <w:tblGridChange w:id="0">
          <w:tblGrid>
            <w:gridCol w:w="591"/>
            <w:gridCol w:w="1455"/>
            <w:gridCol w:w="693"/>
            <w:gridCol w:w="803"/>
            <w:gridCol w:w="698"/>
            <w:gridCol w:w="3550"/>
            <w:gridCol w:w="1394"/>
          </w:tblGrid>
        </w:tblGridChange>
      </w:tblGrid>
      <w:tr>
        <w:trPr>
          <w:cantSplit w:val="0"/>
          <w:trHeight w:val="657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35" w:lineRule="auto"/>
              <w:ind w:left="109" w:right="87" w:firstLine="37.99999999999998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 Mark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5" w:lineRule="auto"/>
              <w:ind w:left="295" w:right="82" w:hanging="1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Relevant 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12" w:right="10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For Engine 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6" w:right="133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Criterion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35" w:lineRule="auto"/>
              <w:ind w:left="478" w:right="106" w:hanging="38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(1-5)</w:t>
            </w:r>
          </w:p>
        </w:tc>
      </w:tr>
      <w:tr>
        <w:trPr>
          <w:cantSplit w:val="0"/>
          <w:trHeight w:val="7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9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" w:right="198" w:firstLine="1.999999999999993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 of Industrial training experience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1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05" w:right="386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Apply science/engineering fundamentals to task assigned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281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5" w:lineRule="auto"/>
              <w:ind w:left="10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Comply with the rules and guidelines relevant to  professional/professional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1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05" w:right="429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Demonstrate code of ethics and standards of professional conduct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1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35" w:lineRule="auto"/>
              <w:ind w:left="105" w:right="233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Perform work independently and as a team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1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B.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10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Presentation of Report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168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Logical and coherent report layout and content follow the format of IT guideline and template. Legible report with proper grammar and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3" w:lineRule="auto"/>
              <w:ind w:left="10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terms.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 Book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5" w:right="147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Demonstrate life-long learning and self-improvement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0" w:right="281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7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05" w:right="29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Quality and Usage of Logbook in recording works and events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Style w:val="Table5"/>
        <w:tblW w:w="10106.0" w:type="dxa"/>
        <w:jc w:val="left"/>
        <w:tblInd w:w="1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8"/>
        <w:gridCol w:w="1772"/>
        <w:gridCol w:w="1614"/>
        <w:gridCol w:w="1796"/>
        <w:gridCol w:w="1638"/>
        <w:gridCol w:w="2138"/>
        <w:tblGridChange w:id="0">
          <w:tblGrid>
            <w:gridCol w:w="1148"/>
            <w:gridCol w:w="1772"/>
            <w:gridCol w:w="1614"/>
            <w:gridCol w:w="1796"/>
            <w:gridCol w:w="1638"/>
            <w:gridCol w:w="2138"/>
          </w:tblGrid>
        </w:tblGridChange>
      </w:tblGrid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123" w:right="1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23" w:right="116" w:firstLine="0"/>
              <w:jc w:val="center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(X weightage)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708" w:right="69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708" w:right="65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(1)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299" w:right="29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Unsatisfactory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297" w:right="29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475" w:right="46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Satisfactory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473" w:right="46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618" w:right="60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614" w:right="60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740" w:right="73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740" w:right="73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(5)</w:t>
            </w:r>
          </w:p>
        </w:tc>
      </w:tr>
      <w:tr>
        <w:trPr>
          <w:cantSplit w:val="0"/>
          <w:trHeight w:val="1934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20" w:right="116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A.1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student seriously misuses or misapplied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science/engineering fundamentals to task assigned and gives no explanation or explanations are virtually incomplete or incorrect.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student is able to apply a few science/engineering fundamentals to task assigned but occasionally make some errors in the explanation.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student applies most of the science/engineering fundamental correctly to task assigned and explanations are correct or with no significant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05"/>
              </w:tabs>
              <w:spacing w:after="0" w:before="0" w:line="360" w:lineRule="auto"/>
              <w:ind w:left="108" w:right="10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student explains all the science/engineering fundamentals to task assigned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8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All applied science/engineering fundamentals to task assigned are explained clearly, completely and concisely with a good sense of what are essential to the explanation and what is irrelevant or unnecessary.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9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20" w:right="116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A.2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57" w:lineRule="auto"/>
              <w:ind w:left="109" w:right="103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or lack of evidence to show that the student able to comply with the rules and guidelines relevant to professional/professional engineering practice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poorly show that the student is able to comply with the rules and guidelines relevant to professional/professional engineering practice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able to provide few evidence of the student is able to comply with the rules and guidelines relevant to professional/professional engineering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stated that the student is able to comply with the rules and guidelines relevant to professional/professional engineering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8"/>
                <w:tab w:val="left" w:leader="none" w:pos="1077"/>
                <w:tab w:val="left" w:leader="none" w:pos="1169"/>
                <w:tab w:val="left" w:leader="none" w:pos="1792"/>
                <w:tab w:val="left" w:leader="none" w:pos="1907"/>
              </w:tabs>
              <w:spacing w:after="0" w:before="0" w:line="360" w:lineRule="auto"/>
              <w:ind w:left="108" w:right="97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and precisely stated the student comply with the rules and guidelines relevant to professional/professional engineering practice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9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116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A.3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360" w:lineRule="auto"/>
              <w:ind w:left="109" w:right="9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or lack of evidence to show that the student able to demonstrate code of ethics and standards of professional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09" w:right="0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poorly show that the student is able to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demonstrate code of ethics and standards of professional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able to provide few evidence of the student is able to demonstrate code of ethics and standards of professional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08" w:right="0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stated that the student is able to demonstrate code of ethics and standards of professional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360" w:lineRule="auto"/>
              <w:ind w:left="108" w:right="9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and precisely stated the student demonstrate code of ethics and standards of professional conduct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3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20" w:right="116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A.4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9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or lack of evidence to show that the student able to perform work independently and as a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8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poorly show that the student is able to perform work independently and as a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able to provide few evidence of the student is able to perform work independently and as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stated that the student is able to perform work independently and as a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8" w:right="101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and precisely stated the student perform work independently and as a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4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4" w:lineRule="auto"/>
              <w:ind w:left="450" w:right="437" w:hanging="7.000000000000028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B.1 (x2)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Very limited range of resources. Very poor formatted or with formatting errors and the report is very poor in readability of readers. Very frequent grammar or spelling errors with un-acceptable writing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Style.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07"/>
              </w:tabs>
              <w:spacing w:after="0" w:before="0" w:line="360" w:lineRule="auto"/>
              <w:ind w:left="109" w:right="90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Limited range of resources. Not well formatted or with formatting errors causing difficulty in readability of readers. Frequent grammar or spelling errors with immature</w:t>
              <w:tab/>
              <w:t xml:space="preserve">writing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Style.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91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Acceptable range of resources. Not so well formatted or with some formatting errors but the report is readable for readers. Occasional grammar or spelling errors but with good writing Style.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8"/>
              </w:tabs>
              <w:spacing w:after="0" w:before="0" w:line="360" w:lineRule="auto"/>
              <w:ind w:left="108" w:right="93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Sufficient range of resources.</w:t>
              <w:tab/>
              <w:t xml:space="preserve">Good formatted with only minor formatting errors and the report is well readable for readers. Minor grammar or spelling errors with good writing Style.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Optimum range of resources. Very well formatted or without any formatting errors and the report is very readable for readers. No grammar or spelling errors with excellent writing Style.</w:t>
            </w:r>
          </w:p>
        </w:tc>
      </w:tr>
      <w:tr>
        <w:trPr>
          <w:cantSplit w:val="0"/>
          <w:trHeight w:val="1449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357" w:lineRule="auto"/>
              <w:ind w:left="450" w:right="437" w:hanging="2.9999999999999716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C.1 (x2)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9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or lack of evidence to show that the student demonstrates life-long learning and self- improvement.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9" w:right="8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poorly show that the student demonstrates life-long learning and self- improvement.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28"/>
              </w:tabs>
              <w:spacing w:after="0" w:before="0" w:line="362" w:lineRule="auto"/>
              <w:ind w:left="109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able to provide few evidence of the</w:t>
              <w:tab/>
              <w:t xml:space="preserve">student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7" w:lineRule="auto"/>
              <w:ind w:left="109" w:right="0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demonstrates      life-long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9" w:right="91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learning and self- improvement.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8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stated that the student demonstrates life-long learning and self- improvement.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97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and precisely stated the student demonstrates life-long learning and self-improvement.</w:t>
            </w:r>
          </w:p>
        </w:tc>
      </w:tr>
      <w:tr>
        <w:trPr>
          <w:cantSplit w:val="0"/>
          <w:trHeight w:val="969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" w:right="1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C.2</w:t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9" w:right="98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 "logbook" is very poorly organized and not systematic.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9" w:right="94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 "logbook" is poorly organized and lack of consistency.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9" w:right="100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 "logbook" is organized, but inconsistently and has many omissions.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89"/>
              </w:tabs>
              <w:spacing w:after="0" w:before="0" w:line="362" w:lineRule="auto"/>
              <w:ind w:left="108" w:right="9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 "logbook" is well organized</w:t>
              <w:tab/>
              <w:t xml:space="preserve">and systematic with minor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7" w:lineRule="auto"/>
              <w:ind w:left="108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errors.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8" w:right="102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student is developing a professional approach to keeping a logbook.</w:t>
            </w:r>
          </w:p>
        </w:tc>
      </w:tr>
    </w:tbl>
    <w:sectPr>
      <w:headerReference w:type="default" r:id="rId17"/>
      <w:footerReference w:type="default" r:id="rId18"/>
      <w:pgSz w:h="16840" w:w="11910" w:orient="portrait"/>
      <w:pgMar w:bottom="1660" w:top="1320" w:left="1080" w:right="500" w:header="0" w:footer="1474"/>
      <w:pgNumType w:fmt="decimal"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Arial"/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1436" w:hanging="850"/>
      </w:pPr>
      <w:rPr/>
    </w:lvl>
    <w:lvl w:ilvl="1">
      <w:start w:val="1"/>
      <w:numFmt w:val="decimal"/>
      <w:lvlText w:val="%1.%2"/>
      <w:lvlJc w:val="left"/>
      <w:pPr>
        <w:ind w:left="1436" w:hanging="850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2">
      <w:start w:val="1"/>
      <w:numFmt w:val="decimal"/>
      <w:lvlText w:val="%1.%2.%3"/>
      <w:lvlJc w:val="left"/>
      <w:pPr>
        <w:ind w:left="1436" w:hanging="850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3">
      <w:start w:val="1"/>
      <w:numFmt w:val="bullet"/>
      <w:lvlText w:val="•"/>
      <w:lvlJc w:val="left"/>
      <w:pPr>
        <w:ind w:left="3722" w:hanging="850"/>
      </w:pPr>
      <w:rPr/>
    </w:lvl>
    <w:lvl w:ilvl="4">
      <w:start w:val="1"/>
      <w:numFmt w:val="bullet"/>
      <w:lvlText w:val="•"/>
      <w:lvlJc w:val="left"/>
      <w:pPr>
        <w:ind w:left="4483" w:hanging="850"/>
      </w:pPr>
      <w:rPr/>
    </w:lvl>
    <w:lvl w:ilvl="5">
      <w:start w:val="1"/>
      <w:numFmt w:val="bullet"/>
      <w:lvlText w:val="•"/>
      <w:lvlJc w:val="left"/>
      <w:pPr>
        <w:ind w:left="5244" w:hanging="850"/>
      </w:pPr>
      <w:rPr/>
    </w:lvl>
    <w:lvl w:ilvl="6">
      <w:start w:val="1"/>
      <w:numFmt w:val="bullet"/>
      <w:lvlText w:val="•"/>
      <w:lvlJc w:val="left"/>
      <w:pPr>
        <w:ind w:left="6005" w:hanging="850"/>
      </w:pPr>
      <w:rPr/>
    </w:lvl>
    <w:lvl w:ilvl="7">
      <w:start w:val="1"/>
      <w:numFmt w:val="bullet"/>
      <w:lvlText w:val="•"/>
      <w:lvlJc w:val="left"/>
      <w:pPr>
        <w:ind w:left="6766" w:hanging="850"/>
      </w:pPr>
      <w:rPr/>
    </w:lvl>
    <w:lvl w:ilvl="8">
      <w:start w:val="1"/>
      <w:numFmt w:val="bullet"/>
      <w:lvlText w:val="•"/>
      <w:lvlJc w:val="left"/>
      <w:pPr>
        <w:ind w:left="7527" w:hanging="85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306" w:hanging="36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074" w:hanging="360"/>
      </w:pPr>
      <w:rPr/>
    </w:lvl>
    <w:lvl w:ilvl="2">
      <w:start w:val="1"/>
      <w:numFmt w:val="bullet"/>
      <w:lvlText w:val="•"/>
      <w:lvlJc w:val="left"/>
      <w:pPr>
        <w:ind w:left="2849" w:hanging="360"/>
      </w:pPr>
      <w:rPr/>
    </w:lvl>
    <w:lvl w:ilvl="3">
      <w:start w:val="1"/>
      <w:numFmt w:val="bullet"/>
      <w:lvlText w:val="•"/>
      <w:lvlJc w:val="left"/>
      <w:pPr>
        <w:ind w:left="3624" w:hanging="360"/>
      </w:pPr>
      <w:rPr/>
    </w:lvl>
    <w:lvl w:ilvl="4">
      <w:start w:val="1"/>
      <w:numFmt w:val="bullet"/>
      <w:lvlText w:val="•"/>
      <w:lvlJc w:val="left"/>
      <w:pPr>
        <w:ind w:left="4399" w:hanging="360"/>
      </w:pPr>
      <w:rPr/>
    </w:lvl>
    <w:lvl w:ilvl="5">
      <w:start w:val="1"/>
      <w:numFmt w:val="bullet"/>
      <w:lvlText w:val="•"/>
      <w:lvlJc w:val="left"/>
      <w:pPr>
        <w:ind w:left="5174" w:hanging="360"/>
      </w:pPr>
      <w:rPr/>
    </w:lvl>
    <w:lvl w:ilvl="6">
      <w:start w:val="1"/>
      <w:numFmt w:val="bullet"/>
      <w:lvlText w:val="•"/>
      <w:lvlJc w:val="left"/>
      <w:pPr>
        <w:ind w:left="5949" w:hanging="360"/>
      </w:pPr>
      <w:rPr/>
    </w:lvl>
    <w:lvl w:ilvl="7">
      <w:start w:val="1"/>
      <w:numFmt w:val="bullet"/>
      <w:lvlText w:val="•"/>
      <w:lvlJc w:val="left"/>
      <w:pPr>
        <w:ind w:left="6724" w:hanging="360"/>
      </w:pPr>
      <w:rPr/>
    </w:lvl>
    <w:lvl w:ilvl="8">
      <w:start w:val="1"/>
      <w:numFmt w:val="bullet"/>
      <w:lvlText w:val="•"/>
      <w:lvlJc w:val="left"/>
      <w:pPr>
        <w:ind w:left="7499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MT" w:cs="Arial MT" w:eastAsia="Arial MT" w:hAnsi="Arial MT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/>
      <w:pageBreakBefore w:val="0"/>
      <w:ind w:left="2097"/>
      <w:jc w:val="center"/>
    </w:pPr>
    <w:rPr>
      <w:rFonts w:ascii="Times New Roman" w:cs="Times New Roman" w:eastAsia="SimSun" w:hAnsi="Times New Roman"/>
      <w:b/>
      <w:sz w:val="28"/>
      <w:szCs w:val="24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80" w:before="360" w:lineRule="auto"/>
    </w:pPr>
    <w:rPr>
      <w:rFonts w:ascii="Times New Roman" w:hAnsi="Times New Roman" w:eastAsia="SimSun"/>
      <w:b/>
      <w:sz w:val="24"/>
      <w:szCs w:val="36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120" w:before="240" w:lineRule="auto"/>
    </w:pPr>
    <w:rPr>
      <w:rFonts w:ascii="Times New Roman" w:hAnsi="Times New Roman" w:eastAsia="SimSun"/>
      <w:b/>
      <w:sz w:val="24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line="360" w:lineRule="auto" w:after="200"/>
    </w:pPr>
    <w:rPr>
      <w:rFonts w:ascii="Times New Roman" w:cs="Arial MT" w:eastAsia="SimSun" w:hAnsi="Times New Roman"/>
      <w:sz w:val="24"/>
    </w:rPr>
  </w:style>
  <w:style w:type="paragraph" w:styleId="Heading1">
    <w:name w:val="heading 1"/>
    <w:basedOn w:val="Normal"/>
    <w:uiPriority w:val="9"/>
    <w:qFormat w:val="1"/>
    <w:pPr>
      <w:ind w:left="2097"/>
      <w:jc w:val="center"/>
      <w:outlineLvl w:val="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spacing w:before="136"/>
      <w:ind w:left="586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ind w:left="1306" w:hanging="851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</w:style>
  <w:style w:type="character" w:styleId="BodyTextChar" w:customStyle="1">
    <w:name w:val="Body Text Char"/>
    <w:basedOn w:val="DefaultParagraphFont"/>
    <w:link w:val="BodyText"/>
    <w:uiPriority w:val="1"/>
    <w:rsid w:val="00A63C1E"/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01E3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zh-CN" w:val="en-MY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4" Type="http://schemas.openxmlformats.org/officeDocument/2006/relationships/footer" Target="footer3.xml"/><Relationship Id="rId15" Type="http://schemas.openxmlformats.org/officeDocument/2006/relationships/header" Target="header2.xml"/><Relationship Id="rId16" Type="http://schemas.openxmlformats.org/officeDocument/2006/relationships/footer" Target="footer4.xml"/><Relationship Id="rId17" Type="http://schemas.openxmlformats.org/officeDocument/2006/relationships/header" Target="header3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Djlo2fISVDvJ5jVHsGt+mvWKZQ==">CgMxLjAyCGguZ2pkZ3hzMgloLjMwajB6bGwyCWguMWZvYjl0ZTgAciExOW9RLWhfLWxtWlFTU2hQcnFYZkQ1MV9RejdrZnJqaFI=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2021-05-11T07:37:00Z</dcterms:created>
  <dc:creator>Wong Sook En</dc:creator>
  <dc:title>GD008 Detailed Industrial Training Report — 12–25 October 2026 (Draft)</dc:title>
  <dc:subject>GD008 Engineering report; facts from supplied IT Plan; draft as at 21 October 2026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2021-05-11T00:00:00Z</vt:filetime>
  </property>
</Properties>
</file>