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23" w:rsidRDefault="00953F23" w:rsidP="00953F23">
      <w:pPr>
        <w:pStyle w:val="Titolo1"/>
      </w:pPr>
      <w:r>
        <w:rPr>
          <w:noProof/>
          <w:lang w:eastAsia="it-IT"/>
        </w:rPr>
        <mc:AlternateContent>
          <mc:Choice Requires="wps">
            <w:drawing>
              <wp:anchor distT="0" distB="0" distL="114300" distR="114300" simplePos="0" relativeHeight="251667456" behindDoc="0" locked="0" layoutInCell="1" allowOverlap="1" wp14:anchorId="6D81D610" wp14:editId="28FE218B">
                <wp:simplePos x="0" y="0"/>
                <wp:positionH relativeFrom="page">
                  <wp:posOffset>3038475</wp:posOffset>
                </wp:positionH>
                <wp:positionV relativeFrom="paragraph">
                  <wp:posOffset>5317300</wp:posOffset>
                </wp:positionV>
                <wp:extent cx="1483200" cy="795600"/>
                <wp:effectExtent l="0" t="0" r="0" b="3810"/>
                <wp:wrapNone/>
                <wp:docPr id="6" name="Casella di testo 6"/>
                <wp:cNvGraphicFramePr/>
                <a:graphic xmlns:a="http://schemas.openxmlformats.org/drawingml/2006/main">
                  <a:graphicData uri="http://schemas.microsoft.com/office/word/2010/wordprocessingShape">
                    <wps:wsp>
                      <wps:cNvSpPr txBox="1"/>
                      <wps:spPr>
                        <a:xfrm>
                          <a:off x="0" y="0"/>
                          <a:ext cx="1483200" cy="7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F23" w:rsidRDefault="00953F23" w:rsidP="0021216F">
                            <w:pPr>
                              <w:spacing w:line="480" w:lineRule="auto"/>
                              <w:jc w:val="center"/>
                              <w:rPr>
                                <w:rFonts w:ascii="Garamond" w:hAnsi="Garamond"/>
                                <w:sz w:val="32"/>
                              </w:rPr>
                            </w:pPr>
                            <w:proofErr w:type="gramStart"/>
                            <w:r>
                              <w:rPr>
                                <w:rFonts w:ascii="Garamond" w:hAnsi="Garamond"/>
                                <w:sz w:val="32"/>
                              </w:rPr>
                              <w:t>di</w:t>
                            </w:r>
                            <w:proofErr w:type="gramEnd"/>
                          </w:p>
                          <w:p w:rsidR="00953F23" w:rsidRPr="00311622" w:rsidRDefault="00953F23" w:rsidP="0021216F">
                            <w:pPr>
                              <w:spacing w:line="480" w:lineRule="auto"/>
                              <w:jc w:val="center"/>
                              <w:rPr>
                                <w:rFonts w:ascii="Garamond" w:hAnsi="Garamond"/>
                                <w:sz w:val="32"/>
                              </w:rPr>
                            </w:pPr>
                            <w:r w:rsidRPr="00311622">
                              <w:rPr>
                                <w:rFonts w:ascii="Garamond" w:hAnsi="Garamond"/>
                                <w:sz w:val="32"/>
                              </w:rPr>
                              <w:t>Enea Vignoli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D81D610" id="_x0000_t202" coordsize="21600,21600" o:spt="202" path="m,l,21600r21600,l21600,xe">
                <v:stroke joinstyle="miter"/>
                <v:path gradientshapeok="t" o:connecttype="rect"/>
              </v:shapetype>
              <v:shape id="Casella di testo 6" o:spid="_x0000_s1026" type="#_x0000_t202" style="position:absolute;margin-left:239.25pt;margin-top:418.7pt;width:116.8pt;height:62.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" filled="f" stroked="f" strokeweight=".5pt">
                <v:textbox style="mso-fit-shape-to-text:t">
                  <w:txbxContent>
                    <w:p w:rsidR="00953F23" w:rsidRDefault="00953F23" w:rsidP="0021216F">
                      <w:pPr>
                        <w:spacing w:line="480" w:lineRule="auto"/>
                        <w:jc w:val="center"/>
                        <w:rPr>
                          <w:rFonts w:ascii="Garamond" w:hAnsi="Garamond"/>
                          <w:sz w:val="32"/>
                        </w:rPr>
                      </w:pPr>
                      <w:proofErr w:type="gramStart"/>
                      <w:r>
                        <w:rPr>
                          <w:rFonts w:ascii="Garamond" w:hAnsi="Garamond"/>
                          <w:sz w:val="32"/>
                        </w:rPr>
                        <w:t>di</w:t>
                      </w:r>
                      <w:proofErr w:type="gramEnd"/>
                    </w:p>
                    <w:p w:rsidR="00953F23" w:rsidRPr="00311622" w:rsidRDefault="00953F23" w:rsidP="0021216F">
                      <w:pPr>
                        <w:spacing w:line="480" w:lineRule="auto"/>
                        <w:jc w:val="center"/>
                        <w:rPr>
                          <w:rFonts w:ascii="Garamond" w:hAnsi="Garamond"/>
                          <w:sz w:val="32"/>
                        </w:rPr>
                      </w:pPr>
                      <w:r w:rsidRPr="00311622">
                        <w:rPr>
                          <w:rFonts w:ascii="Garamond" w:hAnsi="Garamond"/>
                          <w:sz w:val="32"/>
                        </w:rPr>
                        <w:t>Enea Vignoli</w:t>
                      </w:r>
                    </w:p>
                  </w:txbxContent>
                </v:textbox>
                <w10:wrap anchorx="page"/>
              </v:shape>
            </w:pict>
          </mc:Fallback>
        </mc:AlternateContent>
      </w:r>
      <w:r>
        <w:rPr>
          <w:noProof/>
          <w:lang w:eastAsia="it-IT"/>
        </w:rPr>
        <mc:AlternateContent>
          <mc:Choice Requires="wps">
            <w:drawing>
              <wp:anchor distT="0" distB="0" distL="114300" distR="114300" simplePos="0" relativeHeight="251666432" behindDoc="0" locked="1" layoutInCell="1" allowOverlap="1" wp14:anchorId="3859A38B" wp14:editId="61E3E15D">
                <wp:simplePos x="0" y="0"/>
                <wp:positionH relativeFrom="page">
                  <wp:posOffset>889635</wp:posOffset>
                </wp:positionH>
                <wp:positionV relativeFrom="paragraph">
                  <wp:posOffset>4759325</wp:posOffset>
                </wp:positionV>
                <wp:extent cx="5781040" cy="47879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5781040" cy="47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F23" w:rsidRPr="00E964EF" w:rsidRDefault="00953F23" w:rsidP="00E63627">
                            <w:pPr>
                              <w:jc w:val="center"/>
                              <w:rPr>
                                <w:rFonts w:ascii="Garamond" w:hAnsi="Garamond"/>
                                <w:sz w:val="32"/>
                              </w:rPr>
                            </w:pPr>
                            <w:proofErr w:type="spellStart"/>
                            <w:r w:rsidRPr="00E964EF">
                              <w:rPr>
                                <w:rFonts w:ascii="Garamond" w:hAnsi="Garamond"/>
                                <w:sz w:val="32"/>
                              </w:rPr>
                              <w:t>Odysseus</w:t>
                            </w:r>
                            <w:proofErr w:type="spellEnd"/>
                            <w:r w:rsidRPr="00E964EF">
                              <w:rPr>
                                <w:rFonts w:ascii="Garamond" w:hAnsi="Garamond"/>
                                <w:sz w:val="32"/>
                              </w:rPr>
                              <w:t>: Progettazione di un Robot che gioca a Scacchi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A38B" id="Casella di testo 7" o:spid="_x0000_s1027" type="#_x0000_t202" style="position:absolute;margin-left:70.05pt;margin-top:374.75pt;width:455.2pt;height:37.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" filled="f" stroked="f" strokeweight=".5pt">
                <v:textbox>
                  <w:txbxContent>
                    <w:p w:rsidR="00953F23" w:rsidRPr="00E964EF" w:rsidRDefault="00953F23" w:rsidP="00E63627">
                      <w:pPr>
                        <w:jc w:val="center"/>
                        <w:rPr>
                          <w:rFonts w:ascii="Garamond" w:hAnsi="Garamond"/>
                          <w:sz w:val="32"/>
                        </w:rPr>
                      </w:pPr>
                      <w:proofErr w:type="spellStart"/>
                      <w:r w:rsidRPr="00E964EF">
                        <w:rPr>
                          <w:rFonts w:ascii="Garamond" w:hAnsi="Garamond"/>
                          <w:sz w:val="32"/>
                        </w:rPr>
                        <w:t>Odysseus</w:t>
                      </w:r>
                      <w:proofErr w:type="spellEnd"/>
                      <w:r w:rsidRPr="00E964EF">
                        <w:rPr>
                          <w:rFonts w:ascii="Garamond" w:hAnsi="Garamond"/>
                          <w:sz w:val="32"/>
                        </w:rPr>
                        <w:t>: Progettazione di un Robot che gioca a Scacchi</w:t>
                      </w:r>
                    </w:p>
                  </w:txbxContent>
                </v:textbox>
                <w10:wrap anchorx="page"/>
                <w10:anchorlock/>
              </v:shape>
            </w:pict>
          </mc:Fallback>
        </mc:AlternateContent>
      </w:r>
      <w:r>
        <w:rPr>
          <w:noProof/>
          <w:lang w:eastAsia="it-IT"/>
        </w:rPr>
        <mc:AlternateContent>
          <mc:Choice Requires="wps">
            <w:drawing>
              <wp:anchor distT="0" distB="0" distL="114300" distR="114300" simplePos="0" relativeHeight="251665408" behindDoc="0" locked="0" layoutInCell="1" allowOverlap="1" wp14:anchorId="7E498CC4" wp14:editId="66AA2F31">
                <wp:simplePos x="0" y="0"/>
                <wp:positionH relativeFrom="page">
                  <wp:align>center</wp:align>
                </wp:positionH>
                <wp:positionV relativeFrom="paragraph">
                  <wp:posOffset>2377795</wp:posOffset>
                </wp:positionV>
                <wp:extent cx="3463200" cy="414000"/>
                <wp:effectExtent l="0" t="0" r="0" b="3810"/>
                <wp:wrapNone/>
                <wp:docPr id="8" name="Casella di testo 8"/>
                <wp:cNvGraphicFramePr/>
                <a:graphic xmlns:a="http://schemas.openxmlformats.org/drawingml/2006/main">
                  <a:graphicData uri="http://schemas.microsoft.com/office/word/2010/wordprocessingShape">
                    <wps:wsp>
                      <wps:cNvSpPr txBox="1"/>
                      <wps:spPr>
                        <a:xfrm>
                          <a:off x="0" y="0"/>
                          <a:ext cx="3463200" cy="41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F23" w:rsidRPr="00B76A1B" w:rsidRDefault="00953F23" w:rsidP="00B76A1B">
                            <w:pPr>
                              <w:jc w:val="center"/>
                              <w:rPr>
                                <w:rFonts w:ascii="Garamond" w:hAnsi="Garamond"/>
                                <w:sz w:val="28"/>
                              </w:rPr>
                            </w:pPr>
                            <w:r w:rsidRPr="00B76A1B">
                              <w:rPr>
                                <w:rFonts w:ascii="Garamond" w:hAnsi="Garamond"/>
                                <w:sz w:val="28"/>
                              </w:rPr>
                              <w:t>Articolazione Informatica e Telecomunicazioni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98CC4" id="Casella di testo 8" o:spid="_x0000_s1028" type="#_x0000_t202" style="position:absolute;margin-left:0;margin-top:187.25pt;width:272.7pt;height:32.6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" filled="f" stroked="f" strokeweight=".5pt">
                <v:textbox style="mso-fit-shape-to-text:t">
                  <w:txbxContent>
                    <w:p w:rsidR="00953F23" w:rsidRPr="00B76A1B" w:rsidRDefault="00953F23" w:rsidP="00B76A1B">
                      <w:pPr>
                        <w:jc w:val="center"/>
                        <w:rPr>
                          <w:rFonts w:ascii="Garamond" w:hAnsi="Garamond"/>
                          <w:sz w:val="28"/>
                        </w:rPr>
                      </w:pPr>
                      <w:r w:rsidRPr="00B76A1B">
                        <w:rPr>
                          <w:rFonts w:ascii="Garamond" w:hAnsi="Garamond"/>
                          <w:sz w:val="28"/>
                        </w:rPr>
                        <w:t>Articolazione Informatica e Telecomunicazioni</w:t>
                      </w:r>
                    </w:p>
                  </w:txbxContent>
                </v:textbox>
                <w10:wrap anchorx="page"/>
              </v:shape>
            </w:pict>
          </mc:Fallback>
        </mc:AlternateContent>
      </w:r>
      <w:r>
        <w:rPr>
          <w:noProof/>
          <w:lang w:eastAsia="it-IT"/>
        </w:rPr>
        <mc:AlternateContent>
          <mc:Choice Requires="wps">
            <w:drawing>
              <wp:anchor distT="0" distB="0" distL="114300" distR="114300" simplePos="0" relativeHeight="251664384" behindDoc="0" locked="0" layoutInCell="1" allowOverlap="1" wp14:anchorId="29E14B89" wp14:editId="431B8D5A">
                <wp:simplePos x="0" y="0"/>
                <wp:positionH relativeFrom="page">
                  <wp:align>center</wp:align>
                </wp:positionH>
                <wp:positionV relativeFrom="paragraph">
                  <wp:posOffset>1752600</wp:posOffset>
                </wp:positionV>
                <wp:extent cx="3830400" cy="63000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830400" cy="63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F23" w:rsidRPr="00380644" w:rsidRDefault="00953F23" w:rsidP="00B76A1B">
                            <w:pPr>
                              <w:tabs>
                                <w:tab w:val="left" w:pos="1932"/>
                              </w:tabs>
                              <w:jc w:val="center"/>
                              <w:rPr>
                                <w:rFonts w:ascii="Garamond" w:eastAsia="Yu Gothic UI Semilight" w:hAnsi="Garamond" w:cs="Times New Roman"/>
                                <w:sz w:val="56"/>
                              </w:rPr>
                            </w:pPr>
                            <w:proofErr w:type="spellStart"/>
                            <w:r w:rsidRPr="00380644">
                              <w:rPr>
                                <w:rFonts w:ascii="Garamond" w:eastAsia="Yu Gothic UI Semilight" w:hAnsi="Garamond" w:cs="Times New Roman"/>
                                <w:sz w:val="56"/>
                              </w:rPr>
                              <w:t>Itip</w:t>
                            </w:r>
                            <w:proofErr w:type="spellEnd"/>
                            <w:r w:rsidRPr="00380644">
                              <w:rPr>
                                <w:rFonts w:ascii="Garamond" w:eastAsia="Yu Gothic UI Semilight" w:hAnsi="Garamond" w:cs="Times New Roman"/>
                                <w:sz w:val="56"/>
                              </w:rPr>
                              <w:t xml:space="preserve"> “Luigi Bucci” Faenza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E14B89" id="Casella di testo 9" o:spid="_x0000_s1029" type="#_x0000_t202" style="position:absolute;margin-left:0;margin-top:138pt;width:301.6pt;height:49.6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" filled="f" stroked="f" strokeweight=".5pt">
                <v:textbox style="mso-fit-shape-to-text:t">
                  <w:txbxContent>
                    <w:p w:rsidR="00953F23" w:rsidRPr="00380644" w:rsidRDefault="00953F23" w:rsidP="00B76A1B">
                      <w:pPr>
                        <w:tabs>
                          <w:tab w:val="left" w:pos="1932"/>
                        </w:tabs>
                        <w:jc w:val="center"/>
                        <w:rPr>
                          <w:rFonts w:ascii="Garamond" w:eastAsia="Yu Gothic UI Semilight" w:hAnsi="Garamond" w:cs="Times New Roman"/>
                          <w:sz w:val="56"/>
                        </w:rPr>
                      </w:pPr>
                      <w:proofErr w:type="spellStart"/>
                      <w:r w:rsidRPr="00380644">
                        <w:rPr>
                          <w:rFonts w:ascii="Garamond" w:eastAsia="Yu Gothic UI Semilight" w:hAnsi="Garamond" w:cs="Times New Roman"/>
                          <w:sz w:val="56"/>
                        </w:rPr>
                        <w:t>Itip</w:t>
                      </w:r>
                      <w:proofErr w:type="spellEnd"/>
                      <w:r w:rsidRPr="00380644">
                        <w:rPr>
                          <w:rFonts w:ascii="Garamond" w:eastAsia="Yu Gothic UI Semilight" w:hAnsi="Garamond" w:cs="Times New Roman"/>
                          <w:sz w:val="56"/>
                        </w:rPr>
                        <w:t xml:space="preserve"> “Luigi Bucci” Faenza</w:t>
                      </w:r>
                    </w:p>
                  </w:txbxContent>
                </v:textbox>
                <w10:wrap anchorx="page"/>
              </v:shape>
            </w:pict>
          </mc:Fallback>
        </mc:AlternateContent>
      </w:r>
    </w:p>
    <w:p w:rsidR="00953F23" w:rsidRPr="007D55F0" w:rsidRDefault="00953F23" w:rsidP="007D55F0">
      <w:pPr>
        <w:spacing w:line="480" w:lineRule="auto"/>
        <w:jc w:val="center"/>
        <w:rPr>
          <w:rFonts w:ascii="Garamond" w:hAnsi="Garamond"/>
          <w:b/>
        </w:rPr>
      </w:pPr>
      <w:r>
        <w:br w:type="page"/>
      </w:r>
      <w:r w:rsidRPr="007D55F0">
        <w:rPr>
          <w:rFonts w:ascii="Garamond" w:hAnsi="Garamond"/>
          <w:b/>
          <w:sz w:val="28"/>
        </w:rPr>
        <w:lastRenderedPageBreak/>
        <w:t>Sommario</w:t>
      </w:r>
    </w:p>
    <w:p w:rsidR="00953F23" w:rsidRPr="00CC0459" w:rsidRDefault="00953F23" w:rsidP="007D7875">
      <w:pPr>
        <w:jc w:val="both"/>
        <w:rPr>
          <w:rFonts w:ascii="Times New Roman" w:hAnsi="Times New Roman" w:cs="Times New Roman"/>
          <w:sz w:val="24"/>
        </w:rPr>
      </w:pPr>
      <w:r w:rsidRPr="00CC0459">
        <w:rPr>
          <w:rFonts w:ascii="Times New Roman" w:hAnsi="Times New Roman" w:cs="Times New Roman"/>
          <w:sz w:val="24"/>
        </w:rPr>
        <w:t xml:space="preserve">Questa relazione presenta </w:t>
      </w:r>
      <w:proofErr w:type="spellStart"/>
      <w:r w:rsidRPr="00CC0459">
        <w:rPr>
          <w:rFonts w:ascii="Times New Roman" w:hAnsi="Times New Roman" w:cs="Times New Roman"/>
          <w:sz w:val="24"/>
        </w:rPr>
        <w:t>Odys</w:t>
      </w:r>
      <w:r w:rsidR="007D55F0" w:rsidRPr="00CC0459">
        <w:rPr>
          <w:rFonts w:ascii="Times New Roman" w:hAnsi="Times New Roman" w:cs="Times New Roman"/>
          <w:sz w:val="24"/>
        </w:rPr>
        <w:t>seus</w:t>
      </w:r>
      <w:proofErr w:type="spellEnd"/>
      <w:r w:rsidR="007D7875" w:rsidRPr="00CC0459">
        <w:rPr>
          <w:rFonts w:ascii="Times New Roman" w:hAnsi="Times New Roman" w:cs="Times New Roman"/>
          <w:sz w:val="24"/>
        </w:rPr>
        <w:t xml:space="preserve">, una macchina che, grazie a un’implementazione dell’algoritmo Minimax e ad alcuni semplici componenti elettro-meccanici, è in grado di giocare a scacchi contro un avversario umano. Dunque, </w:t>
      </w:r>
      <w:r w:rsidR="00A24EA8" w:rsidRPr="00CC0459">
        <w:rPr>
          <w:rFonts w:ascii="Times New Roman" w:hAnsi="Times New Roman" w:cs="Times New Roman"/>
          <w:sz w:val="24"/>
        </w:rPr>
        <w:t>quest’ultimo</w:t>
      </w:r>
      <w:r w:rsidR="00DB0E96" w:rsidRPr="00CC0459">
        <w:rPr>
          <w:rFonts w:ascii="Times New Roman" w:hAnsi="Times New Roman" w:cs="Times New Roman"/>
          <w:sz w:val="24"/>
        </w:rPr>
        <w:t xml:space="preserve"> si ritroverà a fronteggiare un efficace algoritmo di ricerca a profondità limitata, il quale analizzerà ciclicamente una mole impressionante di mosse plausibili, </w:t>
      </w:r>
      <w:r w:rsidR="00680B27">
        <w:rPr>
          <w:rFonts w:ascii="Times New Roman" w:hAnsi="Times New Roman" w:cs="Times New Roman"/>
          <w:sz w:val="24"/>
        </w:rPr>
        <w:t>schemat</w:t>
      </w:r>
      <w:bookmarkStart w:id="0" w:name="_GoBack"/>
      <w:bookmarkEnd w:id="0"/>
      <w:r w:rsidR="00DB0E96" w:rsidRPr="00CC0459">
        <w:rPr>
          <w:rFonts w:ascii="Times New Roman" w:hAnsi="Times New Roman" w:cs="Times New Roman"/>
          <w:sz w:val="24"/>
        </w:rPr>
        <w:t>izzandole tramite un albero di ricerca strutturato ad hoc. Una volta riconosciuta la successione di mosse che porterà al risultato</w:t>
      </w:r>
      <w:r w:rsidR="00A24EA8" w:rsidRPr="00CC0459">
        <w:rPr>
          <w:rFonts w:ascii="Times New Roman" w:hAnsi="Times New Roman" w:cs="Times New Roman"/>
          <w:sz w:val="24"/>
        </w:rPr>
        <w:t xml:space="preserve"> ritenuto più utile, il sistema di spostamento dei pezzi verrà messo all’opera. Difatti ogni pezzo avrà un piccolo magnete posto in un incavo alla base dello stesso, tale per cui un elettromagnete </w:t>
      </w:r>
      <w:r w:rsidR="000B262D" w:rsidRPr="00CC0459">
        <w:rPr>
          <w:rFonts w:ascii="Times New Roman" w:hAnsi="Times New Roman" w:cs="Times New Roman"/>
          <w:sz w:val="24"/>
        </w:rPr>
        <w:t>situato sotto il piano di gioco, potrà agire come attuatore per il contendente artificiale.</w:t>
      </w:r>
    </w:p>
    <w:sectPr w:rsidR="00953F23" w:rsidRPr="00CC0459" w:rsidSect="00634EB6">
      <w:footerReference w:type="first" r:id="rId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88B" w:rsidRDefault="0058388B" w:rsidP="00634EB6">
      <w:pPr>
        <w:spacing w:after="0" w:line="240" w:lineRule="auto"/>
      </w:pPr>
      <w:r>
        <w:separator/>
      </w:r>
    </w:p>
  </w:endnote>
  <w:endnote w:type="continuationSeparator" w:id="0">
    <w:p w:rsidR="0058388B" w:rsidRDefault="0058388B" w:rsidP="0063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EB6" w:rsidRDefault="00634EB6">
    <w:pPr>
      <w:pStyle w:val="Pidipagina"/>
      <w:jc w:val="right"/>
    </w:pPr>
  </w:p>
  <w:p w:rsidR="00634EB6" w:rsidRDefault="00634EB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88B" w:rsidRDefault="0058388B" w:rsidP="00634EB6">
      <w:pPr>
        <w:spacing w:after="0" w:line="240" w:lineRule="auto"/>
      </w:pPr>
      <w:r>
        <w:separator/>
      </w:r>
    </w:p>
  </w:footnote>
  <w:footnote w:type="continuationSeparator" w:id="0">
    <w:p w:rsidR="0058388B" w:rsidRDefault="0058388B" w:rsidP="00634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D6"/>
    <w:rsid w:val="000715B8"/>
    <w:rsid w:val="000B262D"/>
    <w:rsid w:val="0021216F"/>
    <w:rsid w:val="002F30CB"/>
    <w:rsid w:val="00311622"/>
    <w:rsid w:val="00380644"/>
    <w:rsid w:val="00453A0E"/>
    <w:rsid w:val="0058388B"/>
    <w:rsid w:val="00634EB6"/>
    <w:rsid w:val="00680B27"/>
    <w:rsid w:val="007D55F0"/>
    <w:rsid w:val="007D7875"/>
    <w:rsid w:val="00953F23"/>
    <w:rsid w:val="00A24EA8"/>
    <w:rsid w:val="00B245DF"/>
    <w:rsid w:val="00B76A1B"/>
    <w:rsid w:val="00CC0459"/>
    <w:rsid w:val="00D72EDC"/>
    <w:rsid w:val="00DB0E96"/>
    <w:rsid w:val="00E534D6"/>
    <w:rsid w:val="00E63627"/>
    <w:rsid w:val="00E964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811A-23AE-445F-80E8-74BDBA39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964EF"/>
  </w:style>
  <w:style w:type="paragraph" w:styleId="Titolo1">
    <w:name w:val="heading 1"/>
    <w:basedOn w:val="Normale"/>
    <w:next w:val="Normale"/>
    <w:link w:val="Titolo1Carattere"/>
    <w:uiPriority w:val="9"/>
    <w:qFormat/>
    <w:rsid w:val="00953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34E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4EB6"/>
  </w:style>
  <w:style w:type="paragraph" w:styleId="Pidipagina">
    <w:name w:val="footer"/>
    <w:basedOn w:val="Normale"/>
    <w:link w:val="PidipaginaCarattere"/>
    <w:uiPriority w:val="99"/>
    <w:unhideWhenUsed/>
    <w:rsid w:val="00634E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4EB6"/>
  </w:style>
  <w:style w:type="character" w:customStyle="1" w:styleId="Titolo1Carattere">
    <w:name w:val="Titolo 1 Carattere"/>
    <w:basedOn w:val="Carpredefinitoparagrafo"/>
    <w:link w:val="Titolo1"/>
    <w:uiPriority w:val="9"/>
    <w:rsid w:val="00953F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0AA9B-1F51-4CBD-BA2C-4EA2C987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2</Pages>
  <Words>125</Words>
  <Characters>715</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Vignoli</dc:creator>
  <cp:keywords/>
  <dc:description/>
  <cp:lastModifiedBy>Enea Vignoli</cp:lastModifiedBy>
  <cp:revision>12</cp:revision>
  <dcterms:created xsi:type="dcterms:W3CDTF">2018-05-28T20:41:00Z</dcterms:created>
  <dcterms:modified xsi:type="dcterms:W3CDTF">2018-05-31T18:34:00Z</dcterms:modified>
</cp:coreProperties>
</file>