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F5233"/>
          <w:sz w:val="30"/>
          <w:szCs w:val="30"/>
        </w:rPr>
        <w:t xml:space="preserve">MaiHoonNa Eldercare Private Limited</w:t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Caring for the people who cared for us</w:t>
      </w:r>
    </w:p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Cookies Policy</w:t>
      </w:r>
    </w:p>
    <w:p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Last updated: [insert date on publish]</w:t>
      </w:r>
    </w:p>
    <w:p>
      <w:pPr>
        <w:pStyle w:val="Heading1"/>
        <w:spacing w:after="140" w:before="320"/>
      </w:pPr>
      <w:r>
        <w:rPr>
          <w:b/>
          <w:bCs/>
          <w:color w:val="2F5233"/>
          <w:sz w:val="24"/>
          <w:szCs w:val="24"/>
        </w:rPr>
        <w:t xml:space="preserve">1. Essential Session Cookies</w:t>
      </w:r>
    </w:p>
    <w:p>
      <w:pPr>
        <w:spacing w:after="130"/>
      </w:pPr>
      <w:r>
        <w:t xml:space="preserve">We use secure, first-party authentication tokens and essential cookies to maintain your login session and language preferences.</w:t>
      </w:r>
    </w:p>
    <w:p>
      <w:pPr>
        <w:pStyle w:val="Heading1"/>
        <w:spacing w:after="140" w:before="320"/>
      </w:pPr>
      <w:r>
        <w:rPr>
          <w:b/>
          <w:bCs/>
          <w:color w:val="2F5233"/>
          <w:sz w:val="24"/>
          <w:szCs w:val="24"/>
        </w:rPr>
        <w:t xml:space="preserve">2. No Invasive Tracking</w:t>
      </w:r>
    </w:p>
    <w:p>
      <w:pPr>
        <w:spacing w:after="130"/>
      </w:pPr>
      <w:r>
        <w:t xml:space="preserve">MaiHoonNa does not employ intrusive cross-website behavioral advertising cookies.</w:t>
      </w:r>
    </w:p>
    <w:p>
      <w:pPr>
        <w:spacing w:after="120"/>
      </w:pPr>
    </w:p>
    <w:p>
      <w:pPr>
        <w:spacing w:before="200"/>
        <w:jc w:val="center"/>
      </w:pPr>
      <w:r>
        <w:rPr>
          <w:i/>
          <w:iCs/>
          <w:color w:val="666666"/>
          <w:sz w:val="18"/>
          <w:szCs w:val="18"/>
        </w:rPr>
        <w:t xml:space="preserve">MaiHoonNa Eldercare Private Limited  |  care@maihoonna.com  |  www.maihoonna.com  |  Gurugram, Haryana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2026-09-14T06:40:37.051Z</dcterms:created>
  <dcterms:modified xsi:type="dcterms:W3CDTF">2026-09-14T06:40:37.051Z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