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export-import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PDF-jelentés exportálása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export-import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PDF-jelentés exportálása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export-import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export-import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Folyamat jelentések exportálása és tesztlépések importálása tömegesen</w:t>
      </w:r>
    </w:p>
    <w:p>
      <w:pPr>
        <w:pStyle w:val="Norml"/>
      </w:pPr>
      <w:r>
        <w:t xml:space="preserve">Az Analyse három exportformátumot kínál minden journey verzióhoz — egy PDF-jelentést, egy Excel-jelentést és egy üres lépéssablont —, valamint egy importálási végpontot, amely lehetővé teszi, hogy egy kitöltött sablonból töltsd fel egy journey verzió lépéseit. Minden végpont bejelentkezést igényel.</w:t>
      </w:r>
    </w:p>
    <w:p>
      <w:pPr>
        <w:pStyle w:val="Norml"/>
      </w:pPr>
      <w:r>
        <w:t xml:space="preserve">A leggyorsabb módja egy nagy lépéskészlet összeállításának az, ha letöltöd az üres sablont, offline kitöltöd, majd</w:t>
      </w:r>
      <w:r>
        <w:t xml:space="preserve"> </w:t>
      </w:r>
      <w:r>
        <w:t xml:space="preserve">feltöltöd. A PDF és Excel jelentések az érdekelt felekkel való megosztásra a legalkalmasabbak.</w:t>
      </w:r>
    </w:p>
    <w:p>
      <w:pPr>
        <w:pStyle w:val="Cmsor2"/>
      </w:pPr>
      <w:r>
        <w:t xml:space="preserve">PDF-jelentés exportálása</w:t>
      </w:r>
    </w:p>
    <w:p>
      <w:pPr>
        <w:pStyle w:val="Norml"/>
      </w:pPr>
      <w:r>
        <w:t xml:space="preserve">A PDF-jelentés tartalmazza a journey verzió és összes lépésének teljes összefoglalóját.</w:t>
      </w:r>
    </w:p>
    <w:p>
      <w:pPr>
        <w:pStyle w:val="Nincstrkz"/>
      </w:pPr>
      <w:r>
        <w:rPr/>
        <w:t xml:space="preserve">GET /exports/journey-versions/{id}/report.pdf</w:t>
      </w:r>
    </w:p>
    <w:p>
      <w:pPr>
        <w:pStyle w:val="Norml"/>
      </w:pPr>
      <w:r>
        <w:t xml:space="preserve">Cseréld le</w:t>
      </w:r>
      <w:r>
        <w:t xml:space="preserve"> </w:t>
      </w:r>
      <w:r>
        <w:rPr/>
        <w:t xml:space="preserve">{id}</w:t>
      </w:r>
      <w:r>
        <w:t xml:space="preserve">-t a journey verzió numerikus azonosítójára. A válasz egy letölthető PDF fájl.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PDF export</w:t>
            </w:r>
          </w:p>
        </w:tc>
      </w:tr>
    </w:tbl>
    <w:p>
      <w:pPr>
        <w:pStyle w:val="Norml"/>
      </w:pPr>
      <w:r>
        <w:t xml:space="preserve">PDF export</w:t>
      </w:r>
    </w:p>
    <w:p>
      <w:pPr>
        <w:pStyle w:val="Cmsor2"/>
      </w:pPr>
      <w:r>
        <w:t xml:space="preserve">Excel-jelentés exportálása</w:t>
      </w:r>
    </w:p>
    <w:p>
      <w:pPr>
        <w:pStyle w:val="Norml"/>
      </w:pPr>
      <w:r>
        <w:t xml:space="preserve">Az Excel-jelentés ugyanazokat az adatokat tartalmazza, mint a PDF, de strukturált</w:t>
      </w:r>
      <w:r>
        <w:t xml:space="preserve"> </w:t>
      </w:r>
      <w:r>
        <w:rPr/>
        <w:t xml:space="preserve">.xlsx</w:t>
      </w:r>
      <w:r>
        <w:t xml:space="preserve"> </w:t>
      </w:r>
      <w:r>
        <w:t xml:space="preserve">formátumban, két lappal: egy áttekintőlappal és egy lépéslappal.</w:t>
      </w:r>
    </w:p>
    <w:p>
      <w:pPr>
        <w:pStyle w:val="Nincstrkz"/>
      </w:pPr>
      <w:r>
        <w:rPr/>
        <w:t xml:space="preserve">GET /exports/journey-versions/{id}/report.xlsx</w:t>
      </w:r>
    </w:p>
    <w:p>
      <w:pPr>
        <w:pStyle w:val="Norml"/>
      </w:pPr>
      <w:r>
        <w:t xml:space="preserve">Cseréld le</w:t>
      </w:r>
      <w:r>
        <w:t xml:space="preserve"> </w:t>
      </w:r>
      <w:r>
        <w:rPr/>
        <w:t xml:space="preserve">{id}</w:t>
      </w:r>
      <w:r>
        <w:t xml:space="preserve">-t a journey verzió numerikus azonosítójára. A válasz egy letölthető</w:t>
      </w:r>
      <w:r>
        <w:t xml:space="preserve"> </w:t>
      </w:r>
      <w:r>
        <w:rPr/>
        <w:t xml:space="preserve">.xlsx</w:t>
      </w:r>
      <w:r>
        <w:t xml:space="preserve"> </w:t>
      </w:r>
      <w:r>
        <w:t xml:space="preserve">fájl.</w:t>
      </w:r>
    </w:p>
    <w:p>
      <w:pPr>
        <w:pStyle w:val="Cmsor2"/>
      </w:pPr>
      <w:r>
        <w:t xml:space="preserve">A lépéssablon letöltése</w:t>
      </w:r>
    </w:p>
    <w:p>
      <w:pPr>
        <w:pStyle w:val="Norml"/>
      </w:pPr>
      <w:r>
        <w:t xml:space="preserve">A lépéssablon egy üres</w:t>
      </w:r>
      <w:r>
        <w:t xml:space="preserve"> </w:t>
      </w:r>
      <w:r>
        <w:rPr/>
        <w:t xml:space="preserve">.xlsx</w:t>
      </w:r>
      <w:r>
        <w:t xml:space="preserve"> </w:t>
      </w:r>
      <w:r>
        <w:t xml:space="preserve">fájl, amelyet előre formáztak a tömeges lépésimporthoz. Két lapot tartalmaz: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1_README</w:t>
      </w:r>
      <w:r>
        <w:t xml:space="preserve"> </w:t>
      </w:r>
      <w:r>
        <w:t xml:space="preserve">— útmutató a sablon kitöltéséhez.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2_SKELETON</w:t>
      </w:r>
      <w:r>
        <w:t xml:space="preserve"> </w:t>
      </w:r>
      <w:r>
        <w:t xml:space="preserve">— az adatlap oszlopfejlécekkel és egy példasorral.</w:t>
      </w:r>
    </w:p>
    <w:p>
      <w:pPr>
        <w:pStyle w:val="Nincstrkz"/>
      </w:pPr>
      <w:r>
        <w:rPr/>
        <w:t xml:space="preserve">GET /exports/journey-versions/{id}/steps-template.xlsx</w:t>
      </w:r>
    </w:p>
    <w:p>
      <w:pPr>
        <w:pStyle w:val="Norml"/>
      </w:pPr>
      <w:r>
        <w:t xml:space="preserve">Cseréld le</w:t>
      </w:r>
      <w:r>
        <w:t xml:space="preserve"> </w:t>
      </w:r>
      <w:r>
        <w:rPr/>
        <w:t xml:space="preserve">{id}</w:t>
      </w:r>
      <w:r>
        <w:t xml:space="preserve">-t annak a journey verziónak a numerikus azonosítójára, amelybe importálni szeretnél.</w:t>
      </w:r>
    </w:p>
    <w:p>
      <w:pPr>
        <w:pStyle w:val="Cmsor2"/>
      </w:pPr>
      <w:r>
        <w:t xml:space="preserve">Sablon oszlop referencia</w:t>
      </w:r>
    </w:p>
    <w:p>
      <w:pPr>
        <w:pStyle w:val="Norml"/>
      </w:pPr>
      <w:r>
        <w:t xml:space="preserve">Töltsd ki a</w:t>
      </w:r>
      <w:r>
        <w:t xml:space="preserve"> </w:t>
      </w:r>
      <w:r>
        <w:rPr>
          <w:b/>
          <w:bCs/>
        </w:rPr>
        <w:t xml:space="preserve">2_SKELETON</w:t>
      </w:r>
      <w:r>
        <w:t xml:space="preserve"> </w:t>
      </w:r>
      <w:r>
        <w:t xml:space="preserve">lapot. Minden sor egy lépést képvisel.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840"/>
        <w:gridCol w:w="480"/>
        <w:gridCol w:w="660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Definíció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Lépésdefiníció — a lépés fő leírása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Eseménynév (pl.</w:t>
            </w:r>
            <w:r>
              <w:t xml:space="preserve"> </w:t>
            </w:r>
            <w:r>
              <w:rPr/>
              <w:t xml:space="preserve">button_tap</w:t>
            </w:r>
            <w:r>
              <w:t xml:space="preserve">,</w:t>
            </w:r>
            <w:r>
              <w:t xml:space="preserve"> </w:t>
            </w:r>
            <w:r>
              <w:rPr/>
              <w:t xml:space="preserve">page_view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Android analitikai tartalom JSON formátumban (pl.</w:t>
            </w:r>
            <w:r>
              <w:t xml:space="preserve"> </w:t>
            </w:r>
            <w:r>
              <w:rPr/>
              <w:t xml:space="preserve">{"event_id":"login_screen"}</w:t>
            </w:r>
            <w:r>
              <w:t xml:space="preserve">) vagy</w:t>
            </w:r>
            <w:r>
              <w:t xml:space="preserve"> </w:t>
            </w:r>
            <w:r>
              <w:rPr/>
              <w:t xml:space="preserve">kulcs: érték</w:t>
            </w:r>
            <w:r>
              <w:t xml:space="preserve"> </w:t>
            </w:r>
            <w:r>
              <w:t xml:space="preserve">sorokként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iOS analitikai tartalom ugyanolyan formátumban, mint az Android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Figma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Teljes Figma keret URL a terv csatolásához ehhez a lépéshez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Megjegyzés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Szabad szöveges megjegyzés a lépéshez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Egész szám hierarchiaszint:</w:t>
            </w:r>
            <w:r>
              <w:t xml:space="preserve"> </w:t>
            </w:r>
            <w:r>
              <w:rPr/>
              <w:t xml:space="preserve">0</w:t>
            </w:r>
            <w:r>
              <w:t xml:space="preserve"> </w:t>
            </w:r>
            <w:r>
              <w:t xml:space="preserve">= gyökér,</w:t>
            </w:r>
            <w:r>
              <w:t xml:space="preserve"> </w:t>
            </w:r>
            <w:r>
              <w:rPr/>
              <w:t xml:space="preserve">1</w:t>
            </w:r>
            <w:r>
              <w:t xml:space="preserve"> </w:t>
            </w:r>
            <w:r>
              <w:t xml:space="preserve">= gyermek,</w:t>
            </w:r>
            <w:r>
              <w:t xml:space="preserve"> </w:t>
            </w:r>
            <w:r>
              <w:rPr/>
              <w:t xml:space="preserve">2</w:t>
            </w:r>
            <w:r>
              <w:t xml:space="preserve"> </w:t>
            </w:r>
            <w:r>
              <w:t xml:space="preserve">= unoka, és így tovább</w:t>
            </w:r>
          </w:p>
        </w:tc>
      </w:tr>
    </w:tbl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Definíció</w:t>
      </w:r>
      <w:r>
        <w:t xml:space="preserve"> </w:t>
      </w:r>
      <w:r>
        <w:t xml:space="preserve">oszlop az egyetlen kötelező adatoszlop. Az üres</w:t>
      </w:r>
      <w:r>
        <w:t xml:space="preserve"> </w:t>
      </w:r>
      <w:r>
        <w:rPr>
          <w:b/>
          <w:bCs/>
        </w:rPr>
        <w:t xml:space="preserve">Definíció</w:t>
      </w:r>
      <w:r>
        <w:t xml:space="preserve">-val rendelkező sorok importálás során</w:t>
      </w:r>
      <w:r>
        <w:t xml:space="preserve"> </w:t>
      </w:r>
      <w:r>
        <w:t xml:space="preserve">csendben kihagyásra kerülnek. A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oszlop alapértelmezés szerint</w:t>
      </w:r>
      <w:r>
        <w:t xml:space="preserve"> </w:t>
      </w:r>
      <w:r>
        <w:rPr/>
        <w:t xml:space="preserve">0</w:t>
      </w:r>
      <w:r>
        <w:t xml:space="preserve">, ha kihagyod.</w:t>
      </w:r>
    </w:p>
    <w:p>
      <w:pPr>
        <w:pStyle w:val="Cmsor3"/>
      </w:pPr>
      <w:r>
        <w:t xml:space="preserve">Hierarchia beállítása a Depth segítségével</w:t>
      </w:r>
    </w:p>
    <w:p>
      <w:pPr>
        <w:pStyle w:val="Norml"/>
      </w:pPr>
      <w:r>
        <w:t xml:space="preserve">A lépések szülő-gyermek fában vannak elrendezve a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értékkel kombinált sorsorrendtől függően. A</w:t>
      </w:r>
      <w:r>
        <w:t xml:space="preserve"> </w:t>
      </w:r>
      <w:r>
        <w:rPr/>
        <w:t xml:space="preserve">Depth: 1</w:t>
      </w:r>
      <w:r>
        <w:t xml:space="preserve"> </w:t>
      </w:r>
      <w:r>
        <w:t xml:space="preserve">értékű lépés a legközelebbi megelőző</w:t>
      </w:r>
      <w:r>
        <w:t xml:space="preserve"> </w:t>
      </w:r>
      <w:r>
        <w:rPr/>
        <w:t xml:space="preserve">Depth: 0</w:t>
      </w:r>
      <w:r>
        <w:t xml:space="preserve"> </w:t>
      </w:r>
      <w:r>
        <w:t xml:space="preserve">értékű lépés gyermekévé válik.</w:t>
      </w:r>
    </w:p>
    <w:p>
      <w:pPr>
        <w:pStyle w:val="Nincstrkz"/>
      </w:pPr>
      <w:r>
        <w:rPr/>
        <w:t xml:space="preserve">1. sor — Depth 0 → gyökérlépés</w:t>
      </w:r>
      <w:r>
        <w:br/>
      </w:r>
      <w:r>
        <w:rPr/>
        <w:t xml:space="preserve">2. sor — Depth 1 → az 1. sor gyermeke</w:t>
      </w:r>
      <w:r>
        <w:br/>
      </w:r>
      <w:r>
        <w:rPr/>
        <w:t xml:space="preserve">3. sor — Depth 2 → a 2. sor gyermeke</w:t>
      </w:r>
      <w:r>
        <w:br/>
      </w:r>
      <w:r>
        <w:rPr/>
        <w:t xml:space="preserve">4. sor — Depth 1 → az 1. sor gyermeke (a 2. sor testvére)</w:t>
      </w:r>
      <w:r>
        <w:br/>
      </w:r>
      <w:r>
        <w:rPr/>
        <w:t xml:space="preserve">5. sor — Depth 0 → új gyökérlépés</w:t>
      </w:r>
    </w:p>
    <w:p>
      <w:pPr>
        <w:pStyle w:val="Cmsor3"/>
      </w:pPr>
      <w:r>
        <w:t xml:space="preserve">Android és iOS JSON formátum</w:t>
      </w:r>
    </w:p>
    <w:p>
      <w:pPr>
        <w:pStyle w:val="Norml"/>
      </w:pPr>
      <w:r>
        <w:t xml:space="preserve">Az analitikai adatokat JSON objektumként vagy egyszerű</w:t>
      </w:r>
      <w:r>
        <w:t xml:space="preserve"> </w:t>
      </w:r>
      <w:r>
        <w:rPr/>
        <w:t xml:space="preserve">kulcs: érték</w:t>
      </w:r>
      <w:r>
        <w:t xml:space="preserve"> </w:t>
      </w:r>
      <w:r>
        <w:t xml:space="preserve">szövegként is megadhatod. Mindkettő elfogadott:</w:t>
      </w:r>
    </w:p>
    <w:p>
      <w:pPr>
        <w:pStyle w:val="Norml"/>
      </w:pPr>
    </w:p>
    <w:p>
      <w:pPr>
        <w:pStyle w:val="Norml"/>
      </w:pPr>
      <w:r>
        <w:rPr/>
        <w:t xml:space="preserve">json JSON formátum { "event_id": "login_screen", "button_text": "Sign in" }</w:t>
      </w:r>
    </w:p>
    <w:p>
      <w:pPr>
        <w:pStyle w:val="Norml"/>
      </w:pPr>
      <w:r>
        <w:rPr/>
        <w:t xml:space="preserve">text Kulcs-érték formátum event_id: login_screen button_text: Sign in</w:t>
      </w:r>
    </w:p>
    <w:p>
      <w:pPr>
        <w:pStyle w:val="Norml"/>
      </w:pP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Tömeges lépés import</w:t>
            </w:r>
          </w:p>
        </w:tc>
      </w:tr>
    </w:tbl>
    <w:p>
      <w:pPr>
        <w:pStyle w:val="Norml"/>
      </w:pPr>
      <w:r>
        <w:t xml:space="preserve">Tömeges lépés import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Importált lépések</w:t>
            </w:r>
          </w:p>
        </w:tc>
      </w:tr>
    </w:tbl>
    <w:p>
      <w:pPr>
        <w:pStyle w:val="Norml"/>
      </w:pPr>
      <w:r>
        <w:t xml:space="preserve">Importált lépések</w:t>
      </w:r>
    </w:p>
    <w:p>
      <w:pPr>
        <w:pStyle w:val="Cmsor2"/>
      </w:pPr>
      <w:r>
        <w:t xml:space="preserve">Lépések importálása Excelből</w:t>
      </w:r>
    </w:p>
    <w:p>
      <w:pPr>
        <w:pStyle w:val="Norml"/>
      </w:pPr>
      <w:r>
        <w:t xml:space="preserve">Miután kitöltötted a sablont, töltsd fel a journey verzió lépéseinek feltöltéséhez.</w:t>
      </w:r>
    </w:p>
    <w:p>
      <w:pPr>
        <w:pStyle w:val="Nincstrkz"/>
      </w:pPr>
      <w:r>
        <w:rPr/>
        <w:t xml:space="preserve">POST /imports/journey-versions/{id}/steps</w:t>
      </w:r>
    </w:p>
    <w:p>
      <w:pPr>
        <w:pStyle w:val="Norml"/>
      </w:pPr>
      <w:r>
        <w:t xml:space="preserve">Cseréld le</w:t>
      </w:r>
      <w:r>
        <w:t xml:space="preserve"> </w:t>
      </w:r>
      <w:r>
        <w:rPr/>
        <w:t xml:space="preserve">{id}</w:t>
      </w:r>
      <w:r>
        <w:t xml:space="preserve">-t a cél journey verzió numerikus azonosítójára. Küld a fájlt multipart form feltöltésként.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Használd a</w:t>
      </w:r>
      <w:r>
        <w:t xml:space="preserve"> </w:t>
      </w:r>
      <w:r>
        <w:rPr>
          <w:b/>
          <w:bCs/>
        </w:rPr>
        <w:t xml:space="preserve">Lépéssablon letöltése</w:t>
      </w:r>
      <w:r>
        <w:t xml:space="preserve"> </w:t>
      </w:r>
      <w:r>
        <w:t xml:space="preserve">gombot a journey verzió oldalán, vagy hívd meg a</w:t>
      </w:r>
      <w:r>
        <w:t xml:space="preserve"> </w:t>
      </w:r>
      <w:r>
        <w:rPr/>
        <w:t xml:space="preserve">GET     /exports/journey-versions/{id}/steps-template.xlsx</w:t>
      </w:r>
      <w:r>
        <w:t xml:space="preserve"> </w:t>
      </w:r>
      <w:r>
        <w:t xml:space="preserve">végpontot.</w:t>
      </w:r>
      <w:r>
        <w:t xml:space="preserve"> </w:t>
      </w:r>
      <w:r>
        <w:t xml:space="preserve"> </w:t>
      </w:r>
      <w:r>
        <w:t xml:space="preserve"> </w:t>
      </w:r>
      <w:r>
        <w:t xml:space="preserve">Add meg a lépéseidet a</w:t>
      </w:r>
      <w:r>
        <w:t xml:space="preserve"> </w:t>
      </w:r>
      <w:r>
        <w:rPr>
          <w:b/>
          <w:bCs/>
        </w:rPr>
        <w:t xml:space="preserve">2_SKELETON</w:t>
      </w:r>
      <w:r>
        <w:t xml:space="preserve"> </w:t>
      </w:r>
      <w:r>
        <w:t xml:space="preserve">lapon. Ne nevezd át a lapot vagy az oszlopokat — az importáló oszlopfejléc</w:t>
      </w:r>
      <w:r>
        <w:t xml:space="preserve"> </w:t>
      </w:r>
      <w:r>
        <w:t xml:space="preserve">szerint illeszt.</w:t>
      </w:r>
      <w:r>
        <w:t xml:space="preserve"> </w:t>
      </w:r>
      <w:r>
        <w:t xml:space="preserve"> </w:t>
      </w:r>
      <w:r>
        <w:t xml:space="preserve"> </w:t>
      </w:r>
      <w:r>
        <w:t xml:space="preserve">A journey verzió oldalán kattints a</w:t>
      </w:r>
      <w:r>
        <w:t xml:space="preserve"> </w:t>
      </w:r>
      <w:r>
        <w:rPr>
          <w:b/>
          <w:bCs/>
        </w:rPr>
        <w:t xml:space="preserve">Lépések importálása</w:t>
      </w:r>
      <w:r>
        <w:t xml:space="preserve"> </w:t>
      </w:r>
      <w:r>
        <w:t xml:space="preserve">gombra, és válaszd ki a kitöltött fájlt, vagy POST-old a</w:t>
      </w:r>
      <w:r>
        <w:t xml:space="preserve"> </w:t>
      </w:r>
      <w:r>
        <w:t xml:space="preserve">fájlt a</w:t>
      </w:r>
      <w:r>
        <w:t xml:space="preserve"> </w:t>
      </w:r>
      <w:r>
        <w:rPr/>
        <w:t xml:space="preserve">/imports/journey-versions/{id}/steps</w:t>
      </w:r>
      <w:r>
        <w:t xml:space="preserve"> </w:t>
      </w:r>
      <w:r>
        <w:t xml:space="preserve">végpontra.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Az importálás új lépéseket ad hozzá a journey verzióhoz — nem cseréli le a meglévőket. Ha tiszta lappal szeretnéd</w:t>
      </w:r>
      <w:r>
        <w:t xml:space="preserve"> </w:t>
      </w:r>
      <w:r>
        <w:t xml:space="preserve">kezdeni, töröld a meglévő lépéseket az importálás előtt.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