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 xml:space="preserve">issue-trackers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/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/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 xml:space="preserve">Támogatott hibakövető rendszerek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 xml:space="preserve">issue-trackers</w:t>
                      </w:r>
                      <w:r>
                        <w:rPr>
                          <w:rStyle w:val="CmChar"/>
                          <w:caps/>
                        </w:rPr>
                        <w:t/>
                      </w:r>
                      <w:r w:rsidRPr="003B708B">
                        <w:rPr>
                          <w:rStyle w:val="CmChar"/>
                          <w:caps/>
                        </w:rPr>
                        <w:t/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 xml:space="preserve">Támogatott hibakövető rendszerek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59275202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r w:rsidRPr="00E608E8">
        <w:t>Dokumentumkontroll</w:t>
      </w:r>
    </w:p>
    <w:p w14:paraId="1E984130" w14:textId="77777777" w:rsidR="003B7C37" w:rsidRPr="00E608E8" w:rsidRDefault="003B7C37" w:rsidP="00B86239">
      <w:pPr>
        <w:pStyle w:val="Cmsor2"/>
      </w:pPr>
      <w:r w:rsidRPr="00E608E8">
        <w:t>Dokumentum jellemzők</w:t>
      </w:r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77777777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0A60ADBD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undefined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2739420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issue-trackers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01AAA30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issue-trackers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r w:rsidRPr="007F67BE">
        <w:t>Változtatások</w:t>
      </w:r>
      <w:r w:rsidRPr="00E608E8">
        <w:t xml:space="preserve"> jegyzéke</w:t>
      </w:r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B86239" w:rsidRDefault="003B708B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Cs/>
              </w:rPr>
              <w:t xml:space="preserve">2026.05.18</w:t>
            </w:r>
          </w:p>
        </w:tc>
        <w:tc>
          <w:tcPr>
            <w:tcW w:w="3402" w:type="dxa"/>
          </w:tcPr>
          <w:p w14:paraId="01F4677E" w14:textId="77777777" w:rsidR="00B86239" w:rsidRPr="00B86239" w:rsidRDefault="00B86239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86239">
              <w:rPr>
                <w:bCs/>
              </w:rPr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B86239" w:rsidRDefault="00B86239" w:rsidP="00B86239">
            <w:r w:rsidRPr="00B86239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r>
        <w:lastRenderedPageBreak/>
        <w:t>Tartalomjegyzék</w:t>
      </w:r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p>
      <w:pPr>
        <w:pStyle w:val="Cm"/>
      </w:pPr>
      <w:r>
        <w:t xml:space="preserve">Jira vagy Redmine összekapcsolása a hibák naplózásához a sikertelen tesztekből</w:t>
      </w:r>
    </w:p>
    <w:p>
      <w:pPr>
        <w:pStyle w:val="Norml"/>
      </w:pPr>
      <w:r>
        <w:t xml:space="preserve">Amikor egy tesztlépés sikertelen, az utolsó dolog, amit szeretnél, hogy egy külön hibajelentésbe másold a részleteket. A hibakövető rendszer integrációk lehetővé teszik, hogy közvetlenül egy sikertelen tesztelemből naplózz új hibát — a lépés neve, megjegyzések és kontextus előre ki vannak töltve, és az eredményül kapott jegy URL-je elmentődik a teszteredmény mellé.</w:t>
      </w:r>
    </w:p>
    <w:p>
      <w:pPr>
        <w:pStyle w:val="Cmsor2"/>
      </w:pPr>
      <w:r>
        <w:t xml:space="preserve">Támogatott hibakövető rendszerek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Csatlakozik egy saját üzemeltetésű Jira Server példányhoz Basic Auth hitelesítéssel (felhasználónév és API token/jelszó).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Csatlakozik a Redmine-hoz API kulccsal. Támogatja a fájlmellékletek feltöltését a hibával együtt.</w:t>
      </w:r>
      <w:r>
        <w:t xml:space="preserve"> 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Projektenként egyszerre csak egy hibakövető rendszer lehet</w:t>
      </w:r>
      <w:r>
        <w:t xml:space="preserve"> </w:t>
      </w:r>
      <w:r>
        <w:rPr>
          <w:b/>
          <w:bCs/>
        </w:rPr>
        <w:t xml:space="preserve">aktív</w:t>
      </w:r>
      <w:r>
        <w:t xml:space="preserve">. Több hibakövető rendszert is beállíthatsz, és</w:t>
      </w:r>
      <w:r>
        <w:t xml:space="preserve"> </w:t>
      </w:r>
      <w:r>
        <w:t xml:space="preserve">válthatod az aktívat anélkül, hogy törölnéd a többit.</w:t>
      </w:r>
      <w:r>
        <w:t xml:space="preserve"> </w:t>
      </w:r>
    </w:p>
    <w:p>
      <w:pPr>
        <w:pStyle w:val="Cmsor2"/>
      </w:pPr>
      <w:r>
        <w:t xml:space="preserve">Hibakövető rendszer hozzáadása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Navigálj a</w:t>
      </w:r>
      <w:r>
        <w:t xml:space="preserve"> </w:t>
      </w:r>
      <w:r>
        <w:rPr>
          <w:b/>
          <w:bCs/>
        </w:rPr>
        <w:t xml:space="preserve">Beállítások → Hibakövető rendszerek</w:t>
      </w:r>
      <w:r>
        <w:t xml:space="preserve"> </w:t>
      </w:r>
      <w:r>
        <w:t xml:space="preserve">menüpontra az oldalsávban.</w:t>
      </w:r>
      <w:r>
        <w:t xml:space="preserve"> </w:t>
      </w:r>
      <w:r>
        <w:t xml:space="preserve"> </w:t>
      </w:r>
      <w:r>
        <w:t xml:space="preserve"> </w:t>
      </w:r>
      <w:r>
        <w:t xml:space="preserve">Kattints az</w:t>
      </w:r>
      <w:r>
        <w:t xml:space="preserve"> </w:t>
      </w:r>
      <w:r>
        <w:rPr>
          <w:b/>
          <w:bCs/>
        </w:rPr>
        <w:t xml:space="preserve">Új hibakövető rendszer</w:t>
      </w:r>
      <w:r>
        <w:t xml:space="preserve"> </w:t>
      </w:r>
      <w:r>
        <w:t xml:space="preserve">gombra. Adj egy leíró</w:t>
      </w:r>
      <w:r>
        <w:t xml:space="preserve"> </w:t>
      </w:r>
      <w:r>
        <w:rPr>
          <w:b/>
          <w:bCs/>
        </w:rPr>
        <w:t xml:space="preserve">Nevet</w:t>
      </w:r>
      <w:r>
        <w:t xml:space="preserve"> </w:t>
      </w:r>
      <w:r>
        <w:t xml:space="preserve">(pl.</w:t>
      </w:r>
      <w:r>
        <w:t xml:space="preserve"> </w:t>
      </w:r>
      <w:r>
        <w:rPr/>
        <w:t xml:space="preserve">Jira – QA tábla</w:t>
      </w:r>
      <w:r>
        <w:t xml:space="preserve">), hogy azonosítani</w:t>
      </w:r>
      <w:r>
        <w:t xml:space="preserve"> </w:t>
      </w:r>
      <w:r>
        <w:t xml:space="preserve">tudd a listában.</w:t>
      </w:r>
      <w:r>
        <w:t xml:space="preserve"> </w:t>
      </w:r>
      <w:r>
        <w:t xml:space="preserve"> </w:t>
      </w:r>
      <w:r>
        <w:t xml:space="preserve"> </w:t>
      </w:r>
      <w:r>
        <w:t xml:space="preserve">Válaszd a</w:t>
      </w:r>
      <w:r>
        <w:t xml:space="preserve"> </w:t>
      </w:r>
      <w:r>
        <w:rPr>
          <w:b/>
          <w:bCs/>
        </w:rPr>
        <w:t xml:space="preserve">Jira</w:t>
      </w:r>
      <w:r>
        <w:t xml:space="preserve"> </w:t>
      </w:r>
      <w:r>
        <w:t xml:space="preserve">vagy a</w:t>
      </w:r>
      <w:r>
        <w:t xml:space="preserve"> </w:t>
      </w:r>
      <w:r>
        <w:rPr>
          <w:b/>
          <w:bCs/>
        </w:rPr>
        <w:t xml:space="preserve">Redmine</w:t>
      </w:r>
      <w:r>
        <w:t xml:space="preserve"> </w:t>
      </w:r>
      <w:r>
        <w:t xml:space="preserve">lehetőséget a</w:t>
      </w:r>
      <w:r>
        <w:t xml:space="preserve"> </w:t>
      </w:r>
      <w:r>
        <w:rPr>
          <w:b/>
          <w:bCs/>
        </w:rPr>
        <w:t xml:space="preserve">Típus</w:t>
      </w:r>
      <w:r>
        <w:t xml:space="preserve"> </w:t>
      </w:r>
      <w:r>
        <w:t xml:space="preserve">legördülő menüből.</w:t>
      </w:r>
      <w:r>
        <w:t xml:space="preserve"> </w:t>
      </w:r>
      <w:r>
        <w:t xml:space="preserve"> </w:t>
      </w:r>
      <w:r>
        <w:t xml:space="preserve"> </w:t>
      </w:r>
      <w:r>
        <w:t xml:space="preserve">Add meg a kiválasztott hibakövető rendszer csatlakozási mezőit. Lásd az alábbi</w:t>
      </w:r>
      <w:r>
        <w:t xml:space="preserve"> </w:t>
      </w:r>
      <w:hyperlink w:anchor="konfigurációs-referencia">
        <w:r>
          <w:rPr>
            <w:rStyle w:val="Hyperlink"/>
          </w:rPr>
          <w:t xml:space="preserve">konfigurációs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referenciát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 </w:t>
      </w:r>
      <w:r>
        <w:t xml:space="preserve">Kapcsold be az</w:t>
      </w:r>
      <w:r>
        <w:t xml:space="preserve"> </w:t>
      </w:r>
      <w:r>
        <w:rPr>
          <w:b/>
          <w:bCs/>
        </w:rPr>
        <w:t xml:space="preserve">Aktív</w:t>
      </w:r>
      <w:r>
        <w:t xml:space="preserve"> </w:t>
      </w:r>
      <w:r>
        <w:t xml:space="preserve">kapcsolót, hogy ezt a hibakövető rendszert használja az Analyse tesztfuttatásokból való</w:t>
      </w:r>
      <w:r>
        <w:t xml:space="preserve"> </w:t>
      </w:r>
      <w:r>
        <w:t xml:space="preserve">hibanaplózáshoz. A projekt többi hibakövető rendszerénél kapcsold ki.</w:t>
      </w:r>
      <w:r>
        <w:t xml:space="preserve"> </w:t>
      </w:r>
      <w:r>
        <w:t xml:space="preserve"> </w:t>
      </w:r>
      <w:r>
        <w:t xml:space="preserve"> </w:t>
      </w:r>
      <w:r>
        <w:t xml:space="preserve">Kattints a</w:t>
      </w:r>
      <w:r>
        <w:t xml:space="preserve"> </w:t>
      </w:r>
      <w:r>
        <w:rPr>
          <w:b/>
          <w:bCs/>
        </w:rPr>
        <w:t xml:space="preserve">Mentés</w:t>
      </w:r>
      <w:r>
        <w:t xml:space="preserve"> </w:t>
      </w:r>
      <w:r>
        <w:t xml:space="preserve">gombra. Az Analyse azonnal érvényesíti a csatlakozási beállítások formátumát; a teljes</w:t>
      </w:r>
      <w:r>
        <w:t xml:space="preserve"> </w:t>
      </w:r>
      <w:r>
        <w:t xml:space="preserve">kapcsolatfelvételi ellenőrzés az első hibanaplózáskor történik meg.</w:t>
      </w:r>
      <w:r>
        <w:t xml:space="preserve"> </w:t>
      </w:r>
      <w:r>
        <w:t xml:space="preserve"> </w:t>
      </w:r>
    </w:p>
    <w:p>
      <w:pPr>
        <w:pStyle w:val="Cmsor2"/>
      </w:pPr>
      <w:r>
        <w:t xml:space="preserve">Konfigurációs referencia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Az Analyse HTTP Basic Auth hitelesítéssel csatlakozik a Jira Server-hez a Jira REST API v2-n keresztül.</w:t>
      </w:r>
    </w:p>
    <w:p>
      <w:pPr>
        <w:pStyle w:val="Nincstrkz"/>
      </w:pPr>
      <w:r>
        <w:rPr/>
        <w:t xml:space="preserve">| Mező | Kötelező | Leírás |</w:t>
      </w:r>
      <w:r>
        <w:br/>
      </w:r>
      <w:r>
        <w:rPr/>
        <w:t xml:space="preserve">| --- | --- | --- |</w:t>
      </w:r>
      <w:r>
        <w:br/>
      </w:r>
      <w:r>
        <w:rPr/>
        <w:t xml:space="preserve">| **Alap URL** | Igen | A Jira Server példány teljes URL-je, pl. `https://jira.example.com` |</w:t>
      </w:r>
      <w:r>
        <w:br/>
      </w:r>
      <w:r>
        <w:rPr/>
        <w:t xml:space="preserve">| **Felhasználónév** | Igen | Jira felhasználónév (általában a fiók e-mail-címe) |</w:t>
      </w:r>
      <w:r>
        <w:br/>
      </w:r>
      <w:r>
        <w:rPr/>
        <w:t xml:space="preserve">| **Jelszó** | Igen | Jira fiók jelszava vagy személyes API token |</w:t>
      </w:r>
      <w:r>
        <w:br/>
      </w:r>
      <w:r>
        <w:rPr/>
        <w:t xml:space="preserve">| **Távoli projekt kulcs** | Nem | Az alapértelmezett Jira projekt kulcs (pl. `QA`), amely előre ki van töltve hiba naplózásakor |</w:t>
      </w:r>
      <w:r>
        <w:br/>
      </w:r>
      <w:r>
        <w:rPr/>
        <w:t xml:space="preserve">| **Alapértelmezett hibatípus azonosítója** | Nem | Az alapértelmezésként használandó hibatípus numerikus azonosítója (pl. `1` a Bug esetén) |</w:t>
      </w:r>
      <w:r>
        <w:br/>
      </w:r>
      <w:r>
        <w:br/>
      </w:r>
      <w:r>
        <w:rPr/>
        <w:t xml:space="preserve">&lt;Note&gt;</w:t>
      </w:r>
      <w:r>
        <w:br/>
      </w:r>
      <w:r>
        <w:rPr/>
        <w:t xml:space="preserve">  A hitelesítési adatok minden kérésben HTTP Basic Auth formátumban kerülnek elküldésre. Használj dedikált szolgáltatásfiókot a minimálisan szükséges jogosultságokkal (hibák létrehozása a célprojektben).</w:t>
      </w:r>
      <w:r>
        <w:br/>
      </w:r>
      <w:r>
        <w:rPr/>
        <w:t xml:space="preserve">&lt;/Note&gt;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Az Analyse API kulccsal csatlakozik a Redmine-hoz, amelyet az</w:t>
      </w:r>
      <w:r>
        <w:t xml:space="preserve"> </w:t>
      </w:r>
      <w:r>
        <w:rPr/>
        <w:t xml:space="preserve">X-Redmine-API-Key</w:t>
      </w:r>
      <w:r>
        <w:t xml:space="preserve"> </w:t>
      </w:r>
      <w:r>
        <w:t xml:space="preserve">fejlécben ad át.</w:t>
      </w:r>
    </w:p>
    <w:p>
      <w:pPr>
        <w:pStyle w:val="Nincstrkz"/>
      </w:pPr>
      <w:r>
        <w:rPr/>
        <w:t xml:space="preserve">| Mező | Kötelező | Leírás |</w:t>
      </w:r>
      <w:r>
        <w:br/>
      </w:r>
      <w:r>
        <w:rPr/>
        <w:t xml:space="preserve">| --- | --- | --- |</w:t>
      </w:r>
      <w:r>
        <w:br/>
      </w:r>
      <w:r>
        <w:rPr/>
        <w:t xml:space="preserve">| **Alap URL** | Igen | A Redmine példány teljes URL-je, pl. `https://redmine.example.com` |</w:t>
      </w:r>
      <w:r>
        <w:br/>
      </w:r>
      <w:r>
        <w:rPr/>
        <w:t xml:space="preserve">| **API kulcs** | Igen | Személyes API kulcs a Redmine fiókprofilból |</w:t>
      </w:r>
      <w:r>
        <w:br/>
      </w:r>
      <w:r>
        <w:rPr/>
        <w:t xml:space="preserve">| **Távoli projekt azonosítója** | Nem | Redmine projekt azonosító, amely előre ki van töltve hiba naplózásakor |</w:t>
      </w:r>
      <w:r>
        <w:br/>
      </w:r>
      <w:r>
        <w:br/>
      </w:r>
      <w:r>
        <w:rPr/>
        <w:t xml:space="preserve">&lt;Tip&gt;</w:t>
      </w:r>
      <w:r>
        <w:br/>
      </w:r>
      <w:r>
        <w:rPr/>
        <w:t xml:space="preserve">  A Redmine API kulcsodat a Redmine telepítés jobb felső sarkában elérhető **Fiókom → API hozzáférési kulcs** menüpont alatt találod.</w:t>
      </w:r>
      <w:r>
        <w:br/>
      </w:r>
      <w:r>
        <w:rPr/>
        <w:t xml:space="preserve">&lt;/Tip&gt;</w:t>
      </w:r>
    </w:p>
    <w:p>
      <w:pPr>
        <w:pStyle w:val="Norml"/>
      </w:pPr>
      <w:r>
        <w:t xml:space="preserve"> 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Issue tracker integráció konfiguráció</w:t>
            </w:r>
          </w:p>
        </w:tc>
      </w:tr>
    </w:tbl>
    <w:p>
      <w:pPr>
        <w:pStyle w:val="Norml"/>
      </w:pPr>
      <w:r>
        <w:t xml:space="preserve">Issue tracker integráció konfiguráció</w:t>
      </w:r>
    </w:p>
    <w:p>
      <w:pPr>
        <w:pStyle w:val="Cmsor2"/>
      </w:pPr>
      <w:r>
        <w:t xml:space="preserve">Hiba naplózása tesztfuttatásból</w:t>
      </w:r>
    </w:p>
    <w:p>
      <w:pPr>
        <w:pStyle w:val="Norml"/>
      </w:pPr>
      <w:r>
        <w:t xml:space="preserve">Amint egy hibakövető rendszer aktív egy projektben, egy</w:t>
      </w:r>
      <w:r>
        <w:t xml:space="preserve"> </w:t>
      </w:r>
      <w:r>
        <w:rPr>
          <w:b/>
          <w:bCs/>
        </w:rPr>
        <w:t xml:space="preserve">Hiba naplózása</w:t>
      </w:r>
      <w:r>
        <w:t xml:space="preserve"> </w:t>
      </w:r>
      <w:r>
        <w:t xml:space="preserve">művelet válik elérhetővé bármely sikertelen tesztlépésen egy tesztfuttatás során.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Egy tesztfuttatás során állítsd egy lépés eredményét</w:t>
      </w:r>
      <w:r>
        <w:t xml:space="preserve"> </w:t>
      </w:r>
      <w:r>
        <w:rPr>
          <w:b/>
          <w:bCs/>
        </w:rPr>
        <w:t xml:space="preserve">Sikertelenre</w:t>
      </w:r>
      <w:r>
        <w:t xml:space="preserve">.</w:t>
      </w:r>
      <w:r>
        <w:t xml:space="preserve"> </w:t>
      </w:r>
      <w:r>
        <w:t xml:space="preserve"> </w:t>
      </w:r>
      <w:r>
        <w:t xml:space="preserve"> </w:t>
      </w:r>
      <w:r>
        <w:t xml:space="preserve">Kattints a sikertelen lépésen megjelenő</w:t>
      </w:r>
      <w:r>
        <w:t xml:space="preserve"> </w:t>
      </w:r>
      <w:r>
        <w:rPr>
          <w:b/>
          <w:bCs/>
        </w:rPr>
        <w:t xml:space="preserve">Hiba naplózása</w:t>
      </w:r>
      <w:r>
        <w:t xml:space="preserve"> </w:t>
      </w:r>
      <w:r>
        <w:t xml:space="preserve">gombra. Az Analyse előre kitölti a hiba tárgyát és</w:t>
      </w:r>
      <w:r>
        <w:t xml:space="preserve"> </w:t>
      </w:r>
      <w:r>
        <w:t xml:space="preserve">leírását a lépés nevével és az általad rögzített megjegyzésekkel.</w:t>
      </w:r>
      <w:r>
        <w:t xml:space="preserve"> </w:t>
      </w:r>
      <w:r>
        <w:t xml:space="preserve"> </w:t>
      </w:r>
      <w:r>
        <w:t xml:space="preserve"> </w:t>
      </w:r>
      <w:r>
        <w:t xml:space="preserve">Szükség esetén módosítsd a tárgyat vagy a leírást, majd erősítsd meg. Az Analyse létrehozza a hibát a hibakövető</w:t>
      </w:r>
      <w:r>
        <w:t xml:space="preserve"> </w:t>
      </w:r>
      <w:r>
        <w:t xml:space="preserve">rendszerben, és visszamenti az eredményül kapott hiba URL-jét a tesztlépés eredményéhez.</w:t>
      </w:r>
      <w:r>
        <w:t xml:space="preserve"> </w:t>
      </w:r>
      <w:r>
        <w:t xml:space="preserve"> </w:t>
      </w:r>
    </w:p>
    <w:p>
      <w:pPr>
        <w:pStyle w:val="Norml"/>
      </w:pPr>
      <w:r>
        <w:t xml:space="preserve">Ha nincs aktívra jelölt hibakövető rendszer a projekthez, a</w:t>
      </w:r>
      <w:r>
        <w:t xml:space="preserve"> </w:t>
      </w:r>
      <w:r>
        <w:rPr>
          <w:b/>
          <w:bCs/>
        </w:rPr>
        <w:t xml:space="preserve">Hiba naplózása</w:t>
      </w:r>
      <w:r>
        <w:t xml:space="preserve"> </w:t>
      </w:r>
      <w:r>
        <w:t xml:space="preserve">gomb nem jelenik meg. Győződj meg</w:t>
      </w:r>
      <w:r>
        <w:t xml:space="preserve"> </w:t>
      </w:r>
      <w:r>
        <w:t xml:space="preserve">arról, hogy legalább egy hibakövető rendszernél be van kapcsolva az</w:t>
      </w:r>
      <w:r>
        <w:t xml:space="preserve"> </w:t>
      </w:r>
      <w:r>
        <w:rPr>
          <w:b/>
          <w:bCs/>
        </w:rPr>
        <w:t xml:space="preserve">Aktív</w:t>
      </w:r>
      <w:r>
        <w:t xml:space="preserve"> </w:t>
      </w:r>
      <w:r>
        <w:t xml:space="preserve">kapcsoló.</w:t>
      </w:r>
    </w:p>
    <w:p>
      <w:pPr>
        <w:pStyle w:val="Norml"/>
      </w:pPr>
      <w:r>
        <w:t xml:space="preserve">Amikor egy tesztlépés sikertelen, az utolsó dolog, amit szeretnél, hogy egy külön hibajelentésbe másold a részleteket. A hibakövető rendszer integrációk lehetővé teszik, hogy közvetlenül egy sikertelen tesztelemből naplózz új hibát — a lépés neve, megjegyzések és kontextus előre ki vannak töltve, és az eredményül kapott jegy URL-je elmentődik a teszteredmény mellé.</w:t>
      </w:r>
    </w:p>
    <w:p>
      <w:pPr>
        <w:pStyle w:val="Cmsor2"/>
      </w:pPr>
      <w:r>
        <w:t xml:space="preserve">Támogatott hibakövető rendszerek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Csatlakozik egy saját üzemeltetésű Jira Server példányhoz Basic Auth hitelesítéssel (felhasználónév és API token/jelszó).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Csatlakozik a Redmine-hoz API kulccsal. Támogatja a fájlmellékletek feltöltését a hibával együtt.</w:t>
      </w:r>
      <w:r>
        <w:t xml:space="preserve"> 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Projektenként egyszerre csak egy hibakövető rendszer lehet</w:t>
      </w:r>
      <w:r>
        <w:t xml:space="preserve"> </w:t>
      </w:r>
      <w:r>
        <w:rPr>
          <w:b/>
          <w:bCs/>
        </w:rPr>
        <w:t xml:space="preserve">aktív</w:t>
      </w:r>
      <w:r>
        <w:t xml:space="preserve">. Több hibakövető rendszert is beállíthatsz, és</w:t>
      </w:r>
      <w:r>
        <w:t xml:space="preserve"> </w:t>
      </w:r>
      <w:r>
        <w:t xml:space="preserve">válthatod az aktívat anélkül, hogy törölnéd a többit.</w:t>
      </w:r>
      <w:r>
        <w:t xml:space="preserve"> </w:t>
      </w:r>
    </w:p>
    <w:p>
      <w:pPr>
        <w:pStyle w:val="Cmsor2"/>
      </w:pPr>
      <w:r>
        <w:t xml:space="preserve">Hibakövető rendszer hozzáadása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Navigálj a</w:t>
      </w:r>
      <w:r>
        <w:t xml:space="preserve"> </w:t>
      </w:r>
      <w:r>
        <w:rPr>
          <w:b/>
          <w:bCs/>
        </w:rPr>
        <w:t xml:space="preserve">Beállítások → Hibakövető rendszerek</w:t>
      </w:r>
      <w:r>
        <w:t xml:space="preserve"> </w:t>
      </w:r>
      <w:r>
        <w:t xml:space="preserve">menüpontra az oldalsávban.</w:t>
      </w:r>
      <w:r>
        <w:t xml:space="preserve"> </w:t>
      </w:r>
      <w:r>
        <w:t xml:space="preserve"> </w:t>
      </w:r>
      <w:r>
        <w:t xml:space="preserve"> </w:t>
      </w:r>
      <w:r>
        <w:t xml:space="preserve">Kattints az</w:t>
      </w:r>
      <w:r>
        <w:t xml:space="preserve"> </w:t>
      </w:r>
      <w:r>
        <w:rPr>
          <w:b/>
          <w:bCs/>
        </w:rPr>
        <w:t xml:space="preserve">Új hibakövető rendszer</w:t>
      </w:r>
      <w:r>
        <w:t xml:space="preserve"> </w:t>
      </w:r>
      <w:r>
        <w:t xml:space="preserve">gombra. Adj egy leíró</w:t>
      </w:r>
      <w:r>
        <w:t xml:space="preserve"> </w:t>
      </w:r>
      <w:r>
        <w:rPr>
          <w:b/>
          <w:bCs/>
        </w:rPr>
        <w:t xml:space="preserve">Nevet</w:t>
      </w:r>
      <w:r>
        <w:t xml:space="preserve"> </w:t>
      </w:r>
      <w:r>
        <w:t xml:space="preserve">(pl.</w:t>
      </w:r>
      <w:r>
        <w:t xml:space="preserve"> </w:t>
      </w:r>
      <w:r>
        <w:rPr/>
        <w:t xml:space="preserve">Jira – QA tábla</w:t>
      </w:r>
      <w:r>
        <w:t xml:space="preserve">), hogy azonosítani</w:t>
      </w:r>
      <w:r>
        <w:t xml:space="preserve"> </w:t>
      </w:r>
      <w:r>
        <w:t xml:space="preserve">tudd a listában.</w:t>
      </w:r>
      <w:r>
        <w:t xml:space="preserve"> </w:t>
      </w:r>
      <w:r>
        <w:t xml:space="preserve"> </w:t>
      </w:r>
      <w:r>
        <w:t xml:space="preserve"> </w:t>
      </w:r>
      <w:r>
        <w:t xml:space="preserve">Válaszd a</w:t>
      </w:r>
      <w:r>
        <w:t xml:space="preserve"> </w:t>
      </w:r>
      <w:r>
        <w:rPr>
          <w:b/>
          <w:bCs/>
        </w:rPr>
        <w:t xml:space="preserve">Jira</w:t>
      </w:r>
      <w:r>
        <w:t xml:space="preserve"> </w:t>
      </w:r>
      <w:r>
        <w:t xml:space="preserve">vagy a</w:t>
      </w:r>
      <w:r>
        <w:t xml:space="preserve"> </w:t>
      </w:r>
      <w:r>
        <w:rPr>
          <w:b/>
          <w:bCs/>
        </w:rPr>
        <w:t xml:space="preserve">Redmine</w:t>
      </w:r>
      <w:r>
        <w:t xml:space="preserve"> </w:t>
      </w:r>
      <w:r>
        <w:t xml:space="preserve">lehetőséget a</w:t>
      </w:r>
      <w:r>
        <w:t xml:space="preserve"> </w:t>
      </w:r>
      <w:r>
        <w:rPr>
          <w:b/>
          <w:bCs/>
        </w:rPr>
        <w:t xml:space="preserve">Típus</w:t>
      </w:r>
      <w:r>
        <w:t xml:space="preserve"> </w:t>
      </w:r>
      <w:r>
        <w:t xml:space="preserve">legördülő menüből.</w:t>
      </w:r>
      <w:r>
        <w:t xml:space="preserve"> </w:t>
      </w:r>
      <w:r>
        <w:t xml:space="preserve"> </w:t>
      </w:r>
      <w:r>
        <w:t xml:space="preserve"> </w:t>
      </w:r>
      <w:r>
        <w:t xml:space="preserve">Add meg a kiválasztott hibakövető rendszer csatlakozási mezőit. Lásd az alábbi</w:t>
      </w:r>
      <w:r>
        <w:t xml:space="preserve"> </w:t>
      </w:r>
      <w:hyperlink w:anchor="konfigurációs-referencia">
        <w:r>
          <w:rPr>
            <w:rStyle w:val="Hyperlink"/>
          </w:rPr>
          <w:t xml:space="preserve">konfigurációs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referenciát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 </w:t>
      </w:r>
      <w:r>
        <w:t xml:space="preserve">Kapcsold be az</w:t>
      </w:r>
      <w:r>
        <w:t xml:space="preserve"> </w:t>
      </w:r>
      <w:r>
        <w:rPr>
          <w:b/>
          <w:bCs/>
        </w:rPr>
        <w:t xml:space="preserve">Aktív</w:t>
      </w:r>
      <w:r>
        <w:t xml:space="preserve"> </w:t>
      </w:r>
      <w:r>
        <w:t xml:space="preserve">kapcsolót, hogy ezt a hibakövető rendszert használja az Analyse tesztfuttatásokból való</w:t>
      </w:r>
      <w:r>
        <w:t xml:space="preserve"> </w:t>
      </w:r>
      <w:r>
        <w:t xml:space="preserve">hibanaplózáshoz. A projekt többi hibakövető rendszerénél kapcsold ki.</w:t>
      </w:r>
      <w:r>
        <w:t xml:space="preserve"> </w:t>
      </w:r>
      <w:r>
        <w:t xml:space="preserve"> </w:t>
      </w:r>
      <w:r>
        <w:t xml:space="preserve"> </w:t>
      </w:r>
      <w:r>
        <w:t xml:space="preserve">Kattints a</w:t>
      </w:r>
      <w:r>
        <w:t xml:space="preserve"> </w:t>
      </w:r>
      <w:r>
        <w:rPr>
          <w:b/>
          <w:bCs/>
        </w:rPr>
        <w:t xml:space="preserve">Mentés</w:t>
      </w:r>
      <w:r>
        <w:t xml:space="preserve"> </w:t>
      </w:r>
      <w:r>
        <w:t xml:space="preserve">gombra. Az Analyse azonnal érvényesíti a csatlakozási beállítások formátumát; a teljes</w:t>
      </w:r>
      <w:r>
        <w:t xml:space="preserve"> </w:t>
      </w:r>
      <w:r>
        <w:t xml:space="preserve">kapcsolatfelvételi ellenőrzés az első hibanaplózáskor történik meg.</w:t>
      </w:r>
      <w:r>
        <w:t xml:space="preserve"> </w:t>
      </w:r>
      <w:r>
        <w:t xml:space="preserve"> </w:t>
      </w:r>
    </w:p>
    <w:p>
      <w:pPr>
        <w:pStyle w:val="Cmsor2"/>
      </w:pPr>
      <w:r>
        <w:t xml:space="preserve">Konfigurációs referencia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Az Analyse HTTP Basic Auth hitelesítéssel csatlakozik a Jira Server-hez a Jira REST API v2-n keresztül.</w:t>
      </w:r>
    </w:p>
    <w:p>
      <w:pPr>
        <w:pStyle w:val="Nincstrkz"/>
      </w:pPr>
      <w:r>
        <w:rPr/>
        <w:t xml:space="preserve">| Mező | Kötelező | Leírás |</w:t>
      </w:r>
      <w:r>
        <w:br/>
      </w:r>
      <w:r>
        <w:rPr/>
        <w:t xml:space="preserve">| --- | --- | --- |</w:t>
      </w:r>
      <w:r>
        <w:br/>
      </w:r>
      <w:r>
        <w:rPr/>
        <w:t xml:space="preserve">| **Alap URL** | Igen | A Jira Server példány teljes URL-je, pl. `https://jira.example.com` |</w:t>
      </w:r>
      <w:r>
        <w:br/>
      </w:r>
      <w:r>
        <w:rPr/>
        <w:t xml:space="preserve">| **Felhasználónév** | Igen | Jira felhasználónév (általában a fiók e-mail-címe) |</w:t>
      </w:r>
      <w:r>
        <w:br/>
      </w:r>
      <w:r>
        <w:rPr/>
        <w:t xml:space="preserve">| **Jelszó** | Igen | Jira fiók jelszava vagy személyes API token |</w:t>
      </w:r>
      <w:r>
        <w:br/>
      </w:r>
      <w:r>
        <w:rPr/>
        <w:t xml:space="preserve">| **Távoli projekt kulcs** | Nem | Az alapértelmezett Jira projekt kulcs (pl. `QA`), amely előre ki van töltve hiba naplózásakor |</w:t>
      </w:r>
      <w:r>
        <w:br/>
      </w:r>
      <w:r>
        <w:rPr/>
        <w:t xml:space="preserve">| **Alapértelmezett hibatípus azonosítója** | Nem | Az alapértelmezésként használandó hibatípus numerikus azonosítója (pl. `1` a Bug esetén) |</w:t>
      </w:r>
      <w:r>
        <w:br/>
      </w:r>
      <w:r>
        <w:br/>
      </w:r>
      <w:r>
        <w:rPr/>
        <w:t xml:space="preserve">&lt;Note&gt;</w:t>
      </w:r>
      <w:r>
        <w:br/>
      </w:r>
      <w:r>
        <w:rPr/>
        <w:t xml:space="preserve">  A hitelesítési adatok minden kérésben HTTP Basic Auth formátumban kerülnek elküldésre. Használj dedikált szolgáltatásfiókot a minimálisan szükséges jogosultságokkal (hibák létrehozása a célprojektben).</w:t>
      </w:r>
      <w:r>
        <w:br/>
      </w:r>
      <w:r>
        <w:rPr/>
        <w:t xml:space="preserve">&lt;/Note&gt;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Az Analyse API kulccsal csatlakozik a Redmine-hoz, amelyet az</w:t>
      </w:r>
      <w:r>
        <w:t xml:space="preserve"> </w:t>
      </w:r>
      <w:r>
        <w:rPr/>
        <w:t xml:space="preserve">X-Redmine-API-Key</w:t>
      </w:r>
      <w:r>
        <w:t xml:space="preserve"> </w:t>
      </w:r>
      <w:r>
        <w:t xml:space="preserve">fejlécben ad át.</w:t>
      </w:r>
    </w:p>
    <w:p>
      <w:pPr>
        <w:pStyle w:val="Nincstrkz"/>
      </w:pPr>
      <w:r>
        <w:rPr/>
        <w:t xml:space="preserve">| Mező | Kötelező | Leírás |</w:t>
      </w:r>
      <w:r>
        <w:br/>
      </w:r>
      <w:r>
        <w:rPr/>
        <w:t xml:space="preserve">| --- | --- | --- |</w:t>
      </w:r>
      <w:r>
        <w:br/>
      </w:r>
      <w:r>
        <w:rPr/>
        <w:t xml:space="preserve">| **Alap URL** | Igen | A Redmine példány teljes URL-je, pl. `https://redmine.example.com` |</w:t>
      </w:r>
      <w:r>
        <w:br/>
      </w:r>
      <w:r>
        <w:rPr/>
        <w:t xml:space="preserve">| **API kulcs** | Igen | Személyes API kulcs a Redmine fiókprofilból |</w:t>
      </w:r>
      <w:r>
        <w:br/>
      </w:r>
      <w:r>
        <w:rPr/>
        <w:t xml:space="preserve">| **Távoli projekt azonosítója** | Nem | Redmine projekt azonosító, amely előre ki van töltve hiba naplózásakor |</w:t>
      </w:r>
      <w:r>
        <w:br/>
      </w:r>
      <w:r>
        <w:br/>
      </w:r>
      <w:r>
        <w:rPr/>
        <w:t xml:space="preserve">&lt;Tip&gt;</w:t>
      </w:r>
      <w:r>
        <w:br/>
      </w:r>
      <w:r>
        <w:rPr/>
        <w:t xml:space="preserve">  A Redmine API kulcsodat a Redmine telepítés jobb felső sarkában elérhető **Fiókom → API hozzáférési kulcs** menüpont alatt találod.</w:t>
      </w:r>
      <w:r>
        <w:br/>
      </w:r>
      <w:r>
        <w:rPr/>
        <w:t xml:space="preserve">&lt;/Tip&gt;</w:t>
      </w:r>
    </w:p>
    <w:p>
      <w:pPr>
        <w:pStyle w:val="Norml"/>
      </w:pPr>
      <w:r>
        <w:t xml:space="preserve"> </w:t>
      </w:r>
    </w:p>
    <w:p>
      <w:pPr>
        <w:pStyle w:val="Cmsor2"/>
      </w:pPr>
      <w:r>
        <w:t xml:space="preserve">Hiba naplózása tesztfuttatásból</w:t>
      </w:r>
    </w:p>
    <w:p>
      <w:pPr>
        <w:pStyle w:val="Norml"/>
      </w:pPr>
      <w:r>
        <w:t xml:space="preserve">Amint egy hibakövető rendszer aktív egy projektben, egy</w:t>
      </w:r>
      <w:r>
        <w:t xml:space="preserve"> </w:t>
      </w:r>
      <w:r>
        <w:rPr>
          <w:b/>
          <w:bCs/>
        </w:rPr>
        <w:t xml:space="preserve">Hiba naplózása</w:t>
      </w:r>
      <w:r>
        <w:t xml:space="preserve"> </w:t>
      </w:r>
      <w:r>
        <w:t xml:space="preserve">művelet válik elérhetővé bármely sikertelen tesztlépésen egy tesztfuttatás során.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Egy tesztfuttatás során állítsd egy lépés eredményét</w:t>
      </w:r>
      <w:r>
        <w:t xml:space="preserve"> </w:t>
      </w:r>
      <w:r>
        <w:rPr>
          <w:b/>
          <w:bCs/>
        </w:rPr>
        <w:t xml:space="preserve">Sikertelenre</w:t>
      </w:r>
      <w:r>
        <w:t xml:space="preserve">.</w:t>
      </w:r>
      <w:r>
        <w:t xml:space="preserve"> </w:t>
      </w:r>
      <w:r>
        <w:t xml:space="preserve"> </w:t>
      </w:r>
      <w:r>
        <w:t xml:space="preserve"> </w:t>
      </w:r>
      <w:r>
        <w:t xml:space="preserve">Kattints a sikertelen lépésen megjelenő</w:t>
      </w:r>
      <w:r>
        <w:t xml:space="preserve"> </w:t>
      </w:r>
      <w:r>
        <w:rPr>
          <w:b/>
          <w:bCs/>
        </w:rPr>
        <w:t xml:space="preserve">Hiba naplózása</w:t>
      </w:r>
      <w:r>
        <w:t xml:space="preserve"> </w:t>
      </w:r>
      <w:r>
        <w:t xml:space="preserve">gombra. Az Analyse előre kitölti a hiba tárgyát és</w:t>
      </w:r>
      <w:r>
        <w:t xml:space="preserve"> </w:t>
      </w:r>
      <w:r>
        <w:t xml:space="preserve">leírását a lépés nevével és az általad rögzített megjegyzésekkel.</w:t>
      </w:r>
      <w:r>
        <w:t xml:space="preserve"> </w:t>
      </w:r>
      <w:r>
        <w:t xml:space="preserve"> </w:t>
      </w:r>
      <w:r>
        <w:t xml:space="preserve"> </w:t>
      </w:r>
      <w:r>
        <w:t xml:space="preserve">Szükség esetén módosítsd a tárgyat vagy a leírást, majd erősítsd meg. Az Analyse létrehozza a hibát a hibakövető</w:t>
      </w:r>
      <w:r>
        <w:t xml:space="preserve"> </w:t>
      </w:r>
      <w:r>
        <w:t xml:space="preserve">rendszerben, és visszamenti az eredményül kapott hiba URL-jét a tesztlépés eredményéhez.</w:t>
      </w:r>
      <w:r>
        <w:t xml:space="preserve"> </w:t>
      </w:r>
      <w:r>
        <w:t xml:space="preserve"> </w:t>
      </w:r>
    </w:p>
    <w:p>
      <w:pPr>
        <w:pStyle w:val="Norml"/>
      </w:pPr>
      <w:r>
        <w:t xml:space="preserve">Ha nincs aktívra jelölt hibakövető rendszer a projekthez, a</w:t>
      </w:r>
      <w:r>
        <w:t xml:space="preserve"> </w:t>
      </w:r>
      <w:r>
        <w:rPr>
          <w:b/>
          <w:bCs/>
        </w:rPr>
        <w:t xml:space="preserve">Hiba naplózása</w:t>
      </w:r>
      <w:r>
        <w:t xml:space="preserve"> </w:t>
      </w:r>
      <w:r>
        <w:t xml:space="preserve">gomb nem jelenik meg. Győződj meg</w:t>
      </w:r>
      <w:r>
        <w:t xml:space="preserve"> </w:t>
      </w:r>
      <w:r>
        <w:t xml:space="preserve">arról, hogy legalább egy hibakövető rendszernél be van kapcsolva az</w:t>
      </w:r>
      <w:r>
        <w:t xml:space="preserve"> </w:t>
      </w:r>
      <w:r>
        <w:rPr>
          <w:b/>
          <w:bCs/>
        </w:rPr>
        <w:t xml:space="preserve">Aktív</w:t>
      </w:r>
      <w:r>
        <w:t xml:space="preserve"> </w:t>
      </w:r>
      <w:r>
        <w:t xml:space="preserve">kapcsoló.</w:t>
      </w:r>
    </w:p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6E3B" w14:textId="77777777" w:rsidR="00C12678" w:rsidRDefault="00C12678" w:rsidP="007B6CBE">
      <w:pPr>
        <w:spacing w:after="0"/>
      </w:pPr>
      <w:r>
        <w:separator/>
      </w:r>
    </w:p>
  </w:endnote>
  <w:endnote w:type="continuationSeparator" w:id="0">
    <w:p w14:paraId="10E4C00E" w14:textId="77777777" w:rsidR="00C12678" w:rsidRDefault="00C1267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7793" w14:textId="77777777" w:rsidR="00C12678" w:rsidRDefault="00C12678" w:rsidP="007B6CBE">
      <w:pPr>
        <w:spacing w:after="0"/>
      </w:pPr>
      <w:r>
        <w:separator/>
      </w:r>
    </w:p>
  </w:footnote>
  <w:footnote w:type="continuationSeparator" w:id="0">
    <w:p w14:paraId="145CA35B" w14:textId="77777777" w:rsidR="00C12678" w:rsidRDefault="00C1267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F676D8"/>
    <w:pPr>
      <w:spacing w:before="120"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3</cp:revision>
  <cp:lastPrinted>2022-06-22T15:06:00Z</cp:lastPrinted>
  <dcterms:created xsi:type="dcterms:W3CDTF">2026-05-18T02:24:00Z</dcterms:created>
  <dcterms:modified xsi:type="dcterms:W3CDTF">2026-05-18T02:25:00Z</dcterms:modified>
</cp:coreProperties>
</file>