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overview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Projekt létrehozása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overview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Projekt létrehozása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overview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overview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Analyse projektek: gyökérelem a tesztlefedettség méréshez.</w:t>
      </w:r>
    </w:p>
    <w:p>
      <w:pPr>
        <w:pStyle w:val="Norml"/>
      </w:pPr>
      <w:r>
        <w:t xml:space="preserve">A projekt a legfelső szintű tároló az Analyse-ban. Minden — modulok, journey-k és verziózott tesztlépések — egy projekten belül helyezkedik el. A munka projektenként való elkülönítése lehetővé teszi, hogy különböző csapatok vagy termékek osztozzon egyazon Analyse-példányon anélkül, hogy zavarják egymást.</w:t>
      </w:r>
    </w:p>
    <w:p>
      <w:pPr>
        <w:pStyle w:val="Cmsor2"/>
      </w:pPr>
      <w:r>
        <w:t xml:space="preserve">Projekt létrehozása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Navigálj a</w:t>
      </w:r>
      <w:r>
        <w:t xml:space="preserve"> </w:t>
      </w:r>
      <w:r>
        <w:rPr>
          <w:b/>
          <w:bCs/>
        </w:rPr>
        <w:t xml:space="preserve">Projektek</w:t>
      </w:r>
      <w:r>
        <w:t xml:space="preserve"> </w:t>
      </w:r>
      <w:r>
        <w:t xml:space="preserve">menüpontra a fő oldalsávban, és kattints az</w:t>
      </w:r>
      <w:r>
        <w:t xml:space="preserve"> </w:t>
      </w:r>
      <w:r>
        <w:rPr>
          <w:b/>
          <w:bCs/>
        </w:rPr>
        <w:t xml:space="preserve">Új projekt</w:t>
      </w:r>
      <w:r>
        <w:t xml:space="preserve"> </w:t>
      </w:r>
      <w:r>
        <w:t xml:space="preserve">gombra.</w:t>
      </w:r>
      <w:r>
        <w:t xml:space="preserve"> </w:t>
      </w:r>
      <w:r>
        <w:t xml:space="preserve"> </w:t>
      </w:r>
      <w:r>
        <w:t xml:space="preserve"> </w:t>
      </w:r>
      <w:r>
        <w:t xml:space="preserve">Adj meg egy</w:t>
      </w:r>
      <w:r>
        <w:t xml:space="preserve"> </w:t>
      </w:r>
      <w:r>
        <w:rPr>
          <w:b/>
          <w:bCs/>
        </w:rPr>
        <w:t xml:space="preserve">Nevet</w:t>
      </w:r>
      <w:r>
        <w:t xml:space="preserve">, egy opcionális</w:t>
      </w:r>
      <w:r>
        <w:t xml:space="preserve"> </w:t>
      </w:r>
      <w:r>
        <w:rPr>
          <w:b/>
          <w:bCs/>
        </w:rPr>
        <w:t xml:space="preserve">Leírást</w:t>
      </w:r>
      <w:r>
        <w:t xml:space="preserve">, és tekintsd át az automatikusan generált</w:t>
      </w:r>
      <w:r>
        <w:t xml:space="preserve"> </w:t>
      </w:r>
      <w:r>
        <w:rPr>
          <w:b/>
          <w:bCs/>
        </w:rPr>
        <w:t xml:space="preserve">Kulcsot</w:t>
      </w:r>
      <w:r>
        <w:t xml:space="preserve">. A kulcsot a mentés előtt testreszabhatod, de nem tartalmazhat szóközöket — az Analyse automatikusan kisbetűs slug-gá alakítja (pl.</w:t>
      </w:r>
      <w:r>
        <w:t xml:space="preserve"> </w:t>
      </w:r>
      <w:r>
        <w:rPr/>
        <w:t xml:space="preserve">sajat_projekt</w:t>
      </w:r>
      <w:r>
        <w:t xml:space="preserve">).</w:t>
      </w:r>
      <w:r>
        <w:t xml:space="preserve"> </w:t>
      </w:r>
      <w:r>
        <w:t xml:space="preserve"> </w:t>
      </w:r>
      <w:r>
        <w:t xml:space="preserve"> </w:t>
      </w:r>
      <w:r>
        <w:t xml:space="preserve">Ha a szervezeted Content Management Platform integrációt használ, add meg a megfelelő</w:t>
      </w:r>
      <w:r>
        <w:t xml:space="preserve"> </w:t>
      </w:r>
      <w:r>
        <w:rPr>
          <w:b/>
          <w:bCs/>
        </w:rPr>
        <w:t xml:space="preserve">CMP azonosítót</w:t>
      </w:r>
      <w:r>
        <w:t xml:space="preserve"> </w:t>
      </w:r>
      <w:r>
        <w:t xml:space="preserve">az integrációs mezőben. Ez a mező opcionális és üresen hagyható.</w:t>
      </w:r>
      <w:r>
        <w:t xml:space="preserve"> </w:t>
      </w:r>
      <w:r>
        <w:t xml:space="preserve"> </w:t>
      </w:r>
      <w:r>
        <w:t xml:space="preserve"> </w:t>
      </w:r>
      <w:r>
        <w:t xml:space="preserve">Kattints a</w:t>
      </w:r>
      <w:r>
        <w:t xml:space="preserve"> </w:t>
      </w:r>
      <w:r>
        <w:rPr>
          <w:b/>
          <w:bCs/>
        </w:rPr>
        <w:t xml:space="preserve">Projekt létrehozása</w:t>
      </w:r>
      <w:r>
        <w:t xml:space="preserve"> </w:t>
      </w:r>
      <w:r>
        <w:t xml:space="preserve">gombra. Az Analyse létrehozza a projektet, és a részletoldalára visz.</w:t>
      </w:r>
    </w:p>
    <w:p>
      <w:pPr>
        <w:pStyle w:val="Nincstrkz"/>
      </w:pPr>
      <w:r>
        <w:rPr/>
        <w:t xml:space="preserve">![Új projekt létrehozása](C:/node/dokumentumfoso/images/screenshots/05_UjProjekt.png)</w:t>
      </w:r>
    </w:p>
    <w:p>
      <w:pPr>
        <w:pStyle w:val="Norml"/>
      </w:pPr>
      <w:r>
        <w:t xml:space="preserve"> 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Üres projekt nézet</w:t>
            </w:r>
          </w:p>
        </w:tc>
      </w:tr>
    </w:tbl>
    <w:p>
      <w:pPr>
        <w:pStyle w:val="Norml"/>
      </w:pPr>
      <w:r>
        <w:t xml:space="preserve">Üres projekt nézet</w:t>
      </w:r>
    </w:p>
    <w:p>
      <w:pPr>
        <w:pStyle w:val="Cmsor2"/>
      </w:pPr>
      <w:r>
        <w:t xml:space="preserve">Projektmezők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990"/>
        <w:gridCol w:w="609"/>
        <w:gridCol w:w="632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Megjegyzések</w:t>
            </w:r>
          </w:p>
        </w:tc>
      </w:tr>
      <w:tr>
        <w:tc>
          <w:tcPr/>
          <w:p>
            <w:pPr>
              <w:pStyle w:val="Norml"/>
            </w:pPr>
            <w:r>
              <w:t xml:space="preserve">Név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Emberi olvasásra alkalmas felirat, amely a teljes felhasználói felületen megjelenik</w:t>
            </w:r>
          </w:p>
        </w:tc>
      </w:tr>
      <w:tr>
        <w:tc>
          <w:tcPr/>
          <w:p>
            <w:pPr>
              <w:pStyle w:val="Norml"/>
            </w:pPr>
            <w:r>
              <w:t xml:space="preserve">Kulcs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Egyedi slug azonosító, automatikusan generálódik a névből; max. 100 karakter</w:t>
            </w:r>
          </w:p>
        </w:tc>
      </w:tr>
      <w:tr>
        <w:tc>
          <w:tcPr/>
          <w:p>
            <w:pPr>
              <w:pStyle w:val="Norml"/>
            </w:pPr>
            <w:r>
              <w:t xml:space="preserve">Leírás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Szabad szöveges kontextus a csapattagok számára</w:t>
            </w:r>
          </w:p>
        </w:tc>
      </w:tr>
      <w:tr>
        <w:tc>
          <w:tcPr/>
          <w:p>
            <w:pPr>
              <w:pStyle w:val="Norml"/>
            </w:pPr>
            <w:r>
              <w:t xml:space="preserve">CMP azonosító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Külső integrációs azonosító</w:t>
            </w:r>
          </w:p>
        </w:tc>
      </w:tr>
    </w:tbl>
    <w:p>
      <w:pPr>
        <w:pStyle w:val="Norml"/>
      </w:pPr>
      <w:r>
        <w:t xml:space="preserve">A projektkulcs egyszer kerül beállításra a létrehozáskor a projekt neve alapján. Ha a kulcs már foglalt, az Analyse</w:t>
      </w:r>
      <w:r>
        <w:t xml:space="preserve"> </w:t>
      </w:r>
      <w:r>
        <w:t xml:space="preserve">automatikusan numerikus utótagot fűz hozzá (pl.</w:t>
      </w:r>
      <w:r>
        <w:t xml:space="preserve"> </w:t>
      </w:r>
      <w:r>
        <w:rPr/>
        <w:t xml:space="preserve">penztar_2</w:t>
      </w:r>
      <w:r>
        <w:t xml:space="preserve">). Mentés előtt egyéni kulcsot is megadhatsz, ha a generált</w:t>
      </w:r>
      <w:r>
        <w:t xml:space="preserve"> </w:t>
      </w:r>
      <w:r>
        <w:t xml:space="preserve">nem illeszkedik az elnevezési konvenciódhoz.</w:t>
      </w:r>
    </w:p>
    <w:p>
      <w:pPr>
        <w:pStyle w:val="Cmsor2"/>
      </w:pPr>
      <w:r>
        <w:t xml:space="preserve">A tartalomhierarchia</w:t>
      </w:r>
    </w:p>
    <w:p>
      <w:pPr>
        <w:pStyle w:val="Norml"/>
      </w:pPr>
      <w:r>
        <w:t xml:space="preserve">Az Analyse négyszintű hierarchiában szervezi a teszttartalmat. Ennek a struktúrának a megértése a kezdés előtt segít megtervezni egy olyan elrendezést, amely tükrözi a termék architektúráját.</w:t>
      </w:r>
    </w:p>
    <w:p>
      <w:pPr>
        <w:pStyle w:val="Nincstrkz"/>
      </w:pPr>
      <w:r>
        <w:rPr/>
        <w:t xml:space="preserve">flowchart TD</w:t>
      </w:r>
      <w:r>
        <w:br/>
      </w:r>
      <w:r>
        <w:rPr/>
        <w:t xml:space="preserve">    A[Projekt] --&gt; B[Modul]</w:t>
      </w:r>
      <w:r>
        <w:br/>
      </w:r>
      <w:r>
        <w:rPr/>
        <w:t xml:space="preserve">    B --&gt; C[Journey]</w:t>
      </w:r>
      <w:r>
        <w:br/>
      </w:r>
      <w:r>
        <w:rPr/>
        <w:t xml:space="preserve">    C --&gt; D[Journey Verzió]</w:t>
      </w:r>
      <w:r>
        <w:br/>
      </w:r>
      <w:r>
        <w:rPr/>
        <w:t xml:space="preserve">    D --&gt; E[Journey Lépések]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Funkcionális területek egy projekten belül (pl. „Hitelesítés”, „Pénztár”). A modulok csoportosítják a kapcsolódó journey-ket és szabályozzák a megjelenítési sorrendet.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Egyéni tesztelendő felhasználói folyamatok (pl. „Bejelentkezés SSO-val”). Minden journey egy modulhoz tartozik, és</w:t>
      </w:r>
      <w:r>
        <w:t xml:space="preserve"> </w:t>
      </w:r>
      <w:r>
        <w:t xml:space="preserve">opcionálisan alcsoportba sorolható.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Egy journey tesztlépéseinek verziózott pillanatképei. Egy journey-nek több verziója is lehet — vázlat vagy közzétett —</w:t>
      </w:r>
      <w:r>
        <w:t xml:space="preserve"> </w:t>
      </w:r>
      <w:r>
        <w:t xml:space="preserve">amelyek különböző iterációkat képviselnek.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Tesztfuttatáshoz összeállított journey verziók gyűjteményei. Egy projektnek egyszerre egy aktív tesztterve lehet.</w:t>
      </w:r>
      <w:r>
        <w:t xml:space="preserve"> </w:t>
      </w:r>
      <w:r>
        <w:t xml:space="preserve"> </w:t>
      </w:r>
    </w:p>
    <w:p>
      <w:pPr>
        <w:pStyle w:val="Cmsor2"/>
      </w:pPr>
      <w:r>
        <w:t xml:space="preserve">Projektek és teszttervek</w:t>
      </w:r>
    </w:p>
    <w:p>
      <w:pPr>
        <w:pStyle w:val="Norml"/>
      </w:pPr>
      <w:r>
        <w:t xml:space="preserve">Egy projekt journey-jei és verziói közvetlenül a</w:t>
      </w:r>
      <w:r>
        <w:t xml:space="preserve"> </w:t>
      </w:r>
      <w:r>
        <w:rPr>
          <w:b/>
          <w:bCs/>
        </w:rPr>
        <w:t xml:space="preserve">teszttervekbe</w:t>
      </w:r>
      <w:r>
        <w:t xml:space="preserve"> </w:t>
      </w:r>
      <w:r>
        <w:t xml:space="preserve">kerülnek be. Amikor létrehozol egy teszttervet, kiválasztod, melyik journey verziókat vegyél bele. A projekt aktív tesztterve mindig látható a projekt részletoldaláról, élő áttekintést nyújtva a tesztelési lefedettségről és a futtatás státuszáról.</w:t>
      </w:r>
    </w:p>
    <w:p>
      <w:pPr>
        <w:pStyle w:val="Norml"/>
      </w:pPr>
      <w:r>
        <w:t xml:space="preserve">Tartsd a projektkulcsot rövidnek és leírónak — megjelenik a navigációs hivatkozásokban, az exportált fájlnevekben és a</w:t>
      </w:r>
      <w:r>
        <w:t xml:space="preserve"> </w:t>
      </w:r>
      <w:r>
        <w:t xml:space="preserve">később konfigurált integrációkban.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