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43F6" w14:textId="77777777" w:rsidR="00FA780B" w:rsidRPr="005469BF" w:rsidRDefault="00A73DBA" w:rsidP="00FA780B">
      <w:pPr>
        <w:keepNext/>
        <w:jc w:val="center"/>
        <w:rPr>
          <w:rFonts w:ascii="Calibri Light" w:hAnsi="Calibri Light"/>
          <w:b/>
          <w:sz w:val="56"/>
          <w:szCs w:val="56"/>
        </w:rPr>
      </w:pPr>
      <w:r w:rsidRPr="005469BF">
        <w:rPr>
          <w:rFonts w:ascii="Calibri Light" w:hAnsi="Calibri Light"/>
          <w:noProof/>
          <w:snapToGrid/>
        </w:rPr>
        <w:drawing>
          <wp:inline distT="0" distB="0" distL="0" distR="0" wp14:anchorId="0D5FAC06" wp14:editId="7A3AC6E5">
            <wp:extent cx="2874010" cy="588487"/>
            <wp:effectExtent l="0" t="0" r="254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faxpap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588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72116" w14:textId="77777777" w:rsidR="00AC6A2B" w:rsidRPr="00A961EB" w:rsidRDefault="00AC6A2B" w:rsidP="00AC6A2B">
      <w:pPr>
        <w:jc w:val="center"/>
        <w:rPr>
          <w:rFonts w:ascii="Calibri Light" w:hAnsi="Calibri Light"/>
          <w:b/>
          <w:bCs w:val="0"/>
          <w:sz w:val="32"/>
          <w:szCs w:val="32"/>
        </w:rPr>
      </w:pPr>
    </w:p>
    <w:p w14:paraId="6E3D3868" w14:textId="77777777" w:rsidR="00AC6A2B" w:rsidRPr="00A961EB" w:rsidRDefault="00AC6A2B" w:rsidP="00AC6A2B">
      <w:pPr>
        <w:jc w:val="center"/>
        <w:rPr>
          <w:rFonts w:ascii="Calibri Light" w:hAnsi="Calibri Light"/>
          <w:b/>
          <w:bCs w:val="0"/>
          <w:sz w:val="32"/>
          <w:szCs w:val="32"/>
        </w:rPr>
      </w:pPr>
    </w:p>
    <w:p w14:paraId="3DA9F1CE" w14:textId="77777777" w:rsidR="00B4376C" w:rsidRPr="00A961EB" w:rsidRDefault="00B4376C" w:rsidP="00AC6A2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</w:p>
    <w:p w14:paraId="1869EF22" w14:textId="77777777" w:rsidR="00A961EB" w:rsidRPr="00A961EB" w:rsidRDefault="00A961EB" w:rsidP="00A961E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  <w:r w:rsidRPr="00A961EB">
        <w:rPr>
          <w:rFonts w:asciiTheme="majorHAnsi" w:hAnsiTheme="majorHAnsi" w:cstheme="majorHAnsi"/>
          <w:b/>
          <w:sz w:val="32"/>
          <w:szCs w:val="32"/>
          <w:lang w:eastAsia="en-US"/>
        </w:rPr>
        <w:t>Választási Tájékoztató Rendszer továbbfejlesztése, fejlesztői támogatása, valamint alkalmazásüzemeltetési szolgáltatások nyújtása</w:t>
      </w:r>
    </w:p>
    <w:p w14:paraId="3307AC17" w14:textId="77777777" w:rsidR="00A961EB" w:rsidRPr="00A961EB" w:rsidRDefault="00A961EB" w:rsidP="00A961E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</w:p>
    <w:p w14:paraId="4861C5CC" w14:textId="77777777" w:rsidR="00A961EB" w:rsidRPr="00A961EB" w:rsidRDefault="00A961EB" w:rsidP="00A961E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</w:p>
    <w:p w14:paraId="69EDFBF9" w14:textId="77777777" w:rsidR="00A961EB" w:rsidRPr="00A961EB" w:rsidRDefault="00A961EB" w:rsidP="00A961E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  <w:r w:rsidRPr="00A961EB">
        <w:rPr>
          <w:rFonts w:asciiTheme="majorHAnsi" w:hAnsiTheme="majorHAnsi" w:cstheme="majorHAnsi"/>
          <w:b/>
          <w:bCs w:val="0"/>
          <w:sz w:val="32"/>
          <w:szCs w:val="32"/>
        </w:rPr>
        <w:t>VTR Közszolgáltatási Szerződés</w:t>
      </w:r>
    </w:p>
    <w:p w14:paraId="69E869A1" w14:textId="3D2190EA" w:rsidR="00A961EB" w:rsidRPr="00A961EB" w:rsidRDefault="003A3FBC" w:rsidP="00A961E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  <w:r>
        <w:rPr>
          <w:rFonts w:asciiTheme="majorHAnsi" w:hAnsiTheme="majorHAnsi" w:cstheme="majorHAnsi"/>
          <w:b/>
          <w:bCs w:val="0"/>
          <w:sz w:val="32"/>
          <w:szCs w:val="32"/>
        </w:rPr>
        <w:t>8</w:t>
      </w:r>
      <w:r w:rsidR="00A961EB" w:rsidRPr="00497EC2">
        <w:rPr>
          <w:rFonts w:asciiTheme="majorHAnsi" w:hAnsiTheme="majorHAnsi" w:cstheme="majorHAnsi"/>
          <w:b/>
          <w:bCs w:val="0"/>
          <w:sz w:val="32"/>
          <w:szCs w:val="32"/>
        </w:rPr>
        <w:t>. sz. feladatlap</w:t>
      </w:r>
    </w:p>
    <w:p w14:paraId="14292E17" w14:textId="77777777" w:rsidR="00A961EB" w:rsidRPr="00A961EB" w:rsidRDefault="00A961EB" w:rsidP="00A961E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</w:p>
    <w:p w14:paraId="0AD9F1B7" w14:textId="7DA819BA" w:rsidR="00A961EB" w:rsidRPr="00A961EB" w:rsidRDefault="003A3FBC" w:rsidP="00A961EB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  <w:r>
        <w:rPr>
          <w:rFonts w:asciiTheme="majorHAnsi" w:hAnsiTheme="majorHAnsi" w:cstheme="majorHAnsi"/>
          <w:b/>
          <w:bCs w:val="0"/>
          <w:sz w:val="32"/>
          <w:szCs w:val="32"/>
        </w:rPr>
        <w:t>NVR Portál</w:t>
      </w:r>
    </w:p>
    <w:p w14:paraId="0BE57BD3" w14:textId="77777777" w:rsidR="00A961EB" w:rsidRDefault="00A961EB" w:rsidP="00B4376C">
      <w:pPr>
        <w:jc w:val="center"/>
        <w:rPr>
          <w:rFonts w:asciiTheme="majorHAnsi" w:hAnsiTheme="majorHAnsi" w:cstheme="majorHAnsi"/>
        </w:rPr>
      </w:pPr>
    </w:p>
    <w:p w14:paraId="7676CBB0" w14:textId="43AB624A" w:rsidR="003A3FBC" w:rsidRPr="003A3FBC" w:rsidRDefault="003A3FBC" w:rsidP="00B4376C">
      <w:pPr>
        <w:jc w:val="center"/>
        <w:rPr>
          <w:rFonts w:asciiTheme="majorHAnsi" w:hAnsiTheme="majorHAnsi" w:cstheme="majorHAnsi"/>
          <w:b/>
          <w:bCs w:val="0"/>
          <w:sz w:val="32"/>
          <w:szCs w:val="32"/>
        </w:rPr>
      </w:pPr>
      <w:r w:rsidRPr="003A3FBC">
        <w:rPr>
          <w:rFonts w:asciiTheme="majorHAnsi" w:hAnsiTheme="majorHAnsi" w:cstheme="majorHAnsi"/>
          <w:b/>
          <w:bCs w:val="0"/>
          <w:sz w:val="32"/>
          <w:szCs w:val="32"/>
        </w:rPr>
        <w:t>Vizsgálati jegyzőkönyv teljesítmény teszthez</w:t>
      </w:r>
    </w:p>
    <w:p w14:paraId="356260E3" w14:textId="77777777" w:rsidR="00AC6A2B" w:rsidRPr="00CB3077" w:rsidRDefault="00AC6A2B" w:rsidP="00B4376C">
      <w:pPr>
        <w:jc w:val="center"/>
        <w:rPr>
          <w:rFonts w:asciiTheme="majorHAnsi" w:hAnsiTheme="majorHAnsi" w:cstheme="majorHAnsi"/>
        </w:rPr>
      </w:pPr>
    </w:p>
    <w:p w14:paraId="1A2BA954" w14:textId="77777777" w:rsidR="00A73DBA" w:rsidRPr="00CB3077" w:rsidRDefault="00A73DBA" w:rsidP="00B4376C">
      <w:pPr>
        <w:jc w:val="center"/>
        <w:rPr>
          <w:rFonts w:asciiTheme="majorHAnsi" w:hAnsiTheme="majorHAnsi" w:cstheme="majorHAnsi"/>
        </w:rPr>
      </w:pPr>
    </w:p>
    <w:p w14:paraId="180BAC39" w14:textId="77777777" w:rsidR="00AC6A2B" w:rsidRPr="00CB3077" w:rsidRDefault="00AC6A2B" w:rsidP="00B4376C">
      <w:pPr>
        <w:jc w:val="center"/>
        <w:rPr>
          <w:rFonts w:asciiTheme="majorHAnsi" w:hAnsiTheme="majorHAnsi" w:cstheme="majorHAnsi"/>
        </w:rPr>
      </w:pPr>
    </w:p>
    <w:p w14:paraId="12DABCBC" w14:textId="77777777" w:rsidR="0075379A" w:rsidRDefault="0075379A" w:rsidP="00B4376C">
      <w:pPr>
        <w:jc w:val="center"/>
        <w:rPr>
          <w:rFonts w:asciiTheme="majorHAnsi" w:hAnsiTheme="majorHAnsi" w:cstheme="majorHAnsi"/>
        </w:rPr>
      </w:pPr>
    </w:p>
    <w:p w14:paraId="3F97F2B6" w14:textId="77777777" w:rsidR="00A961EB" w:rsidRDefault="00A961EB" w:rsidP="00B4376C">
      <w:pPr>
        <w:jc w:val="center"/>
        <w:rPr>
          <w:rFonts w:asciiTheme="majorHAnsi" w:hAnsiTheme="majorHAnsi" w:cstheme="majorHAnsi"/>
        </w:rPr>
      </w:pPr>
    </w:p>
    <w:p w14:paraId="14EEA95B" w14:textId="77777777" w:rsidR="00A961EB" w:rsidRDefault="00A961EB" w:rsidP="00B4376C">
      <w:pPr>
        <w:jc w:val="center"/>
        <w:rPr>
          <w:rFonts w:asciiTheme="majorHAnsi" w:hAnsiTheme="majorHAnsi" w:cstheme="majorHAnsi"/>
        </w:rPr>
      </w:pPr>
    </w:p>
    <w:p w14:paraId="551235C3" w14:textId="77777777" w:rsidR="003A3FBC" w:rsidRDefault="003A3FBC" w:rsidP="00B4376C">
      <w:pPr>
        <w:jc w:val="center"/>
        <w:rPr>
          <w:rFonts w:asciiTheme="majorHAnsi" w:hAnsiTheme="majorHAnsi" w:cstheme="majorHAnsi"/>
        </w:rPr>
      </w:pPr>
    </w:p>
    <w:p w14:paraId="03705EE2" w14:textId="77777777" w:rsidR="003A3FBC" w:rsidRDefault="003A3FBC" w:rsidP="00B4376C">
      <w:pPr>
        <w:jc w:val="center"/>
        <w:rPr>
          <w:rFonts w:asciiTheme="majorHAnsi" w:hAnsiTheme="majorHAnsi" w:cstheme="majorHAnsi"/>
        </w:rPr>
      </w:pPr>
    </w:p>
    <w:p w14:paraId="2CEED490" w14:textId="77777777" w:rsidR="003A3FBC" w:rsidRDefault="003A3FBC" w:rsidP="00B4376C">
      <w:pPr>
        <w:jc w:val="center"/>
        <w:rPr>
          <w:rFonts w:asciiTheme="majorHAnsi" w:hAnsiTheme="majorHAnsi" w:cstheme="majorHAnsi"/>
        </w:rPr>
      </w:pPr>
    </w:p>
    <w:p w14:paraId="57252888" w14:textId="77777777" w:rsidR="003A3FBC" w:rsidRDefault="003A3FBC" w:rsidP="00B4376C">
      <w:pPr>
        <w:jc w:val="center"/>
        <w:rPr>
          <w:rFonts w:asciiTheme="majorHAnsi" w:hAnsiTheme="majorHAnsi" w:cstheme="majorHAnsi"/>
        </w:rPr>
      </w:pPr>
    </w:p>
    <w:p w14:paraId="18A1CDEC" w14:textId="77777777" w:rsidR="003A3FBC" w:rsidRDefault="003A3FBC" w:rsidP="00B4376C">
      <w:pPr>
        <w:jc w:val="center"/>
        <w:rPr>
          <w:rFonts w:asciiTheme="majorHAnsi" w:hAnsiTheme="majorHAnsi" w:cstheme="majorHAnsi"/>
        </w:rPr>
      </w:pPr>
    </w:p>
    <w:p w14:paraId="157BC9FF" w14:textId="77777777" w:rsidR="00A961EB" w:rsidRPr="00CB3077" w:rsidRDefault="00A961EB" w:rsidP="00B4376C">
      <w:pPr>
        <w:jc w:val="center"/>
        <w:rPr>
          <w:rFonts w:asciiTheme="majorHAnsi" w:hAnsiTheme="majorHAnsi" w:cstheme="majorHAnsi"/>
        </w:rPr>
      </w:pPr>
    </w:p>
    <w:p w14:paraId="6C872A59" w14:textId="77777777" w:rsidR="00D843A1" w:rsidRPr="00CB3077" w:rsidRDefault="00D843A1" w:rsidP="00B4376C">
      <w:pPr>
        <w:jc w:val="center"/>
        <w:rPr>
          <w:rFonts w:asciiTheme="majorHAnsi" w:hAnsiTheme="majorHAnsi" w:cstheme="majorHAnsi"/>
        </w:rPr>
      </w:pPr>
    </w:p>
    <w:p w14:paraId="18707F10" w14:textId="77777777" w:rsidR="00AC6A2B" w:rsidRPr="00CB3077" w:rsidRDefault="00AC6A2B" w:rsidP="00B4376C">
      <w:pPr>
        <w:jc w:val="center"/>
        <w:rPr>
          <w:rFonts w:asciiTheme="majorHAnsi" w:hAnsiTheme="majorHAnsi" w:cstheme="majorHAnsi"/>
        </w:rPr>
      </w:pPr>
    </w:p>
    <w:p w14:paraId="2EC73D7D" w14:textId="77777777" w:rsidR="00AC6A2B" w:rsidRPr="00CB3077" w:rsidRDefault="00AC6A2B" w:rsidP="00B4376C">
      <w:pPr>
        <w:jc w:val="center"/>
        <w:rPr>
          <w:rFonts w:asciiTheme="majorHAnsi" w:hAnsiTheme="majorHAnsi" w:cstheme="majorHAnsi"/>
        </w:rPr>
      </w:pPr>
    </w:p>
    <w:p w14:paraId="2C8EB27D" w14:textId="77777777" w:rsidR="00AC6A2B" w:rsidRPr="00CB3077" w:rsidRDefault="00AC6A2B" w:rsidP="00AC6A2B">
      <w:pPr>
        <w:jc w:val="center"/>
        <w:rPr>
          <w:rFonts w:asciiTheme="majorHAnsi" w:hAnsiTheme="majorHAnsi" w:cstheme="majorHAnsi"/>
          <w:b/>
          <w:bCs w:val="0"/>
          <w:sz w:val="28"/>
        </w:rPr>
      </w:pPr>
      <w:r w:rsidRPr="00CB3077">
        <w:rPr>
          <w:rFonts w:asciiTheme="majorHAnsi" w:hAnsiTheme="majorHAnsi" w:cstheme="majorHAnsi"/>
          <w:b/>
          <w:bCs w:val="0"/>
          <w:sz w:val="28"/>
        </w:rPr>
        <w:t>1.</w:t>
      </w:r>
      <w:r w:rsidR="00D65AD8" w:rsidRPr="00CB3077">
        <w:rPr>
          <w:rFonts w:asciiTheme="majorHAnsi" w:hAnsiTheme="majorHAnsi" w:cstheme="majorHAnsi"/>
          <w:b/>
          <w:bCs w:val="0"/>
          <w:sz w:val="28"/>
        </w:rPr>
        <w:t>0</w:t>
      </w:r>
      <w:r w:rsidRPr="00CB3077">
        <w:rPr>
          <w:rFonts w:asciiTheme="majorHAnsi" w:hAnsiTheme="majorHAnsi" w:cstheme="majorHAnsi"/>
          <w:b/>
          <w:bCs w:val="0"/>
          <w:sz w:val="28"/>
        </w:rPr>
        <w:t xml:space="preserve"> verzió</w:t>
      </w:r>
    </w:p>
    <w:p w14:paraId="79622339" w14:textId="77777777" w:rsidR="00AC6A2B" w:rsidRPr="00CB3077" w:rsidRDefault="00AC6A2B" w:rsidP="00AC6A2B">
      <w:pPr>
        <w:jc w:val="center"/>
        <w:rPr>
          <w:rFonts w:asciiTheme="majorHAnsi" w:hAnsiTheme="majorHAnsi" w:cstheme="majorHAnsi"/>
          <w:b/>
          <w:bCs w:val="0"/>
          <w:sz w:val="28"/>
        </w:rPr>
      </w:pPr>
    </w:p>
    <w:p w14:paraId="44EE3C4A" w14:textId="77777777" w:rsidR="00AC6A2B" w:rsidRPr="00CB3077" w:rsidRDefault="00AC6A2B" w:rsidP="00AC6A2B">
      <w:pPr>
        <w:jc w:val="center"/>
        <w:rPr>
          <w:rFonts w:asciiTheme="majorHAnsi" w:hAnsiTheme="majorHAnsi" w:cstheme="majorHAnsi"/>
          <w:b/>
          <w:bCs w:val="0"/>
          <w:sz w:val="28"/>
        </w:rPr>
      </w:pPr>
    </w:p>
    <w:p w14:paraId="028BC305" w14:textId="43310A0F" w:rsidR="00AC6A2B" w:rsidRPr="00CB3077" w:rsidRDefault="009C4ED6" w:rsidP="00AC6A2B">
      <w:pPr>
        <w:pStyle w:val="xl26"/>
        <w:spacing w:before="0" w:beforeAutospacing="0" w:after="0" w:afterAutospacing="0"/>
        <w:rPr>
          <w:rFonts w:asciiTheme="majorHAnsi" w:eastAsia="Times New Roman" w:hAnsiTheme="majorHAnsi" w:cstheme="majorHAnsi"/>
          <w:bCs w:val="0"/>
          <w:snapToGrid w:val="0"/>
          <w:szCs w:val="20"/>
        </w:rPr>
      </w:pPr>
      <w:r w:rsidRPr="00CB3077">
        <w:rPr>
          <w:rFonts w:asciiTheme="majorHAnsi" w:eastAsia="Times New Roman" w:hAnsiTheme="majorHAnsi" w:cstheme="majorHAnsi"/>
          <w:bCs w:val="0"/>
          <w:snapToGrid w:val="0"/>
          <w:szCs w:val="20"/>
        </w:rPr>
        <w:t xml:space="preserve">Készült: </w:t>
      </w:r>
      <w:r w:rsidR="000F5A97">
        <w:rPr>
          <w:rFonts w:asciiTheme="majorHAnsi" w:eastAsia="Times New Roman" w:hAnsiTheme="majorHAnsi" w:cstheme="majorHAnsi"/>
          <w:bCs w:val="0"/>
          <w:snapToGrid w:val="0"/>
          <w:szCs w:val="20"/>
        </w:rPr>
        <w:t>202</w:t>
      </w:r>
      <w:r w:rsidR="003A3FBC">
        <w:rPr>
          <w:rFonts w:asciiTheme="majorHAnsi" w:eastAsia="Times New Roman" w:hAnsiTheme="majorHAnsi" w:cstheme="majorHAnsi"/>
          <w:bCs w:val="0"/>
          <w:snapToGrid w:val="0"/>
          <w:szCs w:val="20"/>
        </w:rPr>
        <w:t>6</w:t>
      </w:r>
      <w:r w:rsidR="000F5A97">
        <w:rPr>
          <w:rFonts w:asciiTheme="majorHAnsi" w:eastAsia="Times New Roman" w:hAnsiTheme="majorHAnsi" w:cstheme="majorHAnsi"/>
          <w:bCs w:val="0"/>
          <w:snapToGrid w:val="0"/>
          <w:szCs w:val="20"/>
        </w:rPr>
        <w:t>.</w:t>
      </w:r>
      <w:r w:rsidR="00FB43BC">
        <w:rPr>
          <w:rFonts w:asciiTheme="majorHAnsi" w:eastAsia="Times New Roman" w:hAnsiTheme="majorHAnsi" w:cstheme="majorHAnsi"/>
          <w:bCs w:val="0"/>
          <w:snapToGrid w:val="0"/>
          <w:szCs w:val="20"/>
        </w:rPr>
        <w:t xml:space="preserve"> január </w:t>
      </w:r>
      <w:r w:rsidR="003A3FBC">
        <w:rPr>
          <w:rFonts w:asciiTheme="majorHAnsi" w:eastAsia="Times New Roman" w:hAnsiTheme="majorHAnsi" w:cstheme="majorHAnsi"/>
          <w:bCs w:val="0"/>
          <w:snapToGrid w:val="0"/>
          <w:szCs w:val="20"/>
        </w:rPr>
        <w:t>15</w:t>
      </w:r>
      <w:r w:rsidR="000F5A97">
        <w:rPr>
          <w:rFonts w:asciiTheme="majorHAnsi" w:eastAsia="Times New Roman" w:hAnsiTheme="majorHAnsi" w:cstheme="majorHAnsi"/>
          <w:bCs w:val="0"/>
          <w:snapToGrid w:val="0"/>
          <w:szCs w:val="20"/>
        </w:rPr>
        <w:t>.</w:t>
      </w:r>
    </w:p>
    <w:p w14:paraId="46C54C04" w14:textId="77777777" w:rsidR="00AC6A2B" w:rsidRPr="00CB3077" w:rsidRDefault="00AC6A2B" w:rsidP="00AC6A2B">
      <w:pPr>
        <w:jc w:val="center"/>
        <w:rPr>
          <w:rFonts w:asciiTheme="majorHAnsi" w:hAnsiTheme="majorHAnsi" w:cstheme="majorHAnsi"/>
          <w:b/>
          <w:bCs w:val="0"/>
          <w:sz w:val="28"/>
        </w:rPr>
      </w:pPr>
    </w:p>
    <w:p w14:paraId="1A020DF3" w14:textId="77777777" w:rsidR="00AC6A2B" w:rsidRPr="00CB3077" w:rsidRDefault="00AC6A2B" w:rsidP="00AC6A2B">
      <w:pPr>
        <w:jc w:val="center"/>
        <w:rPr>
          <w:rFonts w:asciiTheme="majorHAnsi" w:hAnsiTheme="majorHAnsi" w:cstheme="majorHAnsi"/>
          <w:b/>
          <w:bCs w:val="0"/>
          <w:sz w:val="28"/>
        </w:rPr>
      </w:pPr>
    </w:p>
    <w:p w14:paraId="5BDDDB3F" w14:textId="77777777" w:rsidR="00AC6A2B" w:rsidRPr="00CB3077" w:rsidRDefault="00AC6A2B" w:rsidP="00D843A1">
      <w:pPr>
        <w:jc w:val="center"/>
        <w:rPr>
          <w:rFonts w:asciiTheme="majorHAnsi" w:hAnsiTheme="majorHAnsi" w:cstheme="majorHAnsi"/>
          <w:b/>
          <w:bCs w:val="0"/>
          <w:sz w:val="28"/>
        </w:rPr>
      </w:pPr>
      <w:r w:rsidRPr="00CB3077">
        <w:rPr>
          <w:rFonts w:asciiTheme="majorHAnsi" w:hAnsiTheme="majorHAnsi" w:cstheme="majorHAnsi"/>
          <w:b/>
          <w:bCs w:val="0"/>
          <w:sz w:val="28"/>
        </w:rPr>
        <w:t>Készítette:</w:t>
      </w:r>
      <w:r w:rsidR="00192889" w:rsidRPr="00CB3077">
        <w:rPr>
          <w:rFonts w:asciiTheme="majorHAnsi" w:hAnsiTheme="majorHAnsi" w:cstheme="majorHAnsi"/>
          <w:b/>
          <w:bCs w:val="0"/>
          <w:sz w:val="28"/>
        </w:rPr>
        <w:t xml:space="preserve"> </w:t>
      </w:r>
      <w:r w:rsidR="00271B69" w:rsidRPr="00CB3077">
        <w:rPr>
          <w:rFonts w:asciiTheme="majorHAnsi" w:hAnsiTheme="majorHAnsi" w:cstheme="majorHAnsi"/>
          <w:b/>
          <w:bCs w:val="0"/>
          <w:sz w:val="28"/>
        </w:rPr>
        <w:t>IdomSoft Zrt.</w:t>
      </w:r>
    </w:p>
    <w:p w14:paraId="6930F406" w14:textId="4C69DF74" w:rsidR="00AC6A2B" w:rsidRPr="00CB3077" w:rsidRDefault="00AC6A2B" w:rsidP="00AC6A2B">
      <w:pPr>
        <w:pStyle w:val="Cmsor1"/>
        <w:rPr>
          <w:rFonts w:asciiTheme="majorHAnsi" w:hAnsiTheme="majorHAnsi" w:cstheme="majorHAnsi"/>
        </w:rPr>
      </w:pPr>
      <w:r w:rsidRPr="00CB3077">
        <w:rPr>
          <w:rFonts w:asciiTheme="majorHAnsi" w:hAnsiTheme="majorHAnsi" w:cstheme="majorHAnsi"/>
          <w:bCs/>
          <w:iCs/>
        </w:rPr>
        <w:br w:type="page"/>
      </w:r>
      <w:bookmarkStart w:id="0" w:name="_Toc74981043"/>
      <w:bookmarkStart w:id="1" w:name="_Toc88882514"/>
      <w:bookmarkStart w:id="2" w:name="_Toc103679704"/>
      <w:bookmarkStart w:id="3" w:name="_Toc104773985"/>
      <w:bookmarkStart w:id="4" w:name="_Toc219365743"/>
      <w:r w:rsidRPr="00CB3077">
        <w:rPr>
          <w:rFonts w:asciiTheme="majorHAnsi" w:hAnsiTheme="majorHAnsi" w:cstheme="majorHAnsi"/>
        </w:rPr>
        <w:lastRenderedPageBreak/>
        <w:t>Dokumentum</w:t>
      </w:r>
      <w:r w:rsidR="00FB43BC">
        <w:rPr>
          <w:rFonts w:asciiTheme="majorHAnsi" w:hAnsiTheme="majorHAnsi" w:cstheme="majorHAnsi"/>
        </w:rPr>
        <w:t xml:space="preserve"> </w:t>
      </w:r>
      <w:r w:rsidRPr="00CB3077">
        <w:rPr>
          <w:rFonts w:asciiTheme="majorHAnsi" w:hAnsiTheme="majorHAnsi" w:cstheme="majorHAnsi"/>
        </w:rPr>
        <w:t>kontroll</w:t>
      </w:r>
      <w:bookmarkEnd w:id="0"/>
      <w:bookmarkEnd w:id="1"/>
      <w:bookmarkEnd w:id="2"/>
      <w:bookmarkEnd w:id="3"/>
      <w:bookmarkEnd w:id="4"/>
    </w:p>
    <w:p w14:paraId="160E78DA" w14:textId="14AE3D8F" w:rsidR="00AC6A2B" w:rsidRPr="00783EB9" w:rsidRDefault="00AC6A2B" w:rsidP="0075379A">
      <w:pPr>
        <w:pStyle w:val="Cmsor2"/>
        <w:rPr>
          <w:rFonts w:ascii="Calibri Light" w:hAnsi="Calibri Light" w:cs="Calibri Light"/>
        </w:rPr>
      </w:pPr>
      <w:bookmarkStart w:id="5" w:name="_Toc33410474"/>
      <w:bookmarkStart w:id="6" w:name="_Toc33411380"/>
      <w:bookmarkStart w:id="7" w:name="_Toc74981044"/>
      <w:bookmarkStart w:id="8" w:name="_Toc88882515"/>
      <w:bookmarkStart w:id="9" w:name="_Toc103679705"/>
      <w:bookmarkStart w:id="10" w:name="_Toc104773986"/>
      <w:bookmarkStart w:id="11" w:name="_Toc219365744"/>
      <w:r w:rsidRPr="00783EB9">
        <w:rPr>
          <w:rFonts w:ascii="Calibri Light" w:hAnsi="Calibri Light" w:cs="Calibri Light"/>
        </w:rPr>
        <w:t>Dokumentum</w:t>
      </w:r>
      <w:r w:rsidR="00FB43BC">
        <w:rPr>
          <w:rFonts w:ascii="Calibri Light" w:hAnsi="Calibri Light" w:cs="Calibri Light"/>
        </w:rPr>
        <w:t xml:space="preserve"> </w:t>
      </w:r>
      <w:r w:rsidRPr="00783EB9">
        <w:rPr>
          <w:rFonts w:ascii="Calibri Light" w:hAnsi="Calibri Light" w:cs="Calibri Light"/>
        </w:rPr>
        <w:t>jellemzők</w:t>
      </w:r>
      <w:bookmarkEnd w:id="5"/>
      <w:bookmarkEnd w:id="6"/>
      <w:bookmarkEnd w:id="7"/>
      <w:bookmarkEnd w:id="8"/>
      <w:bookmarkEnd w:id="9"/>
      <w:bookmarkEnd w:id="10"/>
      <w:bookmarkEnd w:id="11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977"/>
        <w:gridCol w:w="6095"/>
      </w:tblGrid>
      <w:tr w:rsidR="00A961EB" w:rsidRPr="00CB3077" w14:paraId="43973011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43F0189" w14:textId="77777777" w:rsidR="00A961EB" w:rsidRPr="00CB3077" w:rsidRDefault="00A961EB" w:rsidP="00A961EB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Projekt hivatalos neve: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C367" w14:textId="0661293C" w:rsidR="00A961EB" w:rsidRPr="00CB3077" w:rsidRDefault="00A961EB" w:rsidP="00A961EB">
            <w:pPr>
              <w:spacing w:before="40" w:after="40"/>
              <w:rPr>
                <w:rFonts w:asciiTheme="majorHAnsi" w:hAnsiTheme="majorHAnsi" w:cstheme="majorHAnsi"/>
              </w:rPr>
            </w:pPr>
            <w:r w:rsidRPr="00AB5C5F">
              <w:rPr>
                <w:rFonts w:asciiTheme="majorHAnsi" w:hAnsiTheme="majorHAnsi" w:cstheme="majorHAnsi"/>
                <w:szCs w:val="24"/>
                <w:lang w:eastAsia="en-US"/>
              </w:rPr>
              <w:t>Választási Tájékoztató Rendszer továbbfejlesztése, fejlesztői támogatása, valamint alkalmazásüzemeltetési szolgáltatások nyújtása</w:t>
            </w:r>
          </w:p>
        </w:tc>
      </w:tr>
      <w:tr w:rsidR="00A961EB" w:rsidRPr="00CB3077" w14:paraId="1FA087AD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A1BDA5D" w14:textId="5793DF44" w:rsidR="00A961EB" w:rsidRPr="00CB3077" w:rsidRDefault="00A961EB" w:rsidP="00A961EB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Projekt rövid neve</w:t>
            </w:r>
            <w:r>
              <w:rPr>
                <w:rFonts w:asciiTheme="majorHAnsi" w:hAnsiTheme="majorHAnsi" w:cstheme="majorHAnsi"/>
                <w:b/>
              </w:rPr>
              <w:t>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E1A0" w14:textId="7C03ED2C" w:rsidR="00A961EB" w:rsidRPr="00CB3077" w:rsidRDefault="00A961EB" w:rsidP="00A961E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VT</w:t>
            </w:r>
            <w:r w:rsidRPr="00851015">
              <w:rPr>
                <w:rFonts w:asciiTheme="majorHAnsi" w:hAnsiTheme="majorHAnsi" w:cstheme="majorHAnsi"/>
              </w:rPr>
              <w:t>R Közszolgáltatási Szerződés</w:t>
            </w:r>
          </w:p>
        </w:tc>
      </w:tr>
      <w:tr w:rsidR="00A961EB" w:rsidRPr="00CB3077" w14:paraId="5C2F2F5B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6C81B570" w14:textId="77777777" w:rsidR="00A961EB" w:rsidRPr="00CB3077" w:rsidRDefault="00A961EB" w:rsidP="00A961EB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Projektazonosító: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A6F5D" w14:textId="6FAE28C1" w:rsidR="00A961EB" w:rsidRPr="00CB3077" w:rsidRDefault="00A961EB" w:rsidP="00A961E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32000-3/8/2024. iktatószámú VTR KSZ</w:t>
            </w:r>
          </w:p>
        </w:tc>
      </w:tr>
      <w:tr w:rsidR="00AC6A2B" w:rsidRPr="00CB3077" w14:paraId="169C4BBE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19389778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Dokumentum címe: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15F93" w14:textId="43CB4344" w:rsidR="006F49FF" w:rsidRPr="00CB3077" w:rsidRDefault="003A3FBC" w:rsidP="00851015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  <w:r w:rsidR="00A961EB">
              <w:rPr>
                <w:rFonts w:asciiTheme="majorHAnsi" w:hAnsiTheme="majorHAnsi" w:cstheme="majorHAnsi"/>
              </w:rPr>
              <w:t>. sz. feladatlap</w:t>
            </w:r>
          </w:p>
        </w:tc>
      </w:tr>
      <w:tr w:rsidR="00A73DBA" w:rsidRPr="00CB3077" w14:paraId="462B2E82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5127A7D" w14:textId="77777777" w:rsidR="00A73DBA" w:rsidRPr="00CB3077" w:rsidRDefault="00A73DBA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Dokumentum azonosítója: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C54F" w14:textId="15BA8EAD" w:rsidR="00A73DBA" w:rsidRPr="00CB3077" w:rsidRDefault="003A3FBC" w:rsidP="00F27EE3">
            <w:pPr>
              <w:keepNext/>
              <w:keepLines/>
              <w:spacing w:before="40" w:after="40"/>
              <w:rPr>
                <w:rFonts w:asciiTheme="majorHAnsi" w:hAnsiTheme="majorHAnsi" w:cstheme="majorHAnsi"/>
                <w:szCs w:val="24"/>
              </w:rPr>
            </w:pPr>
            <w:r>
              <w:rPr>
                <w:rFonts w:asciiTheme="majorHAnsi" w:hAnsiTheme="majorHAnsi" w:cstheme="majorHAnsi"/>
              </w:rPr>
              <w:t>8</w:t>
            </w:r>
            <w:r w:rsidR="00A961EB">
              <w:rPr>
                <w:rFonts w:asciiTheme="majorHAnsi" w:hAnsiTheme="majorHAnsi" w:cstheme="majorHAnsi"/>
              </w:rPr>
              <w:t>. sz. feladatlap</w:t>
            </w:r>
            <w:r>
              <w:rPr>
                <w:rFonts w:asciiTheme="majorHAnsi" w:hAnsiTheme="majorHAnsi" w:cstheme="majorHAnsi"/>
              </w:rPr>
              <w:t xml:space="preserve"> – NVR Portál</w:t>
            </w:r>
          </w:p>
        </w:tc>
      </w:tr>
      <w:tr w:rsidR="00AC6A2B" w:rsidRPr="00CB3077" w14:paraId="373FBFCB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01A3FDA8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Verziószám: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D400" w14:textId="77777777" w:rsidR="00AC6A2B" w:rsidRPr="00CB3077" w:rsidRDefault="00AC6A2B" w:rsidP="00AC6A2B">
            <w:pPr>
              <w:spacing w:before="40" w:after="40"/>
              <w:rPr>
                <w:rFonts w:asciiTheme="majorHAnsi" w:hAnsiTheme="majorHAnsi" w:cstheme="majorHAnsi"/>
              </w:rPr>
            </w:pPr>
            <w:r w:rsidRPr="00CB3077">
              <w:rPr>
                <w:rFonts w:asciiTheme="majorHAnsi" w:hAnsiTheme="majorHAnsi" w:cstheme="majorHAnsi"/>
              </w:rPr>
              <w:t>1.</w:t>
            </w:r>
            <w:r w:rsidR="00D65AD8" w:rsidRPr="00CB3077">
              <w:rPr>
                <w:rFonts w:asciiTheme="majorHAnsi" w:hAnsiTheme="majorHAnsi" w:cstheme="majorHAnsi"/>
              </w:rPr>
              <w:t>0</w:t>
            </w:r>
          </w:p>
        </w:tc>
      </w:tr>
      <w:tr w:rsidR="00AC6A2B" w:rsidRPr="00CB3077" w14:paraId="30A1D5A5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3ADB224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Állapot: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7D3B6" w14:textId="77777777" w:rsidR="00AC6A2B" w:rsidRPr="00CB3077" w:rsidRDefault="00AC6A2B" w:rsidP="00AC6A2B">
            <w:pPr>
              <w:spacing w:before="40" w:after="40"/>
              <w:rPr>
                <w:rFonts w:asciiTheme="majorHAnsi" w:hAnsiTheme="majorHAnsi" w:cstheme="majorHAnsi"/>
              </w:rPr>
            </w:pPr>
            <w:r w:rsidRPr="00CB3077">
              <w:rPr>
                <w:rFonts w:asciiTheme="majorHAnsi" w:hAnsiTheme="majorHAnsi" w:cstheme="majorHAnsi"/>
              </w:rPr>
              <w:t>Átadott</w:t>
            </w:r>
          </w:p>
        </w:tc>
      </w:tr>
      <w:tr w:rsidR="00AC6A2B" w:rsidRPr="00CB3077" w14:paraId="2B21EE21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B8DDD54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Kiadás kelte: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0B6CF" w14:textId="5236ACD7" w:rsidR="00AC6A2B" w:rsidRPr="00CB3077" w:rsidRDefault="00AC6A2B" w:rsidP="00192889">
            <w:pPr>
              <w:spacing w:before="40" w:after="40"/>
              <w:rPr>
                <w:rFonts w:asciiTheme="majorHAnsi" w:hAnsiTheme="majorHAnsi" w:cstheme="majorHAnsi"/>
              </w:rPr>
            </w:pPr>
            <w:r w:rsidRPr="00CB3077">
              <w:rPr>
                <w:rFonts w:asciiTheme="majorHAnsi" w:hAnsiTheme="majorHAnsi" w:cstheme="majorHAnsi"/>
              </w:rPr>
              <w:t>20</w:t>
            </w:r>
            <w:r w:rsidR="00B717AB">
              <w:rPr>
                <w:rFonts w:asciiTheme="majorHAnsi" w:hAnsiTheme="majorHAnsi" w:cstheme="majorHAnsi"/>
              </w:rPr>
              <w:t>2</w:t>
            </w:r>
            <w:r w:rsidR="003A3FBC">
              <w:rPr>
                <w:rFonts w:asciiTheme="majorHAnsi" w:hAnsiTheme="majorHAnsi" w:cstheme="majorHAnsi"/>
              </w:rPr>
              <w:t>6</w:t>
            </w:r>
            <w:r w:rsidR="00556DD5" w:rsidRPr="00CB3077">
              <w:rPr>
                <w:rFonts w:asciiTheme="majorHAnsi" w:hAnsiTheme="majorHAnsi" w:cstheme="majorHAnsi"/>
              </w:rPr>
              <w:t>.</w:t>
            </w:r>
            <w:r w:rsidR="00271B69" w:rsidRPr="00CB3077">
              <w:rPr>
                <w:rFonts w:asciiTheme="majorHAnsi" w:hAnsiTheme="majorHAnsi" w:cstheme="majorHAnsi"/>
              </w:rPr>
              <w:t xml:space="preserve"> </w:t>
            </w:r>
            <w:r w:rsidR="003A3FBC">
              <w:rPr>
                <w:rFonts w:asciiTheme="majorHAnsi" w:hAnsiTheme="majorHAnsi" w:cstheme="majorHAnsi"/>
              </w:rPr>
              <w:t>01</w:t>
            </w:r>
            <w:r w:rsidR="00556DD5" w:rsidRPr="00CB3077">
              <w:rPr>
                <w:rFonts w:asciiTheme="majorHAnsi" w:hAnsiTheme="majorHAnsi" w:cstheme="majorHAnsi"/>
              </w:rPr>
              <w:t>.</w:t>
            </w:r>
            <w:r w:rsidR="006020B6">
              <w:rPr>
                <w:rFonts w:asciiTheme="majorHAnsi" w:hAnsiTheme="majorHAnsi" w:cstheme="majorHAnsi"/>
              </w:rPr>
              <w:t xml:space="preserve"> </w:t>
            </w:r>
            <w:r w:rsidR="003A3FBC">
              <w:rPr>
                <w:rFonts w:asciiTheme="majorHAnsi" w:hAnsiTheme="majorHAnsi" w:cstheme="majorHAnsi"/>
              </w:rPr>
              <w:t>15</w:t>
            </w:r>
            <w:r w:rsidR="00556DD5" w:rsidRPr="00CB3077">
              <w:rPr>
                <w:rFonts w:asciiTheme="majorHAnsi" w:hAnsiTheme="majorHAnsi" w:cstheme="majorHAnsi"/>
              </w:rPr>
              <w:t>.</w:t>
            </w:r>
          </w:p>
        </w:tc>
      </w:tr>
      <w:tr w:rsidR="00AC6A2B" w:rsidRPr="00CB3077" w14:paraId="3272A472" w14:textId="77777777" w:rsidTr="00500EB8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4FB9340A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Utolsó mentés kelte: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E4B7D" w14:textId="01F7AFA6" w:rsidR="00AC6A2B" w:rsidRPr="00CB3077" w:rsidRDefault="00B717AB" w:rsidP="00192889">
            <w:pPr>
              <w:spacing w:before="40" w:after="40"/>
              <w:rPr>
                <w:rFonts w:asciiTheme="majorHAnsi" w:hAnsiTheme="majorHAnsi" w:cstheme="majorHAnsi"/>
              </w:rPr>
            </w:pPr>
            <w:r w:rsidRPr="00CB3077">
              <w:rPr>
                <w:rFonts w:asciiTheme="majorHAnsi" w:hAnsiTheme="majorHAnsi" w:cstheme="majorHAnsi"/>
              </w:rPr>
              <w:t>20</w:t>
            </w:r>
            <w:r>
              <w:rPr>
                <w:rFonts w:asciiTheme="majorHAnsi" w:hAnsiTheme="majorHAnsi" w:cstheme="majorHAnsi"/>
              </w:rPr>
              <w:t>2</w:t>
            </w:r>
            <w:r w:rsidR="003A3FBC">
              <w:rPr>
                <w:rFonts w:asciiTheme="majorHAnsi" w:hAnsiTheme="majorHAnsi" w:cstheme="majorHAnsi"/>
              </w:rPr>
              <w:t>6</w:t>
            </w:r>
            <w:r w:rsidRPr="00CB3077">
              <w:rPr>
                <w:rFonts w:asciiTheme="majorHAnsi" w:hAnsiTheme="majorHAnsi" w:cstheme="majorHAnsi"/>
              </w:rPr>
              <w:t xml:space="preserve">. </w:t>
            </w:r>
            <w:r w:rsidR="003A3FBC">
              <w:rPr>
                <w:rFonts w:asciiTheme="majorHAnsi" w:hAnsiTheme="majorHAnsi" w:cstheme="majorHAnsi"/>
              </w:rPr>
              <w:t>0</w:t>
            </w:r>
            <w:r w:rsidR="00497EC2">
              <w:rPr>
                <w:rFonts w:asciiTheme="majorHAnsi" w:hAnsiTheme="majorHAnsi" w:cstheme="majorHAnsi"/>
              </w:rPr>
              <w:t>1</w:t>
            </w:r>
            <w:r w:rsidRPr="00CB3077">
              <w:rPr>
                <w:rFonts w:asciiTheme="majorHAnsi" w:hAnsiTheme="majorHAnsi" w:cstheme="majorHAnsi"/>
              </w:rPr>
              <w:t xml:space="preserve">. </w:t>
            </w:r>
            <w:r w:rsidR="003A3FBC">
              <w:rPr>
                <w:rFonts w:asciiTheme="majorHAnsi" w:hAnsiTheme="majorHAnsi" w:cstheme="majorHAnsi"/>
              </w:rPr>
              <w:t>15</w:t>
            </w:r>
            <w:r w:rsidRPr="00CB3077">
              <w:rPr>
                <w:rFonts w:asciiTheme="majorHAnsi" w:hAnsiTheme="majorHAnsi" w:cstheme="majorHAnsi"/>
              </w:rPr>
              <w:t>.</w:t>
            </w:r>
          </w:p>
        </w:tc>
      </w:tr>
      <w:tr w:rsidR="00AC6A2B" w:rsidRPr="00CB3077" w14:paraId="40CD7F8F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731B7F6E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Készítette: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48CE3" w14:textId="77777777" w:rsidR="00AC6A2B" w:rsidRPr="00CB3077" w:rsidRDefault="00271B69" w:rsidP="00F27EE3">
            <w:pPr>
              <w:spacing w:before="40" w:after="40"/>
              <w:rPr>
                <w:rFonts w:asciiTheme="majorHAnsi" w:hAnsiTheme="majorHAnsi" w:cstheme="majorHAnsi"/>
              </w:rPr>
            </w:pPr>
            <w:r w:rsidRPr="00CB3077">
              <w:rPr>
                <w:rFonts w:asciiTheme="majorHAnsi" w:hAnsiTheme="majorHAnsi" w:cstheme="majorHAnsi"/>
              </w:rPr>
              <w:t>IdomSoft Zrt.</w:t>
            </w:r>
          </w:p>
        </w:tc>
      </w:tr>
      <w:tr w:rsidR="00AC6A2B" w:rsidRPr="00CB3077" w14:paraId="720AFC5D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6A37967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Fájlnév: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52B4C" w14:textId="04D89220" w:rsidR="00AC6A2B" w:rsidRPr="001D6351" w:rsidRDefault="001D6351" w:rsidP="00F27EE3">
            <w:pPr>
              <w:keepNext/>
              <w:keepLines/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FILENAME   \* MERGEFORMAT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 w:rsidR="003A3FBC">
              <w:rPr>
                <w:rFonts w:asciiTheme="majorHAnsi" w:hAnsiTheme="majorHAnsi" w:cstheme="majorHAnsi"/>
                <w:noProof/>
              </w:rPr>
              <w:t>VTR_KSZ_8flap_Portál_performanciateszt_jkv_1_0v.docx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 w:rsidR="00AC6A2B" w:rsidRPr="00CB3077" w14:paraId="2063D83A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2A80825C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Elosztási jegyzék: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5BF97" w14:textId="766B6A32" w:rsidR="00AC6A2B" w:rsidRPr="00CB3077" w:rsidRDefault="00851015" w:rsidP="00354A5E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NVI</w:t>
            </w:r>
            <w:r w:rsidR="00192889" w:rsidRPr="00CB3077">
              <w:rPr>
                <w:rFonts w:asciiTheme="majorHAnsi" w:hAnsiTheme="majorHAnsi" w:cstheme="majorHAnsi"/>
              </w:rPr>
              <w:t xml:space="preserve"> –</w:t>
            </w:r>
            <w:r w:rsidR="00354A5E" w:rsidRPr="00CB3077">
              <w:rPr>
                <w:rFonts w:asciiTheme="majorHAnsi" w:hAnsiTheme="majorHAnsi" w:cstheme="majorHAnsi"/>
              </w:rPr>
              <w:t xml:space="preserve"> </w:t>
            </w:r>
            <w:r w:rsidR="00AC6A2B" w:rsidRPr="00CB3077">
              <w:rPr>
                <w:rFonts w:asciiTheme="majorHAnsi" w:hAnsiTheme="majorHAnsi" w:cstheme="majorHAnsi"/>
              </w:rPr>
              <w:t>I</w:t>
            </w:r>
            <w:r w:rsidR="00354A5E" w:rsidRPr="00CB3077">
              <w:rPr>
                <w:rFonts w:asciiTheme="majorHAnsi" w:hAnsiTheme="majorHAnsi" w:cstheme="majorHAnsi"/>
              </w:rPr>
              <w:t>domSoft</w:t>
            </w:r>
          </w:p>
        </w:tc>
      </w:tr>
      <w:tr w:rsidR="00AC6A2B" w:rsidRPr="00CB3077" w14:paraId="1E46C147" w14:textId="77777777" w:rsidTr="00500EB8">
        <w:trPr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14:paraId="316AF0C7" w14:textId="77777777" w:rsidR="00AC6A2B" w:rsidRPr="00CB3077" w:rsidRDefault="00AC6A2B" w:rsidP="009443B8">
            <w:pPr>
              <w:spacing w:before="40" w:after="40"/>
              <w:jc w:val="left"/>
              <w:rPr>
                <w:rFonts w:asciiTheme="majorHAnsi" w:hAnsiTheme="majorHAnsi" w:cstheme="majorHAnsi"/>
                <w:b/>
              </w:rPr>
            </w:pPr>
            <w:r w:rsidRPr="00CB3077">
              <w:rPr>
                <w:rFonts w:asciiTheme="majorHAnsi" w:hAnsiTheme="majorHAnsi" w:cstheme="majorHAnsi"/>
                <w:b/>
              </w:rPr>
              <w:t>Dokumentum célja: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3D59C" w14:textId="77777777" w:rsidR="00AC6A2B" w:rsidRPr="00CB3077" w:rsidRDefault="00AC6A2B" w:rsidP="00AC6A2B">
            <w:pPr>
              <w:spacing w:before="40" w:after="40"/>
              <w:rPr>
                <w:rFonts w:asciiTheme="majorHAnsi" w:hAnsiTheme="majorHAnsi" w:cstheme="majorHAnsi"/>
              </w:rPr>
            </w:pPr>
            <w:r w:rsidRPr="00CB3077">
              <w:rPr>
                <w:rFonts w:asciiTheme="majorHAnsi" w:hAnsiTheme="majorHAnsi" w:cstheme="majorHAnsi"/>
              </w:rPr>
              <w:t>Szerződés teljesítése</w:t>
            </w:r>
          </w:p>
        </w:tc>
      </w:tr>
    </w:tbl>
    <w:p w14:paraId="1B718129" w14:textId="77777777" w:rsidR="006F49FF" w:rsidRPr="00CB3077" w:rsidRDefault="006F49FF" w:rsidP="008A5836">
      <w:bookmarkStart w:id="12" w:name="_Toc33410475"/>
      <w:bookmarkStart w:id="13" w:name="_Toc33411381"/>
      <w:bookmarkStart w:id="14" w:name="_Toc74981045"/>
      <w:bookmarkStart w:id="15" w:name="_Toc88882516"/>
      <w:bookmarkStart w:id="16" w:name="_Toc103679706"/>
      <w:bookmarkStart w:id="17" w:name="_Toc104773987"/>
    </w:p>
    <w:p w14:paraId="6C74B67E" w14:textId="77777777" w:rsidR="00AC6A2B" w:rsidRPr="00783EB9" w:rsidRDefault="00AC6A2B" w:rsidP="00AC6A2B">
      <w:pPr>
        <w:pStyle w:val="Cmsor2"/>
        <w:rPr>
          <w:rFonts w:ascii="Calibri Light" w:hAnsi="Calibri Light" w:cs="Calibri Light"/>
        </w:rPr>
      </w:pPr>
      <w:bookmarkStart w:id="18" w:name="_Toc219365745"/>
      <w:r w:rsidRPr="00783EB9">
        <w:rPr>
          <w:rFonts w:ascii="Calibri Light" w:hAnsi="Calibri Light" w:cs="Calibri Light"/>
        </w:rPr>
        <w:t>Jóváhagyások</w:t>
      </w:r>
      <w:bookmarkEnd w:id="12"/>
      <w:bookmarkEnd w:id="13"/>
      <w:bookmarkEnd w:id="14"/>
      <w:bookmarkEnd w:id="15"/>
      <w:bookmarkEnd w:id="16"/>
      <w:bookmarkEnd w:id="17"/>
      <w:bookmarkEnd w:id="18"/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39"/>
        <w:gridCol w:w="2009"/>
        <w:gridCol w:w="1468"/>
        <w:gridCol w:w="1710"/>
        <w:gridCol w:w="1946"/>
      </w:tblGrid>
      <w:tr w:rsidR="00991F6F" w:rsidRPr="00CB3077" w14:paraId="2175DDC1" w14:textId="77777777" w:rsidTr="00BE63B6">
        <w:trPr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5489ED3E" w14:textId="77777777" w:rsidR="00991F6F" w:rsidRPr="00CB3077" w:rsidRDefault="00991F6F" w:rsidP="00500EB8">
            <w:pPr>
              <w:jc w:val="left"/>
              <w:rPr>
                <w:rFonts w:asciiTheme="majorHAnsi" w:hAnsiTheme="majorHAnsi" w:cstheme="majorHAnsi"/>
                <w:b/>
                <w:bCs w:val="0"/>
              </w:rPr>
            </w:pPr>
            <w:r w:rsidRPr="00CB3077">
              <w:rPr>
                <w:rFonts w:asciiTheme="majorHAnsi" w:hAnsiTheme="majorHAnsi" w:cstheme="majorHAnsi"/>
                <w:b/>
                <w:bCs w:val="0"/>
              </w:rPr>
              <w:t>Név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1B596D83" w14:textId="45A39834" w:rsidR="00991F6F" w:rsidRPr="00CB3077" w:rsidRDefault="00991F6F" w:rsidP="00500EB8">
            <w:pPr>
              <w:jc w:val="left"/>
              <w:rPr>
                <w:rFonts w:asciiTheme="majorHAnsi" w:hAnsiTheme="majorHAnsi" w:cstheme="majorHAnsi"/>
                <w:b/>
                <w:bCs w:val="0"/>
              </w:rPr>
            </w:pPr>
            <w:r>
              <w:rPr>
                <w:rFonts w:asciiTheme="majorHAnsi" w:hAnsiTheme="majorHAnsi" w:cstheme="majorHAnsi"/>
                <w:b/>
                <w:bCs w:val="0"/>
              </w:rPr>
              <w:t>Szervezeti egység</w:t>
            </w: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4A5F4BE6" w14:textId="61F9CBA2" w:rsidR="00991F6F" w:rsidRPr="00CB3077" w:rsidRDefault="003D1CDD" w:rsidP="00500EB8">
            <w:pPr>
              <w:jc w:val="left"/>
              <w:rPr>
                <w:rFonts w:asciiTheme="majorHAnsi" w:hAnsiTheme="majorHAnsi" w:cstheme="majorHAnsi"/>
                <w:b/>
                <w:bCs w:val="0"/>
              </w:rPr>
            </w:pPr>
            <w:r>
              <w:rPr>
                <w:rFonts w:asciiTheme="majorHAnsi" w:hAnsiTheme="majorHAnsi" w:cstheme="majorHAnsi"/>
                <w:b/>
                <w:bCs w:val="0"/>
              </w:rPr>
              <w:t>Szervezet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44EF915E" w14:textId="77777777" w:rsidR="00991F6F" w:rsidRPr="00CB3077" w:rsidRDefault="00991F6F" w:rsidP="00500EB8">
            <w:pPr>
              <w:jc w:val="left"/>
              <w:rPr>
                <w:rFonts w:asciiTheme="majorHAnsi" w:hAnsiTheme="majorHAnsi" w:cstheme="majorHAnsi"/>
                <w:b/>
                <w:bCs w:val="0"/>
              </w:rPr>
            </w:pPr>
            <w:r w:rsidRPr="00CB3077">
              <w:rPr>
                <w:rFonts w:asciiTheme="majorHAnsi" w:hAnsiTheme="majorHAnsi" w:cstheme="majorHAnsi"/>
                <w:b/>
                <w:bCs w:val="0"/>
              </w:rPr>
              <w:t>Dátum</w:t>
            </w:r>
          </w:p>
        </w:tc>
        <w:tc>
          <w:tcPr>
            <w:tcW w:w="1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35A8A2AF" w14:textId="77777777" w:rsidR="00991F6F" w:rsidRPr="00CB3077" w:rsidRDefault="00991F6F" w:rsidP="00500EB8">
            <w:pPr>
              <w:jc w:val="left"/>
              <w:rPr>
                <w:rFonts w:asciiTheme="majorHAnsi" w:hAnsiTheme="majorHAnsi" w:cstheme="majorHAnsi"/>
                <w:b/>
                <w:bCs w:val="0"/>
              </w:rPr>
            </w:pPr>
            <w:r w:rsidRPr="00CB3077">
              <w:rPr>
                <w:rFonts w:asciiTheme="majorHAnsi" w:hAnsiTheme="majorHAnsi" w:cstheme="majorHAnsi"/>
                <w:b/>
                <w:bCs w:val="0"/>
              </w:rPr>
              <w:t>Aláírás</w:t>
            </w:r>
          </w:p>
        </w:tc>
      </w:tr>
      <w:tr w:rsidR="00B717AB" w:rsidRPr="00CB3077" w14:paraId="1E71F8B2" w14:textId="77777777" w:rsidTr="00BE63B6">
        <w:trPr>
          <w:trHeight w:val="402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C90835" w14:textId="1CB47887" w:rsidR="00B717AB" w:rsidRPr="00CB3077" w:rsidRDefault="003A3FBC" w:rsidP="00B717A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Vetési István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224C7" w14:textId="10691384" w:rsidR="00B717AB" w:rsidRPr="00CB3077" w:rsidRDefault="00B717AB" w:rsidP="00B717A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Választási üzletág</w:t>
            </w: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4CC3F3" w14:textId="50CB0957" w:rsidR="00B717AB" w:rsidRPr="00CB3077" w:rsidRDefault="00B717AB" w:rsidP="00B717AB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CB3077">
              <w:rPr>
                <w:rFonts w:asciiTheme="majorHAnsi" w:hAnsiTheme="majorHAnsi" w:cstheme="majorHAnsi"/>
              </w:rPr>
              <w:t>IdomSoft Zrt.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6344C" w14:textId="12D33DD3" w:rsidR="00B717AB" w:rsidRPr="00CB3077" w:rsidRDefault="00B717AB" w:rsidP="00B717AB">
            <w:pPr>
              <w:pStyle w:val="fejegyeb"/>
              <w:spacing w:before="40" w:after="40"/>
              <w:jc w:val="center"/>
              <w:rPr>
                <w:rFonts w:asciiTheme="majorHAnsi" w:hAnsiTheme="majorHAnsi" w:cstheme="majorHAnsi"/>
              </w:rPr>
            </w:pPr>
            <w:r w:rsidRPr="00CB3077">
              <w:rPr>
                <w:rFonts w:asciiTheme="majorHAnsi" w:hAnsiTheme="majorHAnsi" w:cstheme="majorHAnsi"/>
              </w:rPr>
              <w:t>20</w:t>
            </w:r>
            <w:r>
              <w:rPr>
                <w:rFonts w:asciiTheme="majorHAnsi" w:hAnsiTheme="majorHAnsi" w:cstheme="majorHAnsi"/>
              </w:rPr>
              <w:t>2</w:t>
            </w:r>
            <w:r w:rsidR="003A3FBC">
              <w:rPr>
                <w:rFonts w:asciiTheme="majorHAnsi" w:hAnsiTheme="majorHAnsi" w:cstheme="majorHAnsi"/>
              </w:rPr>
              <w:t>6</w:t>
            </w:r>
            <w:r w:rsidRPr="00CB3077">
              <w:rPr>
                <w:rFonts w:asciiTheme="majorHAnsi" w:hAnsiTheme="majorHAnsi" w:cstheme="majorHAnsi"/>
              </w:rPr>
              <w:t xml:space="preserve">. </w:t>
            </w:r>
            <w:r w:rsidR="003A3FBC">
              <w:rPr>
                <w:rFonts w:asciiTheme="majorHAnsi" w:hAnsiTheme="majorHAnsi" w:cstheme="majorHAnsi"/>
              </w:rPr>
              <w:t>01</w:t>
            </w:r>
            <w:r w:rsidRPr="00CB3077">
              <w:rPr>
                <w:rFonts w:asciiTheme="majorHAnsi" w:hAnsiTheme="majorHAnsi" w:cstheme="majorHAnsi"/>
              </w:rPr>
              <w:t xml:space="preserve">. </w:t>
            </w:r>
            <w:r w:rsidR="003A3FBC">
              <w:rPr>
                <w:rFonts w:asciiTheme="majorHAnsi" w:hAnsiTheme="majorHAnsi" w:cstheme="majorHAnsi"/>
              </w:rPr>
              <w:t>15</w:t>
            </w:r>
            <w:r w:rsidRPr="00CB3077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0F41E" w14:textId="77777777" w:rsidR="00B717AB" w:rsidRPr="00CB3077" w:rsidRDefault="00B717AB" w:rsidP="00B717AB">
            <w:pPr>
              <w:rPr>
                <w:rFonts w:asciiTheme="majorHAnsi" w:hAnsiTheme="majorHAnsi" w:cstheme="majorHAnsi"/>
              </w:rPr>
            </w:pPr>
          </w:p>
        </w:tc>
      </w:tr>
      <w:tr w:rsidR="00BE63B6" w:rsidRPr="00CB3077" w14:paraId="657D66D3" w14:textId="77777777" w:rsidTr="00BE63B6">
        <w:trPr>
          <w:trHeight w:val="402"/>
          <w:jc w:val="center"/>
        </w:trPr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D0B08" w14:textId="33AD75EC" w:rsidR="00BE63B6" w:rsidRDefault="00BE63B6" w:rsidP="00BE63B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D2598" w14:textId="2AE1CE20" w:rsidR="00BE63B6" w:rsidRDefault="00BE63B6" w:rsidP="00BE63B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482371" w14:textId="2B95BF8A" w:rsidR="00BE63B6" w:rsidRPr="00CB3077" w:rsidRDefault="00BE63B6" w:rsidP="00BE63B6">
            <w:pPr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847D31" w14:textId="036A99AA" w:rsidR="00BE63B6" w:rsidRPr="00CB3077" w:rsidRDefault="00BE63B6" w:rsidP="00BE63B6">
            <w:pPr>
              <w:pStyle w:val="fejegyeb"/>
              <w:spacing w:before="40" w:after="4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1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3A428" w14:textId="77777777" w:rsidR="00BE63B6" w:rsidRPr="00CB3077" w:rsidRDefault="00BE63B6" w:rsidP="00BE63B6">
            <w:pPr>
              <w:rPr>
                <w:rFonts w:asciiTheme="majorHAnsi" w:hAnsiTheme="majorHAnsi" w:cstheme="majorHAnsi"/>
              </w:rPr>
            </w:pPr>
          </w:p>
        </w:tc>
      </w:tr>
    </w:tbl>
    <w:p w14:paraId="29ACAAB1" w14:textId="77777777" w:rsidR="006F49FF" w:rsidRPr="00CB3077" w:rsidRDefault="006F49FF" w:rsidP="008A5836">
      <w:bookmarkStart w:id="19" w:name="_Toc33410476"/>
      <w:bookmarkStart w:id="20" w:name="_Toc33411382"/>
      <w:bookmarkStart w:id="21" w:name="_Toc74981046"/>
      <w:bookmarkStart w:id="22" w:name="_Toc88882517"/>
      <w:bookmarkStart w:id="23" w:name="_Toc103679707"/>
      <w:bookmarkStart w:id="24" w:name="_Toc104773988"/>
    </w:p>
    <w:p w14:paraId="601D0AFC" w14:textId="77777777" w:rsidR="00AC6A2B" w:rsidRPr="00783EB9" w:rsidRDefault="00AC6A2B" w:rsidP="00AC6A2B">
      <w:pPr>
        <w:pStyle w:val="Cmsor2"/>
        <w:rPr>
          <w:rFonts w:ascii="Calibri Light" w:hAnsi="Calibri Light" w:cs="Calibri Light"/>
        </w:rPr>
      </w:pPr>
      <w:bookmarkStart w:id="25" w:name="_Toc219365746"/>
      <w:r w:rsidRPr="00783EB9">
        <w:rPr>
          <w:rFonts w:ascii="Calibri Light" w:hAnsi="Calibri Light" w:cs="Calibri Light"/>
        </w:rPr>
        <w:t>Változtatások jegyzéke</w:t>
      </w:r>
      <w:bookmarkEnd w:id="19"/>
      <w:bookmarkEnd w:id="20"/>
      <w:bookmarkEnd w:id="21"/>
      <w:bookmarkEnd w:id="22"/>
      <w:bookmarkEnd w:id="23"/>
      <w:bookmarkEnd w:id="24"/>
      <w:bookmarkEnd w:id="25"/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159"/>
        <w:gridCol w:w="2052"/>
        <w:gridCol w:w="5861"/>
      </w:tblGrid>
      <w:tr w:rsidR="00AC6A2B" w:rsidRPr="00CB3077" w14:paraId="0735B513" w14:textId="77777777" w:rsidTr="00500EB8">
        <w:trPr>
          <w:jc w:val="center"/>
        </w:trPr>
        <w:tc>
          <w:tcPr>
            <w:tcW w:w="1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553B58B6" w14:textId="77777777" w:rsidR="00AC6A2B" w:rsidRPr="00CB3077" w:rsidRDefault="00AC6A2B" w:rsidP="00AC6A2B">
            <w:pPr>
              <w:rPr>
                <w:rFonts w:asciiTheme="majorHAnsi" w:hAnsiTheme="majorHAnsi" w:cstheme="majorHAnsi"/>
                <w:b/>
                <w:bCs w:val="0"/>
              </w:rPr>
            </w:pPr>
            <w:r w:rsidRPr="00CB3077">
              <w:rPr>
                <w:rFonts w:asciiTheme="majorHAnsi" w:hAnsiTheme="majorHAnsi" w:cstheme="majorHAnsi"/>
                <w:b/>
                <w:bCs w:val="0"/>
              </w:rPr>
              <w:t>Verzió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60C71EEC" w14:textId="77777777" w:rsidR="00AC6A2B" w:rsidRPr="00CB3077" w:rsidRDefault="00AC6A2B" w:rsidP="00AC6A2B">
            <w:pPr>
              <w:rPr>
                <w:rFonts w:asciiTheme="majorHAnsi" w:hAnsiTheme="majorHAnsi" w:cstheme="majorHAnsi"/>
                <w:b/>
                <w:bCs w:val="0"/>
              </w:rPr>
            </w:pPr>
            <w:r w:rsidRPr="00CB3077">
              <w:rPr>
                <w:rFonts w:asciiTheme="majorHAnsi" w:hAnsiTheme="majorHAnsi" w:cstheme="majorHAnsi"/>
                <w:b/>
                <w:bCs w:val="0"/>
              </w:rPr>
              <w:t>Dátum</w:t>
            </w:r>
          </w:p>
        </w:tc>
        <w:tc>
          <w:tcPr>
            <w:tcW w:w="5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51FA37A6" w14:textId="77777777" w:rsidR="00AC6A2B" w:rsidRPr="00CB3077" w:rsidRDefault="00AC6A2B" w:rsidP="00AC6A2B">
            <w:pPr>
              <w:rPr>
                <w:rFonts w:asciiTheme="majorHAnsi" w:hAnsiTheme="majorHAnsi" w:cstheme="majorHAnsi"/>
                <w:b/>
                <w:bCs w:val="0"/>
              </w:rPr>
            </w:pPr>
            <w:r w:rsidRPr="00CB3077">
              <w:rPr>
                <w:rFonts w:asciiTheme="majorHAnsi" w:hAnsiTheme="majorHAnsi" w:cstheme="majorHAnsi"/>
                <w:b/>
                <w:bCs w:val="0"/>
              </w:rPr>
              <w:t>Változtatás rövid leírása</w:t>
            </w:r>
          </w:p>
        </w:tc>
      </w:tr>
      <w:tr w:rsidR="00B717AB" w:rsidRPr="00CB3077" w14:paraId="478E3D89" w14:textId="77777777" w:rsidTr="00500EB8">
        <w:trPr>
          <w:trHeight w:val="411"/>
          <w:jc w:val="center"/>
        </w:trPr>
        <w:tc>
          <w:tcPr>
            <w:tcW w:w="1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03E3E" w14:textId="77777777" w:rsidR="00B717AB" w:rsidRPr="00CB3077" w:rsidRDefault="00B717AB" w:rsidP="00B717AB">
            <w:pPr>
              <w:spacing w:before="40" w:after="40"/>
              <w:rPr>
                <w:rFonts w:asciiTheme="majorHAnsi" w:hAnsiTheme="majorHAnsi" w:cstheme="majorHAnsi"/>
              </w:rPr>
            </w:pPr>
            <w:r w:rsidRPr="00CB3077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0AE09" w14:textId="40896524" w:rsidR="00B717AB" w:rsidRPr="00CB3077" w:rsidRDefault="00B717AB" w:rsidP="00B717AB">
            <w:pPr>
              <w:pStyle w:val="fejegyeb"/>
              <w:spacing w:before="40" w:after="40"/>
              <w:rPr>
                <w:rFonts w:asciiTheme="majorHAnsi" w:hAnsiTheme="majorHAnsi" w:cstheme="majorHAnsi"/>
                <w:bCs/>
              </w:rPr>
            </w:pPr>
            <w:r w:rsidRPr="00CB3077">
              <w:rPr>
                <w:rFonts w:asciiTheme="majorHAnsi" w:hAnsiTheme="majorHAnsi" w:cstheme="majorHAnsi"/>
              </w:rPr>
              <w:t>20</w:t>
            </w:r>
            <w:r>
              <w:rPr>
                <w:rFonts w:asciiTheme="majorHAnsi" w:hAnsiTheme="majorHAnsi" w:cstheme="majorHAnsi"/>
              </w:rPr>
              <w:t>2</w:t>
            </w:r>
            <w:r w:rsidR="003A3FBC">
              <w:rPr>
                <w:rFonts w:asciiTheme="majorHAnsi" w:hAnsiTheme="majorHAnsi" w:cstheme="majorHAnsi"/>
              </w:rPr>
              <w:t>6</w:t>
            </w:r>
            <w:r w:rsidRPr="00CB3077">
              <w:rPr>
                <w:rFonts w:asciiTheme="majorHAnsi" w:hAnsiTheme="majorHAnsi" w:cstheme="majorHAnsi"/>
              </w:rPr>
              <w:t xml:space="preserve">. </w:t>
            </w:r>
            <w:r w:rsidR="003A3FBC">
              <w:rPr>
                <w:rFonts w:asciiTheme="majorHAnsi" w:hAnsiTheme="majorHAnsi" w:cstheme="majorHAnsi"/>
              </w:rPr>
              <w:t>01</w:t>
            </w:r>
            <w:r w:rsidRPr="00CB3077">
              <w:rPr>
                <w:rFonts w:asciiTheme="majorHAnsi" w:hAnsiTheme="majorHAnsi" w:cstheme="majorHAnsi"/>
              </w:rPr>
              <w:t xml:space="preserve">. </w:t>
            </w:r>
            <w:r w:rsidR="003A3FBC">
              <w:rPr>
                <w:rFonts w:asciiTheme="majorHAnsi" w:hAnsiTheme="majorHAnsi" w:cstheme="majorHAnsi"/>
              </w:rPr>
              <w:t>15</w:t>
            </w:r>
            <w:r w:rsidRPr="00CB3077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5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15D1E" w14:textId="2A827C07" w:rsidR="00B717AB" w:rsidRPr="00CB3077" w:rsidRDefault="006020B6" w:rsidP="00B717AB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VTR KSZ – </w:t>
            </w:r>
            <w:r w:rsidR="003A3FBC">
              <w:rPr>
                <w:rFonts w:asciiTheme="majorHAnsi" w:hAnsiTheme="majorHAnsi" w:cstheme="majorHAnsi"/>
              </w:rPr>
              <w:t>8</w:t>
            </w:r>
            <w:r>
              <w:rPr>
                <w:rFonts w:asciiTheme="majorHAnsi" w:hAnsiTheme="majorHAnsi" w:cstheme="majorHAnsi"/>
              </w:rPr>
              <w:t>. sz. feladatlap</w:t>
            </w:r>
            <w:r w:rsidR="00E63E28">
              <w:rPr>
                <w:rFonts w:asciiTheme="majorHAnsi" w:hAnsiTheme="majorHAnsi" w:cstheme="majorHAnsi"/>
              </w:rPr>
              <w:t xml:space="preserve"> - </w:t>
            </w:r>
            <w:r w:rsidR="00B717AB" w:rsidRPr="00CB3077">
              <w:rPr>
                <w:rFonts w:asciiTheme="majorHAnsi" w:hAnsiTheme="majorHAnsi" w:cstheme="majorHAnsi"/>
              </w:rPr>
              <w:t>Első verzió</w:t>
            </w:r>
          </w:p>
        </w:tc>
      </w:tr>
      <w:tr w:rsidR="00AC6A2B" w:rsidRPr="00CB3077" w14:paraId="2AC1A34E" w14:textId="77777777" w:rsidTr="00500EB8">
        <w:trPr>
          <w:trHeight w:val="411"/>
          <w:jc w:val="center"/>
        </w:trPr>
        <w:tc>
          <w:tcPr>
            <w:tcW w:w="1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B9181" w14:textId="77777777" w:rsidR="00AC6A2B" w:rsidRPr="00CB3077" w:rsidRDefault="00AC6A2B" w:rsidP="00F27EE3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69C873" w14:textId="77777777" w:rsidR="00AC6A2B" w:rsidRPr="00CB3077" w:rsidRDefault="00AC6A2B" w:rsidP="00F27EE3">
            <w:pPr>
              <w:pStyle w:val="fejegyeb"/>
              <w:spacing w:before="40" w:after="40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5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B9B4D" w14:textId="77777777" w:rsidR="00AC6A2B" w:rsidRPr="00CB3077" w:rsidRDefault="00AC6A2B" w:rsidP="00F27EE3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</w:tr>
    </w:tbl>
    <w:p w14:paraId="2ECB9A0B" w14:textId="77777777" w:rsidR="00556DD5" w:rsidRPr="00CB3077" w:rsidRDefault="00556DD5" w:rsidP="00556DD5">
      <w:pPr>
        <w:rPr>
          <w:rFonts w:asciiTheme="majorHAnsi" w:hAnsiTheme="majorHAnsi" w:cstheme="majorHAnsi"/>
        </w:rPr>
      </w:pPr>
      <w:bookmarkStart w:id="26" w:name="_Toc33410477"/>
      <w:bookmarkStart w:id="27" w:name="_Toc33411383"/>
      <w:bookmarkStart w:id="28" w:name="_Toc74981047"/>
      <w:bookmarkStart w:id="29" w:name="_Toc88882518"/>
      <w:bookmarkStart w:id="30" w:name="_Toc103679708"/>
      <w:bookmarkStart w:id="31" w:name="_Toc104773989"/>
    </w:p>
    <w:p w14:paraId="53E16326" w14:textId="1E2DDFC6" w:rsidR="00AC6A2B" w:rsidRPr="00783EB9" w:rsidRDefault="00AC6A2B" w:rsidP="00AC6A2B">
      <w:pPr>
        <w:pStyle w:val="Cmsor2"/>
        <w:rPr>
          <w:rFonts w:ascii="Calibri Light" w:hAnsi="Calibri Light" w:cs="Calibri Light"/>
        </w:rPr>
      </w:pPr>
      <w:bookmarkStart w:id="32" w:name="_Toc219365747"/>
      <w:r w:rsidRPr="00783EB9">
        <w:rPr>
          <w:rFonts w:ascii="Calibri Light" w:hAnsi="Calibri Light" w:cs="Calibri Light"/>
        </w:rPr>
        <w:t>Kapcsolódó dokumentumok</w:t>
      </w:r>
      <w:bookmarkEnd w:id="26"/>
      <w:bookmarkEnd w:id="27"/>
      <w:bookmarkEnd w:id="28"/>
      <w:bookmarkEnd w:id="29"/>
      <w:bookmarkEnd w:id="30"/>
      <w:bookmarkEnd w:id="31"/>
      <w:bookmarkEnd w:id="32"/>
    </w:p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860"/>
        <w:gridCol w:w="4212"/>
      </w:tblGrid>
      <w:tr w:rsidR="00AC6A2B" w:rsidRPr="00CB3077" w14:paraId="6F783D09" w14:textId="77777777" w:rsidTr="00500EB8">
        <w:trPr>
          <w:jc w:val="center"/>
        </w:trPr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8A589C4" w14:textId="496BA390" w:rsidR="00AC6A2B" w:rsidRPr="00D2176D" w:rsidRDefault="00AC6A2B" w:rsidP="00AC6A2B">
            <w:pPr>
              <w:keepNext/>
              <w:keepLines/>
              <w:rPr>
                <w:rFonts w:asciiTheme="majorHAnsi" w:hAnsiTheme="majorHAnsi" w:cstheme="majorHAnsi"/>
                <w:b/>
                <w:bCs w:val="0"/>
              </w:rPr>
            </w:pPr>
            <w:r w:rsidRPr="00D2176D">
              <w:rPr>
                <w:rFonts w:asciiTheme="majorHAnsi" w:hAnsiTheme="majorHAnsi" w:cstheme="majorHAnsi"/>
                <w:b/>
                <w:bCs w:val="0"/>
              </w:rPr>
              <w:t xml:space="preserve">Dokumentum </w:t>
            </w:r>
            <w:r w:rsidR="003D1CDD" w:rsidRPr="00D2176D">
              <w:rPr>
                <w:rFonts w:asciiTheme="majorHAnsi" w:hAnsiTheme="majorHAnsi" w:cstheme="majorHAnsi"/>
                <w:b/>
                <w:bCs w:val="0"/>
              </w:rPr>
              <w:t xml:space="preserve">címe </w:t>
            </w:r>
          </w:p>
        </w:tc>
        <w:tc>
          <w:tcPr>
            <w:tcW w:w="421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51A2D954" w14:textId="416EBA0F" w:rsidR="00AC6A2B" w:rsidRPr="00D2176D" w:rsidRDefault="003D1CDD" w:rsidP="00AC6A2B">
            <w:pPr>
              <w:keepNext/>
              <w:keepLines/>
              <w:rPr>
                <w:rFonts w:asciiTheme="majorHAnsi" w:hAnsiTheme="majorHAnsi" w:cstheme="majorHAnsi"/>
                <w:b/>
                <w:bCs w:val="0"/>
              </w:rPr>
            </w:pPr>
            <w:r w:rsidRPr="00D2176D">
              <w:rPr>
                <w:rFonts w:asciiTheme="majorHAnsi" w:hAnsiTheme="majorHAnsi" w:cstheme="majorHAnsi"/>
                <w:b/>
                <w:bCs w:val="0"/>
              </w:rPr>
              <w:t>Dokumentum</w:t>
            </w:r>
            <w:r w:rsidR="00AC6A2B" w:rsidRPr="00D2176D">
              <w:rPr>
                <w:rFonts w:asciiTheme="majorHAnsi" w:hAnsiTheme="majorHAnsi" w:cstheme="majorHAnsi"/>
                <w:b/>
                <w:bCs w:val="0"/>
              </w:rPr>
              <w:t xml:space="preserve"> helye</w:t>
            </w:r>
            <w:r w:rsidRPr="00D2176D">
              <w:rPr>
                <w:rFonts w:asciiTheme="majorHAnsi" w:hAnsiTheme="majorHAnsi" w:cstheme="majorHAnsi"/>
                <w:b/>
                <w:bCs w:val="0"/>
              </w:rPr>
              <w:t xml:space="preserve"> </w:t>
            </w:r>
            <w:r w:rsidR="00B520C6">
              <w:rPr>
                <w:rFonts w:asciiTheme="majorHAnsi" w:hAnsiTheme="majorHAnsi" w:cstheme="majorHAnsi"/>
                <w:b/>
                <w:bCs w:val="0"/>
              </w:rPr>
              <w:t>/</w:t>
            </w:r>
            <w:r w:rsidRPr="00D2176D">
              <w:rPr>
                <w:rFonts w:asciiTheme="majorHAnsi" w:hAnsiTheme="majorHAnsi" w:cstheme="majorHAnsi"/>
                <w:b/>
                <w:bCs w:val="0"/>
              </w:rPr>
              <w:t xml:space="preserve"> fájlneve</w:t>
            </w:r>
          </w:p>
        </w:tc>
      </w:tr>
      <w:tr w:rsidR="00AC6A2B" w:rsidRPr="00CB3077" w14:paraId="79A2C7D0" w14:textId="77777777" w:rsidTr="00500EB8">
        <w:trPr>
          <w:jc w:val="center"/>
        </w:trPr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CA7415" w14:textId="7C238204" w:rsidR="00AC6A2B" w:rsidRPr="00CB3077" w:rsidRDefault="003A3FBC" w:rsidP="00F27EE3">
            <w:pPr>
              <w:spacing w:before="40" w:after="40"/>
              <w:rPr>
                <w:rFonts w:asciiTheme="majorHAnsi" w:hAnsiTheme="majorHAnsi" w:cstheme="majorHAnsi"/>
              </w:rPr>
            </w:pPr>
            <w:r w:rsidRPr="003A3FBC">
              <w:rPr>
                <w:rFonts w:asciiTheme="majorHAnsi" w:hAnsiTheme="majorHAnsi" w:cstheme="majorHAnsi"/>
              </w:rPr>
              <w:t>TT_NVR_Portal_01.zip</w:t>
            </w:r>
          </w:p>
        </w:tc>
        <w:tc>
          <w:tcPr>
            <w:tcW w:w="421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44688" w14:textId="7EF5A5C8" w:rsidR="00AC6A2B" w:rsidRPr="00CB3077" w:rsidRDefault="003A3FBC" w:rsidP="00F27EE3">
            <w:pPr>
              <w:keepNext/>
              <w:keepLines/>
              <w:spacing w:before="40" w:after="40"/>
              <w:ind w:left="11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Jelen dokumentummal átadott.</w:t>
            </w:r>
          </w:p>
        </w:tc>
      </w:tr>
    </w:tbl>
    <w:p w14:paraId="6517E23F" w14:textId="2D2E2907" w:rsidR="00244F8D" w:rsidRPr="00CB3077" w:rsidRDefault="00244F8D" w:rsidP="00AC6A2B">
      <w:pPr>
        <w:jc w:val="center"/>
        <w:rPr>
          <w:rFonts w:asciiTheme="majorHAnsi" w:hAnsiTheme="majorHAnsi" w:cstheme="majorHAnsi"/>
        </w:rPr>
      </w:pPr>
    </w:p>
    <w:p w14:paraId="604F7D27" w14:textId="77777777" w:rsidR="00AC6A2B" w:rsidRPr="00CB3077" w:rsidRDefault="00AC6A2B" w:rsidP="00AC6A2B">
      <w:pPr>
        <w:jc w:val="center"/>
        <w:rPr>
          <w:rFonts w:asciiTheme="majorHAnsi" w:hAnsiTheme="majorHAnsi" w:cstheme="majorHAnsi"/>
          <w:b/>
          <w:bCs w:val="0"/>
          <w:sz w:val="32"/>
        </w:rPr>
      </w:pPr>
      <w:r w:rsidRPr="00CB3077">
        <w:rPr>
          <w:rFonts w:asciiTheme="majorHAnsi" w:hAnsiTheme="majorHAnsi" w:cstheme="majorHAnsi"/>
          <w:b/>
          <w:bCs w:val="0"/>
          <w:sz w:val="32"/>
        </w:rPr>
        <w:lastRenderedPageBreak/>
        <w:t>Tartalomjegyzék</w:t>
      </w:r>
    </w:p>
    <w:p w14:paraId="64811B14" w14:textId="77777777" w:rsidR="00AC6A2B" w:rsidRPr="00CB3077" w:rsidRDefault="00AC6A2B" w:rsidP="00AC6A2B">
      <w:pPr>
        <w:rPr>
          <w:rFonts w:asciiTheme="majorHAnsi" w:hAnsiTheme="majorHAnsi" w:cstheme="majorHAnsi"/>
        </w:rPr>
      </w:pPr>
    </w:p>
    <w:p w14:paraId="2AE40F7B" w14:textId="634FF297" w:rsidR="00FB43BC" w:rsidRDefault="00864EB9">
      <w:pPr>
        <w:pStyle w:val="TJ1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r>
        <w:rPr>
          <w:rFonts w:asciiTheme="majorHAnsi" w:hAnsiTheme="majorHAnsi" w:cstheme="majorHAnsi"/>
          <w:szCs w:val="24"/>
        </w:rPr>
        <w:fldChar w:fldCharType="begin"/>
      </w:r>
      <w:r>
        <w:rPr>
          <w:rFonts w:asciiTheme="majorHAnsi" w:hAnsiTheme="majorHAnsi" w:cstheme="majorHAnsi"/>
          <w:szCs w:val="24"/>
        </w:rPr>
        <w:instrText xml:space="preserve"> TOC \o "1-4" \h \z </w:instrText>
      </w:r>
      <w:r>
        <w:rPr>
          <w:rFonts w:asciiTheme="majorHAnsi" w:hAnsiTheme="majorHAnsi" w:cstheme="majorHAnsi"/>
          <w:szCs w:val="24"/>
        </w:rPr>
        <w:fldChar w:fldCharType="separate"/>
      </w:r>
      <w:hyperlink w:anchor="_Toc219365743" w:history="1">
        <w:r w:rsidR="00FB43BC" w:rsidRPr="008828E1">
          <w:rPr>
            <w:rStyle w:val="Hiperhivatkozs"/>
            <w:rFonts w:cstheme="majorHAnsi"/>
            <w:noProof/>
          </w:rPr>
          <w:t>1</w:t>
        </w:r>
        <w:r w:rsidR="00FB43BC"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="00FB43BC" w:rsidRPr="008828E1">
          <w:rPr>
            <w:rStyle w:val="Hiperhivatkozs"/>
            <w:rFonts w:asciiTheme="majorHAnsi" w:hAnsiTheme="majorHAnsi" w:cstheme="majorHAnsi"/>
            <w:noProof/>
          </w:rPr>
          <w:t>Dokumentumkontroll</w:t>
        </w:r>
        <w:r w:rsidR="00FB43BC">
          <w:rPr>
            <w:noProof/>
            <w:webHidden/>
          </w:rPr>
          <w:tab/>
        </w:r>
        <w:r w:rsidR="00FB43BC">
          <w:rPr>
            <w:noProof/>
            <w:webHidden/>
          </w:rPr>
          <w:fldChar w:fldCharType="begin"/>
        </w:r>
        <w:r w:rsidR="00FB43BC">
          <w:rPr>
            <w:noProof/>
            <w:webHidden/>
          </w:rPr>
          <w:instrText xml:space="preserve"> PAGEREF _Toc219365743 \h </w:instrText>
        </w:r>
        <w:r w:rsidR="00FB43BC">
          <w:rPr>
            <w:noProof/>
            <w:webHidden/>
          </w:rPr>
        </w:r>
        <w:r w:rsidR="00FB43BC">
          <w:rPr>
            <w:noProof/>
            <w:webHidden/>
          </w:rPr>
          <w:fldChar w:fldCharType="separate"/>
        </w:r>
        <w:r w:rsidR="00FB43BC">
          <w:rPr>
            <w:noProof/>
            <w:webHidden/>
          </w:rPr>
          <w:t>2</w:t>
        </w:r>
        <w:r w:rsidR="00FB43BC">
          <w:rPr>
            <w:noProof/>
            <w:webHidden/>
          </w:rPr>
          <w:fldChar w:fldCharType="end"/>
        </w:r>
      </w:hyperlink>
    </w:p>
    <w:p w14:paraId="0A329D41" w14:textId="4DD715D0" w:rsidR="00FB43BC" w:rsidRDefault="00FB43BC">
      <w:pPr>
        <w:pStyle w:val="TJ2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19365744" w:history="1">
        <w:r w:rsidRPr="008828E1">
          <w:rPr>
            <w:rStyle w:val="Hiperhivatkozs"/>
            <w:rFonts w:cs="Calibri Light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8828E1">
          <w:rPr>
            <w:rStyle w:val="Hiperhivatkozs"/>
            <w:rFonts w:cs="Calibri Light"/>
            <w:noProof/>
          </w:rPr>
          <w:t>Dokumentumjellemzők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C78999" w14:textId="1494E1F9" w:rsidR="00FB43BC" w:rsidRDefault="00FB43BC">
      <w:pPr>
        <w:pStyle w:val="TJ2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19365745" w:history="1">
        <w:r w:rsidRPr="008828E1">
          <w:rPr>
            <w:rStyle w:val="Hiperhivatkozs"/>
            <w:rFonts w:cs="Calibri Light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8828E1">
          <w:rPr>
            <w:rStyle w:val="Hiperhivatkozs"/>
            <w:rFonts w:cs="Calibri Light"/>
            <w:noProof/>
          </w:rPr>
          <w:t>Jóváhagyások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F69B42" w14:textId="5EAC3602" w:rsidR="00FB43BC" w:rsidRDefault="00FB43BC">
      <w:pPr>
        <w:pStyle w:val="TJ2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19365746" w:history="1">
        <w:r w:rsidRPr="008828E1">
          <w:rPr>
            <w:rStyle w:val="Hiperhivatkozs"/>
            <w:rFonts w:cs="Calibri Light"/>
            <w:noProof/>
          </w:rPr>
          <w:t>1.3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8828E1">
          <w:rPr>
            <w:rStyle w:val="Hiperhivatkozs"/>
            <w:rFonts w:cs="Calibri Light"/>
            <w:noProof/>
          </w:rPr>
          <w:t>Változtatások jegyzéke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AF034D" w14:textId="25D57E06" w:rsidR="00FB43BC" w:rsidRDefault="00FB43BC">
      <w:pPr>
        <w:pStyle w:val="TJ2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19365747" w:history="1">
        <w:r w:rsidRPr="008828E1">
          <w:rPr>
            <w:rStyle w:val="Hiperhivatkozs"/>
            <w:rFonts w:cs="Calibri Light"/>
            <w:noProof/>
          </w:rPr>
          <w:t>1.4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8828E1">
          <w:rPr>
            <w:rStyle w:val="Hiperhivatkozs"/>
            <w:rFonts w:cs="Calibri Light"/>
            <w:noProof/>
          </w:rPr>
          <w:t>Kapcsolódó dokumentumok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1E7006" w14:textId="48C2FE15" w:rsidR="00FB43BC" w:rsidRDefault="00FB43BC">
      <w:pPr>
        <w:pStyle w:val="TJ1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19365748" w:history="1">
        <w:r w:rsidRPr="008828E1">
          <w:rPr>
            <w:rStyle w:val="Hiperhivatkozs"/>
            <w:rFonts w:cstheme="majorHAnsi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8828E1">
          <w:rPr>
            <w:rStyle w:val="Hiperhivatkozs"/>
            <w:rFonts w:asciiTheme="majorHAnsi" w:hAnsiTheme="majorHAnsi" w:cstheme="majorHAnsi"/>
            <w:noProof/>
          </w:rPr>
          <w:t>Vizsgált szoftvertermékek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BC61DB" w14:textId="684B1F8F" w:rsidR="00FB43BC" w:rsidRDefault="00FB43BC">
      <w:pPr>
        <w:pStyle w:val="TJ1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19365749" w:history="1">
        <w:r w:rsidRPr="008828E1">
          <w:rPr>
            <w:rStyle w:val="Hiperhivatkozs"/>
            <w:rFonts w:cstheme="majorHAnsi"/>
            <w:noProof/>
          </w:rPr>
          <w:t>3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8828E1">
          <w:rPr>
            <w:rStyle w:val="Hiperhivatkozs"/>
            <w:rFonts w:asciiTheme="majorHAnsi" w:hAnsiTheme="majorHAnsi" w:cstheme="majorHAnsi"/>
            <w:noProof/>
          </w:rPr>
          <w:t>Vizsgálat célja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02F9EE" w14:textId="076334EC" w:rsidR="00FB43BC" w:rsidRDefault="00FB43BC">
      <w:pPr>
        <w:pStyle w:val="TJ1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19365750" w:history="1">
        <w:r w:rsidRPr="008828E1">
          <w:rPr>
            <w:rStyle w:val="Hiperhivatkozs"/>
            <w:rFonts w:cstheme="majorHAnsi"/>
            <w:noProof/>
          </w:rPr>
          <w:t>4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8828E1">
          <w:rPr>
            <w:rStyle w:val="Hiperhivatkozs"/>
            <w:rFonts w:asciiTheme="majorHAnsi" w:hAnsiTheme="majorHAnsi" w:cstheme="majorHAnsi"/>
            <w:noProof/>
          </w:rPr>
          <w:t>Vizsgálat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_Toc219365750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3B0477" w14:textId="71C3C808" w:rsidR="00FB43BC" w:rsidRDefault="00FB43BC">
      <w:pPr>
        <w:pStyle w:val="TJ2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19365751" w:history="1">
        <w:r w:rsidRPr="008828E1">
          <w:rPr>
            <w:rStyle w:val="Hiperhivatkozs"/>
            <w:rFonts w:cs="Calibri Light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8828E1">
          <w:rPr>
            <w:rStyle w:val="Hiperhivatkozs"/>
            <w:rFonts w:cs="Calibri Light"/>
            <w:noProof/>
          </w:rPr>
          <w:t>Teszt elvárások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_Toc219365751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271D61" w14:textId="1E6B2719" w:rsidR="00FB43BC" w:rsidRDefault="00FB43BC">
      <w:pPr>
        <w:pStyle w:val="TJ2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19365752" w:history="1">
        <w:r w:rsidRPr="008828E1">
          <w:rPr>
            <w:rStyle w:val="Hiperhivatkozs"/>
            <w:rFonts w:cs="Calibri Light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8828E1">
          <w:rPr>
            <w:rStyle w:val="Hiperhivatkozs"/>
            <w:rFonts w:cs="Calibri Light"/>
            <w:noProof/>
          </w:rPr>
          <w:t>Elvégzett tesztek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_Toc219365752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9EC50A" w14:textId="778CCD46" w:rsidR="00FB43BC" w:rsidRDefault="00FB43BC">
      <w:pPr>
        <w:pStyle w:val="TJ1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19365753" w:history="1">
        <w:r w:rsidRPr="008828E1">
          <w:rPr>
            <w:rStyle w:val="Hiperhivatkozs"/>
            <w:rFonts w:cstheme="majorHAnsi"/>
            <w:noProof/>
          </w:rPr>
          <w:t>5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8828E1">
          <w:rPr>
            <w:rStyle w:val="Hiperhivatkozs"/>
            <w:rFonts w:asciiTheme="majorHAnsi" w:hAnsiTheme="majorHAnsi" w:cstheme="majorHAnsi"/>
            <w:noProof/>
          </w:rPr>
          <w:t>Vizsgálati eredmények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_Toc219365753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F9F050" w14:textId="324CC02B" w:rsidR="00FB43BC" w:rsidRDefault="00FB43BC">
      <w:pPr>
        <w:pStyle w:val="TJ1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19365754" w:history="1">
        <w:r w:rsidRPr="008828E1">
          <w:rPr>
            <w:rStyle w:val="Hiperhivatkozs"/>
            <w:rFonts w:cstheme="majorHAnsi"/>
            <w:noProof/>
          </w:rPr>
          <w:t>6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8828E1">
          <w:rPr>
            <w:rStyle w:val="Hiperhivatkozs"/>
            <w:rFonts w:asciiTheme="majorHAnsi" w:hAnsiTheme="majorHAnsi" w:cstheme="majorHAnsi"/>
            <w:noProof/>
          </w:rPr>
          <w:t>Performancia teszt kiértékelése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_Toc219365754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852B8B" w14:textId="36F7B786" w:rsidR="00FB43BC" w:rsidRDefault="00FB43BC">
      <w:pPr>
        <w:pStyle w:val="TJ1"/>
        <w:rPr>
          <w:rFonts w:asciiTheme="minorHAnsi" w:eastAsiaTheme="minorEastAsia" w:hAnsiTheme="minorHAnsi" w:cstheme="minorBidi"/>
          <w:bCs w:val="0"/>
          <w:noProof/>
          <w:snapToGrid/>
          <w:kern w:val="2"/>
          <w:szCs w:val="24"/>
          <w14:ligatures w14:val="standardContextual"/>
        </w:rPr>
      </w:pPr>
      <w:hyperlink w:anchor="_Toc219365755" w:history="1">
        <w:r w:rsidRPr="008828E1">
          <w:rPr>
            <w:rStyle w:val="Hiperhivatkozs"/>
            <w:rFonts w:cstheme="majorHAnsi"/>
            <w:noProof/>
          </w:rPr>
          <w:t>7</w:t>
        </w:r>
        <w:r>
          <w:rPr>
            <w:rFonts w:asciiTheme="minorHAnsi" w:eastAsiaTheme="minorEastAsia" w:hAnsiTheme="minorHAnsi" w:cstheme="minorBidi"/>
            <w:bCs w:val="0"/>
            <w:noProof/>
            <w:snapToGrid/>
            <w:kern w:val="2"/>
            <w:szCs w:val="24"/>
            <w14:ligatures w14:val="standardContextual"/>
          </w:rPr>
          <w:tab/>
        </w:r>
        <w:r w:rsidRPr="008828E1">
          <w:rPr>
            <w:rStyle w:val="Hiperhivatkozs"/>
            <w:rFonts w:asciiTheme="majorHAnsi" w:hAnsiTheme="majorHAnsi" w:cstheme="majorHAnsi"/>
            <w:noProof/>
          </w:rPr>
          <w:t>Nyilatkozat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_Toc219365755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77F2D3" w14:textId="71E43E59" w:rsidR="00AC6A2B" w:rsidRPr="00CB3077" w:rsidRDefault="00864EB9" w:rsidP="008F19A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Cs w:val="24"/>
        </w:rPr>
        <w:fldChar w:fldCharType="end"/>
      </w:r>
    </w:p>
    <w:p w14:paraId="1998B582" w14:textId="591C9F40" w:rsidR="00815C9C" w:rsidRPr="00815C9C" w:rsidRDefault="00AC6A2B" w:rsidP="00BA424C">
      <w:pPr>
        <w:pStyle w:val="Cmsor1"/>
        <w:numPr>
          <w:ilvl w:val="0"/>
          <w:numId w:val="0"/>
        </w:numPr>
        <w:ind w:left="851"/>
      </w:pPr>
      <w:r w:rsidRPr="00815C9C">
        <w:rPr>
          <w:rFonts w:asciiTheme="majorHAnsi" w:hAnsiTheme="majorHAnsi" w:cstheme="majorHAnsi"/>
        </w:rPr>
        <w:br w:type="page"/>
      </w:r>
    </w:p>
    <w:p w14:paraId="407338A1" w14:textId="64C0557F" w:rsidR="00024115" w:rsidRDefault="003A3FBC" w:rsidP="00BA424C">
      <w:pPr>
        <w:pStyle w:val="Cmsor1"/>
        <w:rPr>
          <w:rFonts w:asciiTheme="majorHAnsi" w:hAnsiTheme="majorHAnsi" w:cstheme="majorHAnsi"/>
        </w:rPr>
      </w:pPr>
      <w:bookmarkStart w:id="33" w:name="_Toc219365748"/>
      <w:r>
        <w:rPr>
          <w:rFonts w:asciiTheme="majorHAnsi" w:hAnsiTheme="majorHAnsi" w:cstheme="majorHAnsi"/>
        </w:rPr>
        <w:lastRenderedPageBreak/>
        <w:t>Vizsgált szoftvertermékek leírása</w:t>
      </w:r>
      <w:bookmarkEnd w:id="33"/>
    </w:p>
    <w:p w14:paraId="70D56AC1" w14:textId="6C2E7306" w:rsidR="003A3FBC" w:rsidRDefault="003A3FBC" w:rsidP="003A3FBC">
      <w:pPr>
        <w:rPr>
          <w:rFonts w:ascii="IBM Plex Sans Light" w:hAnsi="IBM Plex Sans Light"/>
          <w:sz w:val="20"/>
        </w:rPr>
      </w:pPr>
      <w:r w:rsidRPr="00366721">
        <w:rPr>
          <w:rFonts w:ascii="IBM Plex Sans Light" w:hAnsi="IBM Plex Sans Light"/>
          <w:sz w:val="20"/>
        </w:rPr>
        <w:t>A Nemzeti Választási Rendszer (továbbiakban NVR) Portál végzi az állampolgári tájékoztatást, melynek terhelése előzetesen nem tervezhető mintázatot mutat. Ezen okból szükséges rendszer kiszolgálási képességének tesztelése a normál ill. azt jelentősen megha</w:t>
      </w:r>
      <w:r w:rsidR="00FB43BC">
        <w:rPr>
          <w:rFonts w:ascii="IBM Plex Sans Light" w:hAnsi="IBM Plex Sans Light"/>
          <w:sz w:val="20"/>
        </w:rPr>
        <w:t>l</w:t>
      </w:r>
      <w:r w:rsidRPr="00366721">
        <w:rPr>
          <w:rFonts w:ascii="IBM Plex Sans Light" w:hAnsi="IBM Plex Sans Light"/>
          <w:sz w:val="20"/>
        </w:rPr>
        <w:t xml:space="preserve">adó terhelés esetén. </w:t>
      </w:r>
    </w:p>
    <w:p w14:paraId="466D6061" w14:textId="77777777" w:rsidR="003A3FBC" w:rsidRPr="008A73D9" w:rsidRDefault="003A3FBC" w:rsidP="003A3FBC">
      <w:pPr>
        <w:rPr>
          <w:rFonts w:ascii="IBM Plex Sans Light" w:hAnsi="IBM Plex Sans Light"/>
          <w:sz w:val="20"/>
        </w:rPr>
      </w:pPr>
      <w:r w:rsidRPr="008A73D9">
        <w:rPr>
          <w:rFonts w:ascii="IBM Plex Sans Light" w:hAnsi="IBM Plex Sans Light"/>
          <w:sz w:val="20"/>
        </w:rPr>
        <w:t>A vizsgált szoftvertermékkel kapcsolatos részletesebb leírások a szoftvertermékhez kapcsolódó, a fejlesztő szervezet által előállított eredménytermékekben olvasható.</w:t>
      </w:r>
    </w:p>
    <w:p w14:paraId="39439C36" w14:textId="77777777" w:rsidR="003A3FBC" w:rsidRDefault="003A3FBC" w:rsidP="003A3FBC"/>
    <w:p w14:paraId="0EF79DC8" w14:textId="043ED3C4" w:rsidR="003A3FBC" w:rsidRPr="003A3FBC" w:rsidRDefault="003A3FBC" w:rsidP="003A3FBC">
      <w:pPr>
        <w:pStyle w:val="Cmsor1"/>
        <w:rPr>
          <w:rFonts w:asciiTheme="majorHAnsi" w:hAnsiTheme="majorHAnsi" w:cstheme="majorHAnsi"/>
        </w:rPr>
      </w:pPr>
      <w:bookmarkStart w:id="34" w:name="_Toc219365749"/>
      <w:r w:rsidRPr="003A3FBC">
        <w:rPr>
          <w:rFonts w:asciiTheme="majorHAnsi" w:hAnsiTheme="majorHAnsi" w:cstheme="majorHAnsi"/>
        </w:rPr>
        <w:t>Vizsgálat célja</w:t>
      </w:r>
      <w:bookmarkEnd w:id="34"/>
    </w:p>
    <w:p w14:paraId="454A3310" w14:textId="77777777" w:rsidR="003A3FBC" w:rsidRPr="008A73D9" w:rsidRDefault="003A3FBC" w:rsidP="003A3FBC">
      <w:pPr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>A Nemzeti Választási Rendszer Portál teljesítményének mérése a 2026-os Országgyűlési Választás lebonyolításának gördülékeny biztosítása érdekében.</w:t>
      </w:r>
    </w:p>
    <w:p w14:paraId="2DD9322E" w14:textId="77777777" w:rsidR="003A3FBC" w:rsidRDefault="003A3FBC" w:rsidP="003A3FBC"/>
    <w:p w14:paraId="37BC5145" w14:textId="42B97C98" w:rsidR="003A3FBC" w:rsidRPr="003A3FBC" w:rsidRDefault="003A3FBC" w:rsidP="003A3FBC">
      <w:pPr>
        <w:pStyle w:val="Cmsor1"/>
        <w:rPr>
          <w:rFonts w:asciiTheme="majorHAnsi" w:hAnsiTheme="majorHAnsi" w:cstheme="majorHAnsi"/>
        </w:rPr>
      </w:pPr>
      <w:bookmarkStart w:id="35" w:name="_Toc219365750"/>
      <w:r w:rsidRPr="003A3FBC">
        <w:rPr>
          <w:rFonts w:asciiTheme="majorHAnsi" w:hAnsiTheme="majorHAnsi" w:cstheme="majorHAnsi"/>
        </w:rPr>
        <w:t xml:space="preserve">Vizsgálat </w:t>
      </w:r>
      <w:r>
        <w:rPr>
          <w:rFonts w:asciiTheme="majorHAnsi" w:hAnsiTheme="majorHAnsi" w:cstheme="majorHAnsi"/>
        </w:rPr>
        <w:t>leírása</w:t>
      </w:r>
      <w:bookmarkEnd w:id="35"/>
    </w:p>
    <w:p w14:paraId="7787811A" w14:textId="06ADD404" w:rsidR="003A3FBC" w:rsidRDefault="003A3FBC" w:rsidP="003A3FBC">
      <w:r>
        <w:rPr>
          <w:rFonts w:ascii="IBM Plex Sans Light" w:hAnsi="IBM Plex Sans Light"/>
          <w:sz w:val="20"/>
        </w:rPr>
        <w:t>A vizsgálatot a Locust nevű teljesítménytesztelő eszközzel végeztük, összesen 199 VM-ről AWS környezetből, egyidejűleg. A vizsgált és a vizsgálandó környezet eltérő AWS accountban (és eltérő régióban) található, internet irányába történő teszteléssel történt, így az AWS backbone használata nem befolyásolta a teszteket</w:t>
      </w:r>
      <w:r>
        <w:rPr>
          <w:rFonts w:ascii="IBM Plex Sans Light" w:hAnsi="IBM Plex Sans Light"/>
          <w:sz w:val="20"/>
        </w:rPr>
        <w:t>.</w:t>
      </w:r>
    </w:p>
    <w:p w14:paraId="169F7D73" w14:textId="77777777" w:rsidR="003A3FBC" w:rsidRDefault="003A3FBC" w:rsidP="003A3FBC"/>
    <w:p w14:paraId="174303B6" w14:textId="0195587C" w:rsidR="00783EB9" w:rsidRDefault="003A3FBC" w:rsidP="00BA424C">
      <w:pPr>
        <w:pStyle w:val="Cmsor2"/>
        <w:rPr>
          <w:rFonts w:ascii="Calibri Light" w:hAnsi="Calibri Light" w:cs="Calibri Light"/>
        </w:rPr>
      </w:pPr>
      <w:bookmarkStart w:id="36" w:name="_Toc219365751"/>
      <w:r>
        <w:rPr>
          <w:rFonts w:ascii="Calibri Light" w:hAnsi="Calibri Light" w:cs="Calibri Light"/>
        </w:rPr>
        <w:t>Teszt elvárások</w:t>
      </w:r>
      <w:bookmarkEnd w:id="36"/>
    </w:p>
    <w:p w14:paraId="46215F9D" w14:textId="5BB6F520" w:rsidR="00FB43BC" w:rsidRPr="00366721" w:rsidRDefault="00FB43BC" w:rsidP="00FB43BC">
      <w:pPr>
        <w:rPr>
          <w:rFonts w:ascii="IBM Plex Sans Light" w:hAnsi="IBM Plex Sans Light" w:cstheme="majorHAnsi"/>
          <w:sz w:val="20"/>
        </w:rPr>
      </w:pPr>
      <w:r>
        <w:rPr>
          <w:rFonts w:ascii="IBM Plex Sans Light" w:hAnsi="IBM Plex Sans Light" w:cstheme="majorHAnsi"/>
          <w:sz w:val="20"/>
        </w:rPr>
        <w:t>A performancia teszt</w:t>
      </w:r>
      <w:r>
        <w:rPr>
          <w:rFonts w:ascii="IBM Plex Sans Light" w:hAnsi="IBM Plex Sans Light" w:cstheme="majorHAnsi"/>
          <w:sz w:val="20"/>
        </w:rPr>
        <w:t>t</w:t>
      </w:r>
      <w:r>
        <w:rPr>
          <w:rFonts w:ascii="IBM Plex Sans Light" w:hAnsi="IBM Plex Sans Light" w:cstheme="majorHAnsi"/>
          <w:sz w:val="20"/>
        </w:rPr>
        <w:t>el kapcsolatos üzleti elvárásokat az alábbiak foglalják össze.</w:t>
      </w:r>
    </w:p>
    <w:p w14:paraId="095DF2DD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  <w:u w:val="single"/>
        </w:rPr>
      </w:pPr>
      <w:r w:rsidRPr="00366721">
        <w:rPr>
          <w:rFonts w:ascii="IBM Plex Sans Light" w:hAnsi="IBM Plex Sans Light" w:cstheme="majorHAnsi"/>
          <w:sz w:val="20"/>
          <w:u w:val="single"/>
        </w:rPr>
        <w:t>Előzmény</w:t>
      </w:r>
    </w:p>
    <w:p w14:paraId="743AC02E" w14:textId="4CFF9ACD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  <w:r w:rsidRPr="00366721">
        <w:rPr>
          <w:rFonts w:ascii="IBM Plex Sans Light" w:hAnsi="IBM Plex Sans Light" w:cstheme="majorHAnsi"/>
          <w:sz w:val="20"/>
        </w:rPr>
        <w:t xml:space="preserve">A 2024 Európai parlamenti és önkormányzati választások során a portál szolgáltatásnak jellemzően 1.200 kérés/másodperces terhelést kellett kiszolgálnia csúcsidőben, becsült csúcsterhelése 5.000 kérés / másodperc volt. </w:t>
      </w:r>
    </w:p>
    <w:p w14:paraId="0CEB91E3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  <w:u w:val="single"/>
        </w:rPr>
      </w:pPr>
    </w:p>
    <w:p w14:paraId="4448579A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  <w:u w:val="single"/>
        </w:rPr>
      </w:pPr>
      <w:r w:rsidRPr="00366721">
        <w:rPr>
          <w:rFonts w:ascii="IBM Plex Sans Light" w:hAnsi="IBM Plex Sans Light" w:cstheme="majorHAnsi"/>
          <w:sz w:val="20"/>
          <w:u w:val="single"/>
        </w:rPr>
        <w:t>Új portállal szemben támasztott elvárás</w:t>
      </w:r>
    </w:p>
    <w:p w14:paraId="26559A3F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  <w:r w:rsidRPr="00366721">
        <w:rPr>
          <w:rFonts w:ascii="IBM Plex Sans Light" w:hAnsi="IBM Plex Sans Light" w:cstheme="majorHAnsi"/>
          <w:sz w:val="20"/>
        </w:rPr>
        <w:t xml:space="preserve">Üzleti cél, hogy a felhasználói kérések 3 másodpercen belül kiszolgálásra kerüljenek, azt feltételezve, hogy a kérések többsége (80% felett) CloudFront cache-ből szolgálódik ki. </w:t>
      </w:r>
    </w:p>
    <w:p w14:paraId="3D0B1A8F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</w:p>
    <w:p w14:paraId="6E06B836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  <w:r w:rsidRPr="00366721">
        <w:rPr>
          <w:rFonts w:ascii="IBM Plex Sans Light" w:hAnsi="IBM Plex Sans Light" w:cstheme="majorHAnsi"/>
          <w:sz w:val="20"/>
        </w:rPr>
        <w:t>A teljesítménytesztek során a kérésekre (kizárólag létező URL-ekre irányulókat feltételezve) adott válaszok közül a HTTP 2xx, 3xx típusúak fogadhatóak el megfelelőként (40x és 50x nem megfelelő).</w:t>
      </w:r>
    </w:p>
    <w:p w14:paraId="12D5EEC6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</w:p>
    <w:p w14:paraId="3435DED9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  <w:r w:rsidRPr="00366721">
        <w:rPr>
          <w:rFonts w:ascii="IBM Plex Sans Light" w:hAnsi="IBM Plex Sans Light" w:cstheme="majorHAnsi"/>
          <w:sz w:val="20"/>
        </w:rPr>
        <w:t xml:space="preserve">A </w:t>
      </w:r>
      <w:r w:rsidRPr="00366721">
        <w:rPr>
          <w:rFonts w:ascii="IBM Plex Sans Light" w:hAnsi="IBM Plex Sans Light" w:cstheme="majorHAnsi"/>
          <w:b/>
          <w:sz w:val="20"/>
        </w:rPr>
        <w:t>nem megfelelő válaszok (pl. 403, 404) számossága nem haladhatja meg</w:t>
      </w:r>
      <w:r w:rsidRPr="00366721">
        <w:rPr>
          <w:rFonts w:ascii="IBM Plex Sans Light" w:hAnsi="IBM Plex Sans Light" w:cstheme="majorHAnsi"/>
          <w:sz w:val="20"/>
        </w:rPr>
        <w:t xml:space="preserve"> az összes HTTP válasz számának</w:t>
      </w:r>
      <w:r w:rsidRPr="00366721">
        <w:rPr>
          <w:rFonts w:ascii="IBM Plex Sans Light" w:hAnsi="IBM Plex Sans Light" w:cstheme="majorHAnsi"/>
          <w:b/>
          <w:sz w:val="20"/>
        </w:rPr>
        <w:t xml:space="preserve"> 1%-t</w:t>
      </w:r>
      <w:r w:rsidRPr="00366721">
        <w:rPr>
          <w:rFonts w:ascii="IBM Plex Sans Light" w:hAnsi="IBM Plex Sans Light" w:cstheme="majorHAnsi"/>
          <w:sz w:val="20"/>
        </w:rPr>
        <w:t xml:space="preserve"> adott időtartamra vonatkozóan.</w:t>
      </w:r>
    </w:p>
    <w:p w14:paraId="11B2F829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  <w:u w:val="single"/>
        </w:rPr>
      </w:pPr>
    </w:p>
    <w:p w14:paraId="19E701C2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  <w:u w:val="single"/>
        </w:rPr>
      </w:pPr>
      <w:r w:rsidRPr="00366721">
        <w:rPr>
          <w:rFonts w:ascii="IBM Plex Sans Light" w:hAnsi="IBM Plex Sans Light" w:cstheme="majorHAnsi"/>
          <w:sz w:val="20"/>
          <w:u w:val="single"/>
        </w:rPr>
        <w:t>Normál kiszolgálás</w:t>
      </w:r>
    </w:p>
    <w:p w14:paraId="4E3B202E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</w:p>
    <w:p w14:paraId="4D4E6119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b/>
          <w:bCs w:val="0"/>
          <w:sz w:val="20"/>
        </w:rPr>
      </w:pPr>
      <w:r w:rsidRPr="00366721">
        <w:rPr>
          <w:rFonts w:ascii="IBM Plex Sans Light" w:hAnsi="IBM Plex Sans Light" w:cstheme="majorHAnsi"/>
          <w:sz w:val="20"/>
        </w:rPr>
        <w:t>A portálon a felhasználók által tapasztalt válaszidőknél a megfelelőnek tekintett válaszok figyelembevételével az alábbi minimális követelményeket kell teljesíteni</w:t>
      </w:r>
      <w:r w:rsidRPr="00366721">
        <w:rPr>
          <w:rFonts w:ascii="IBM Plex Sans Light" w:hAnsi="IBM Plex Sans Light" w:cstheme="majorHAnsi"/>
          <w:b/>
          <w:sz w:val="20"/>
        </w:rPr>
        <w:t xml:space="preserve"> valós terhelést imitáló mintázat mellett:</w:t>
      </w:r>
    </w:p>
    <w:p w14:paraId="52EFD47F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</w:p>
    <w:tbl>
      <w:tblPr>
        <w:tblW w:w="863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3235"/>
        <w:gridCol w:w="3544"/>
      </w:tblGrid>
      <w:tr w:rsidR="00FB43BC" w:rsidRPr="00366721" w14:paraId="2AC3EC5C" w14:textId="77777777" w:rsidTr="00DB3490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5B7F2DD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Konkurens http kérések száma </w:t>
            </w:r>
          </w:p>
        </w:tc>
        <w:tc>
          <w:tcPr>
            <w:tcW w:w="32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CECE340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Válaszidők </w:t>
            </w:r>
          </w:p>
        </w:tc>
        <w:tc>
          <w:tcPr>
            <w:tcW w:w="354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6D6D55B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Kiszolgálási idők </w:t>
            </w:r>
          </w:p>
        </w:tc>
      </w:tr>
      <w:tr w:rsidR="00FB43BC" w:rsidRPr="00366721" w14:paraId="17865FB1" w14:textId="77777777" w:rsidTr="00DB3490">
        <w:trPr>
          <w:trHeight w:val="300"/>
        </w:trPr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4F5944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0 - 10 000 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420695C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90%-nak legfeljebb 2 mp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A76B83A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95%-nak legfeljebb 3 mp </w:t>
            </w:r>
          </w:p>
        </w:tc>
      </w:tr>
      <w:tr w:rsidR="00FB43BC" w:rsidRPr="00366721" w14:paraId="7372A10D" w14:textId="77777777" w:rsidTr="00DB3490">
        <w:trPr>
          <w:trHeight w:val="300"/>
        </w:trPr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11BBE1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lastRenderedPageBreak/>
              <w:t>10</w:t>
            </w:r>
            <w:r w:rsidRPr="00366721">
              <w:rPr>
                <w:rFonts w:ascii="Arial" w:hAnsi="Arial" w:cs="Arial"/>
                <w:sz w:val="20"/>
              </w:rPr>
              <w:t> </w:t>
            </w:r>
            <w:r w:rsidRPr="00366721">
              <w:rPr>
                <w:rFonts w:ascii="IBM Plex Sans Light" w:hAnsi="IBM Plex Sans Light" w:cstheme="majorHAnsi"/>
                <w:sz w:val="20"/>
              </w:rPr>
              <w:t>000 - 25 000 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8617184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90%-nak legfeljebb 3 mp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D4CB96F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95%-nak legfeljebb 5 mp </w:t>
            </w:r>
          </w:p>
        </w:tc>
      </w:tr>
      <w:tr w:rsidR="00FB43BC" w:rsidRPr="00366721" w14:paraId="0DB0618C" w14:textId="77777777" w:rsidTr="00DB3490">
        <w:trPr>
          <w:trHeight w:val="300"/>
        </w:trPr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9965BD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25</w:t>
            </w:r>
            <w:r w:rsidRPr="00366721">
              <w:rPr>
                <w:rFonts w:ascii="Arial" w:hAnsi="Arial" w:cs="Arial"/>
                <w:sz w:val="20"/>
              </w:rPr>
              <w:t> </w:t>
            </w:r>
            <w:r w:rsidRPr="00366721">
              <w:rPr>
                <w:rFonts w:ascii="IBM Plex Sans Light" w:hAnsi="IBM Plex Sans Light" w:cstheme="majorHAnsi"/>
                <w:sz w:val="20"/>
              </w:rPr>
              <w:t>000 - 50 000 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AE0BA70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90%-nak legfeljebb 5 mp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A5D05B2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95%-nak legfeljebb 8 mp </w:t>
            </w:r>
          </w:p>
        </w:tc>
      </w:tr>
      <w:tr w:rsidR="00FB43BC" w:rsidRPr="00366721" w14:paraId="01516177" w14:textId="77777777" w:rsidTr="00DB3490">
        <w:trPr>
          <w:trHeight w:val="300"/>
        </w:trPr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9AF035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50</w:t>
            </w:r>
            <w:r w:rsidRPr="00366721">
              <w:rPr>
                <w:rFonts w:ascii="Arial" w:hAnsi="Arial" w:cs="Arial"/>
                <w:sz w:val="20"/>
              </w:rPr>
              <w:t> </w:t>
            </w:r>
            <w:r w:rsidRPr="00366721">
              <w:rPr>
                <w:rFonts w:ascii="IBM Plex Sans Light" w:hAnsi="IBM Plex Sans Light" w:cstheme="majorHAnsi"/>
                <w:sz w:val="20"/>
              </w:rPr>
              <w:t>000-</w:t>
            </w:r>
            <w:r w:rsidRPr="00366721">
              <w:rPr>
                <w:rFonts w:ascii="IBM Plex Sans Light" w:hAnsi="IBM Plex Sans Light" w:cs="IBM Plex Sans Light"/>
                <w:sz w:val="20"/>
              </w:rPr>
              <w:t> </w:t>
            </w:r>
          </w:p>
        </w:tc>
        <w:tc>
          <w:tcPr>
            <w:tcW w:w="6779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CFDEB82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A rendszer a terheléssel arányos válaszidőket ad  </w:t>
            </w:r>
          </w:p>
          <w:p w14:paraId="4440B44A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(várható csúcsterhelés 10x értékét meghaladó terhelés esetén)</w:t>
            </w:r>
          </w:p>
        </w:tc>
      </w:tr>
    </w:tbl>
    <w:p w14:paraId="2A14B8E5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  <w:r w:rsidRPr="00366721">
        <w:rPr>
          <w:rFonts w:ascii="IBM Plex Sans Light" w:hAnsi="IBM Plex Sans Light" w:cstheme="majorHAnsi"/>
          <w:sz w:val="20"/>
        </w:rPr>
        <w:t> </w:t>
      </w:r>
    </w:p>
    <w:p w14:paraId="7805F88A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  <w:r w:rsidRPr="00366721">
        <w:rPr>
          <w:rFonts w:ascii="IBM Plex Sans Light" w:hAnsi="IBM Plex Sans Light" w:cstheme="majorHAnsi"/>
          <w:sz w:val="20"/>
        </w:rPr>
        <w:t>Amennyiben egy mérés teljesíti az alacsonyabb terhelésre vonatkozó kiszolgálási mutatókat is, abban az esetben a további méréseket nem kell végrehajtani. Pl.: 50.000 request/sec konkurrens kérés esetén is a kiszolgálási idők 90%-a 2 másodperc alatti 95%-a 3 másodperc alatti.</w:t>
      </w:r>
    </w:p>
    <w:p w14:paraId="181CB930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  <w:r w:rsidRPr="00366721">
        <w:rPr>
          <w:rFonts w:ascii="IBM Plex Sans Light" w:hAnsi="IBM Plex Sans Light" w:cstheme="majorHAnsi"/>
          <w:sz w:val="20"/>
        </w:rPr>
        <w:t>A lekérdezéseknek full page load-nak kell lenniük (embedded mode), azaz minden oldal böngészővel történő megtekintésnek megfelelő hívást ki kell adniuk. Így ha az oldalon található dinamikusan, API-ról kiszolgált kérés is, akkor azt is meg kell hívnia.</w:t>
      </w:r>
    </w:p>
    <w:p w14:paraId="20F929A7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  <w:r w:rsidRPr="00366721">
        <w:rPr>
          <w:rFonts w:ascii="IBM Plex Sans Light" w:hAnsi="IBM Plex Sans Light" w:cstheme="majorHAnsi"/>
          <w:sz w:val="20"/>
        </w:rPr>
        <w:t xml:space="preserve">Megj: nem tekinthető kizárólagosan statikus tartalomnak a fő oldalakon található normál oldallekérdezés (ebbe beágyazott pl. api gateway hívások) kiszolgálása, ha az egyébként dinamikus tartalomkiszolgálási hívást eredményez.  Ezen esetekben a normál kiszolgálás mutatóinak teljesítése </w:t>
      </w:r>
      <w:r w:rsidRPr="00366721">
        <w:rPr>
          <w:rFonts w:ascii="IBM Plex Sans Light" w:hAnsi="IBM Plex Sans Light" w:cstheme="majorHAnsi"/>
          <w:i/>
          <w:iCs/>
          <w:sz w:val="20"/>
        </w:rPr>
        <w:t>és</w:t>
      </w:r>
      <w:r w:rsidRPr="00366721">
        <w:rPr>
          <w:rFonts w:ascii="IBM Plex Sans Light" w:hAnsi="IBM Plex Sans Light" w:cstheme="majorHAnsi"/>
          <w:sz w:val="20"/>
        </w:rPr>
        <w:t xml:space="preserve"> a dinamikus kiszolgálás elvárásainak teljesítése is szükséges (tehát az api kéréseknek önállóan is tudnia kell a performancia-elvárást biztosítani).</w:t>
      </w:r>
    </w:p>
    <w:p w14:paraId="11BF9C86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</w:p>
    <w:p w14:paraId="7EE484A3" w14:textId="77777777" w:rsidR="00FB43BC" w:rsidRPr="00366721" w:rsidRDefault="00FB43BC" w:rsidP="00FB43BC">
      <w:pPr>
        <w:rPr>
          <w:rFonts w:ascii="IBM Plex Sans Light" w:hAnsi="IBM Plex Sans Light" w:cstheme="majorHAnsi"/>
          <w:sz w:val="20"/>
          <w:u w:val="single"/>
        </w:rPr>
      </w:pPr>
      <w:r w:rsidRPr="00366721">
        <w:rPr>
          <w:rFonts w:ascii="IBM Plex Sans Light" w:hAnsi="IBM Plex Sans Light" w:cstheme="majorHAnsi"/>
          <w:sz w:val="20"/>
          <w:u w:val="single"/>
        </w:rPr>
        <w:t>Dinamikus tartalmak kiszolgálása</w:t>
      </w:r>
    </w:p>
    <w:p w14:paraId="1FC157C1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</w:p>
    <w:p w14:paraId="57504860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  <w:r w:rsidRPr="00366721">
        <w:rPr>
          <w:rFonts w:ascii="IBM Plex Sans Light" w:hAnsi="IBM Plex Sans Light" w:cstheme="majorHAnsi"/>
          <w:sz w:val="20"/>
        </w:rPr>
        <w:t>A portálon a dinamikusan kiszolgált funkciók kiszolgáló képességének teljesítenie kell a következő paramétereket (a rendszer egyéb tekintetben nyugalmi állapotában):</w:t>
      </w:r>
    </w:p>
    <w:p w14:paraId="3DF56CBB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</w:p>
    <w:tbl>
      <w:tblPr>
        <w:tblW w:w="863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3235"/>
        <w:gridCol w:w="3544"/>
      </w:tblGrid>
      <w:tr w:rsidR="00FB43BC" w:rsidRPr="00366721" w14:paraId="50CB2DA8" w14:textId="77777777" w:rsidTr="00DB3490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B592451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Konkurens http kérések száma </w:t>
            </w:r>
          </w:p>
        </w:tc>
        <w:tc>
          <w:tcPr>
            <w:tcW w:w="32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5D2FDDB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Válaszidők </w:t>
            </w:r>
          </w:p>
        </w:tc>
        <w:tc>
          <w:tcPr>
            <w:tcW w:w="354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A61B0DF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Kiszolgálási idők </w:t>
            </w:r>
          </w:p>
        </w:tc>
      </w:tr>
      <w:tr w:rsidR="00FB43BC" w:rsidRPr="00366721" w14:paraId="546D6740" w14:textId="77777777" w:rsidTr="00DB3490">
        <w:trPr>
          <w:trHeight w:val="300"/>
        </w:trPr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A36D49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0 – 250 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1A44889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90%-nak legfeljebb 3 mp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67F8065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95%-nak legfeljebb 5 mp </w:t>
            </w:r>
          </w:p>
        </w:tc>
      </w:tr>
      <w:tr w:rsidR="00FB43BC" w:rsidRPr="00366721" w14:paraId="5562C4EF" w14:textId="77777777" w:rsidTr="00DB3490">
        <w:trPr>
          <w:trHeight w:val="300"/>
        </w:trPr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1EE3D0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250 - 1 000 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01642B5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90%-nak legfeljebb 5 mp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109F0AB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95%-nak legfeljebb 8 mp </w:t>
            </w:r>
          </w:p>
        </w:tc>
      </w:tr>
      <w:tr w:rsidR="00FB43BC" w:rsidRPr="00366721" w14:paraId="56F58666" w14:textId="77777777" w:rsidTr="00DB3490">
        <w:trPr>
          <w:trHeight w:val="300"/>
        </w:trPr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29E57B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1</w:t>
            </w:r>
            <w:r w:rsidRPr="00366721">
              <w:rPr>
                <w:rFonts w:ascii="Arial" w:hAnsi="Arial" w:cs="Arial"/>
                <w:sz w:val="20"/>
              </w:rPr>
              <w:t> </w:t>
            </w:r>
            <w:r w:rsidRPr="00366721">
              <w:rPr>
                <w:rFonts w:ascii="IBM Plex Sans Light" w:hAnsi="IBM Plex Sans Light" w:cstheme="majorHAnsi"/>
                <w:sz w:val="20"/>
              </w:rPr>
              <w:t>000 - 5 000 </w:t>
            </w:r>
          </w:p>
        </w:tc>
        <w:tc>
          <w:tcPr>
            <w:tcW w:w="6779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75585A9" w14:textId="77777777" w:rsidR="00FB43BC" w:rsidRPr="00366721" w:rsidRDefault="00FB43BC" w:rsidP="00DB3490">
            <w:pPr>
              <w:tabs>
                <w:tab w:val="center" w:pos="5130"/>
              </w:tabs>
              <w:suppressAutoHyphens/>
              <w:rPr>
                <w:rFonts w:ascii="IBM Plex Sans Light" w:hAnsi="IBM Plex Sans Light" w:cstheme="majorHAnsi"/>
                <w:sz w:val="20"/>
              </w:rPr>
            </w:pPr>
            <w:r w:rsidRPr="00366721">
              <w:rPr>
                <w:rFonts w:ascii="IBM Plex Sans Light" w:hAnsi="IBM Plex Sans Light" w:cstheme="majorHAnsi"/>
                <w:sz w:val="20"/>
              </w:rPr>
              <w:t>A rendszer a terheléssel arányos válaszidőket ad, a kérések legalább 90%-t elfogadhatóan (http 2xx/3xx) megválaszolva.</w:t>
            </w:r>
          </w:p>
        </w:tc>
      </w:tr>
    </w:tbl>
    <w:p w14:paraId="2431E760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</w:p>
    <w:p w14:paraId="29860C11" w14:textId="77777777" w:rsidR="00FB43BC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  <w:r w:rsidRPr="00366721">
        <w:rPr>
          <w:rFonts w:ascii="IBM Plex Sans Light" w:hAnsi="IBM Plex Sans Light" w:cstheme="majorHAnsi"/>
          <w:sz w:val="20"/>
        </w:rPr>
        <w:t xml:space="preserve">Dinamikus tartalomnak tekinthető az API gateway, illetve keresőmotor felé irányuló hívások, specifikusan ezen erőforrásokra (tehát </w:t>
      </w:r>
      <w:r w:rsidRPr="00366721">
        <w:rPr>
          <w:rFonts w:ascii="IBM Plex Sans Light" w:hAnsi="IBM Plex Sans Light" w:cstheme="majorHAnsi"/>
          <w:i/>
          <w:iCs/>
          <w:sz w:val="20"/>
        </w:rPr>
        <w:t>nem</w:t>
      </w:r>
      <w:r w:rsidRPr="00366721">
        <w:rPr>
          <w:rFonts w:ascii="IBM Plex Sans Light" w:hAnsi="IBM Plex Sans Light" w:cstheme="majorHAnsi"/>
          <w:sz w:val="20"/>
        </w:rPr>
        <w:t xml:space="preserve"> full page load).</w:t>
      </w:r>
    </w:p>
    <w:p w14:paraId="1689B8E0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</w:rPr>
      </w:pPr>
    </w:p>
    <w:p w14:paraId="3C8634E7" w14:textId="77777777" w:rsidR="00FB43BC" w:rsidRPr="00FB43BC" w:rsidRDefault="00FB43BC" w:rsidP="00FB43BC">
      <w:pPr>
        <w:pStyle w:val="Cmsor2"/>
        <w:rPr>
          <w:rFonts w:ascii="Calibri Light" w:hAnsi="Calibri Light" w:cs="Calibri Light"/>
        </w:rPr>
      </w:pPr>
      <w:bookmarkStart w:id="37" w:name="_Toc219104576"/>
      <w:bookmarkStart w:id="38" w:name="_Toc219365752"/>
      <w:r w:rsidRPr="00FB43BC">
        <w:rPr>
          <w:rFonts w:ascii="Calibri Light" w:hAnsi="Calibri Light" w:cs="Calibri Light"/>
        </w:rPr>
        <w:t>Elvégzett tesztek</w:t>
      </w:r>
      <w:bookmarkEnd w:id="37"/>
      <w:bookmarkEnd w:id="38"/>
    </w:p>
    <w:p w14:paraId="03A85F5C" w14:textId="77777777" w:rsidR="00FB43BC" w:rsidRDefault="00FB43BC" w:rsidP="00FB43BC">
      <w:pPr>
        <w:jc w:val="left"/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>Az előzetes tesztek kiértékelését követően 2 teszt-scenariót hajtottunk végre:</w:t>
      </w:r>
    </w:p>
    <w:p w14:paraId="6D5EECF0" w14:textId="77777777" w:rsidR="00FB43BC" w:rsidRDefault="00FB43BC" w:rsidP="00FB43BC">
      <w:pPr>
        <w:pStyle w:val="Listaszerbekezds"/>
        <w:numPr>
          <w:ilvl w:val="0"/>
          <w:numId w:val="23"/>
        </w:numPr>
        <w:spacing w:before="120" w:after="120" w:line="312" w:lineRule="auto"/>
        <w:jc w:val="left"/>
        <w:rPr>
          <w:rFonts w:ascii="IBM Plex Sans Light" w:hAnsi="IBM Plex Sans Light"/>
          <w:sz w:val="20"/>
          <w:szCs w:val="20"/>
        </w:rPr>
      </w:pPr>
      <w:r>
        <w:rPr>
          <w:rFonts w:ascii="IBM Plex Sans Light" w:hAnsi="IBM Plex Sans Light"/>
          <w:sz w:val="20"/>
          <w:szCs w:val="20"/>
        </w:rPr>
        <w:t xml:space="preserve">Normál kiszolgálás ellenőrzése, oldalkereső használata nélküli </w:t>
      </w:r>
    </w:p>
    <w:p w14:paraId="6DB4ACF2" w14:textId="77777777" w:rsidR="00FB43BC" w:rsidRDefault="00FB43BC" w:rsidP="00FB43BC">
      <w:pPr>
        <w:pStyle w:val="Listaszerbekezds"/>
        <w:numPr>
          <w:ilvl w:val="0"/>
          <w:numId w:val="23"/>
        </w:numPr>
        <w:spacing w:before="120" w:after="120" w:line="312" w:lineRule="auto"/>
        <w:jc w:val="left"/>
        <w:rPr>
          <w:rFonts w:ascii="IBM Plex Sans Light" w:hAnsi="IBM Plex Sans Light"/>
          <w:sz w:val="20"/>
          <w:szCs w:val="20"/>
        </w:rPr>
      </w:pPr>
      <w:r>
        <w:rPr>
          <w:rFonts w:ascii="IBM Plex Sans Light" w:hAnsi="IBM Plex Sans Light"/>
          <w:sz w:val="20"/>
          <w:szCs w:val="20"/>
        </w:rPr>
        <w:t>Kizárólagosan oldalkereső használata</w:t>
      </w:r>
    </w:p>
    <w:p w14:paraId="475BA032" w14:textId="77777777" w:rsidR="00FB43BC" w:rsidRDefault="00FB43BC" w:rsidP="00FB43BC">
      <w:pPr>
        <w:jc w:val="left"/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 xml:space="preserve">A megkülönböztetés oka az, hogy az előzetes tesztek alapján a normál felhasználói tevékenység az API gateway irányába jelentős mértékű, statikus tartalom-kiszolgálást meghaladó mennyiségű kérést intéz (nagyságrendileg 33% - 66% arányban megosztva, API gateway túlsúllyal). </w:t>
      </w:r>
    </w:p>
    <w:p w14:paraId="211D87BE" w14:textId="77777777" w:rsidR="00FB43BC" w:rsidRPr="0076573F" w:rsidRDefault="00FB43BC" w:rsidP="00FB43BC">
      <w:pPr>
        <w:jc w:val="left"/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>Eredmények kiértékeléséből látható lesz, hogy dinamikus tartalom kiszolgálásban szűk keresztmetszetet kizárólagosan az oldalkereső használata jelent.</w:t>
      </w:r>
    </w:p>
    <w:p w14:paraId="04ED34E1" w14:textId="77777777" w:rsidR="00FB43BC" w:rsidRPr="0076573F" w:rsidRDefault="00FB43BC" w:rsidP="00FB43BC">
      <w:pPr>
        <w:jc w:val="left"/>
        <w:rPr>
          <w:rFonts w:ascii="IBM Plex Sans Light" w:hAnsi="IBM Plex Sans Light"/>
          <w:sz w:val="20"/>
          <w:u w:val="single"/>
        </w:rPr>
      </w:pPr>
      <w:r w:rsidRPr="0076573F">
        <w:rPr>
          <w:rFonts w:ascii="IBM Plex Sans Light" w:hAnsi="IBM Plex Sans Light"/>
          <w:sz w:val="20"/>
          <w:u w:val="single"/>
        </w:rPr>
        <w:t>Normál kiszolgálás, oldalkereső használata nélkül</w:t>
      </w:r>
    </w:p>
    <w:p w14:paraId="1B125FB3" w14:textId="77777777" w:rsidR="00FB43BC" w:rsidRDefault="00FB43BC" w:rsidP="00FB43BC">
      <w:pPr>
        <w:jc w:val="left"/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 xml:space="preserve">A kérések a </w:t>
      </w:r>
      <w:hyperlink r:id="rId9" w:history="1">
        <w:r w:rsidRPr="007A42F1">
          <w:rPr>
            <w:rStyle w:val="Hiperhivatkozs"/>
            <w:rFonts w:ascii="IBM Plex Sans Light" w:hAnsi="IBM Plex Sans Light"/>
            <w:color w:val="0070C0"/>
            <w:sz w:val="20"/>
          </w:rPr>
          <w:t>https://www-teszt.valasztas.hu</w:t>
        </w:r>
      </w:hyperlink>
      <w:r>
        <w:rPr>
          <w:rFonts w:ascii="IBM Plex Sans Light" w:hAnsi="IBM Plex Sans Light"/>
          <w:sz w:val="20"/>
        </w:rPr>
        <w:t xml:space="preserve"> Base URL-re küldött 14 felhasználói útvonal alapján kerültek futtatásra. </w:t>
      </w:r>
    </w:p>
    <w:p w14:paraId="2AEE2634" w14:textId="77777777" w:rsidR="00FB43BC" w:rsidRPr="0076573F" w:rsidRDefault="00FB43BC" w:rsidP="00FB43BC">
      <w:pPr>
        <w:jc w:val="left"/>
        <w:rPr>
          <w:rFonts w:ascii="IBM Plex Sans Light" w:hAnsi="IBM Plex Sans Light"/>
          <w:sz w:val="20"/>
          <w:u w:val="single"/>
        </w:rPr>
      </w:pPr>
      <w:r w:rsidRPr="0076573F">
        <w:rPr>
          <w:rFonts w:ascii="IBM Plex Sans Light" w:hAnsi="IBM Plex Sans Light"/>
          <w:sz w:val="20"/>
          <w:u w:val="single"/>
        </w:rPr>
        <w:t xml:space="preserve">Dinamikus tartalmak kiszolgálása, kizárólagosan oldalkereső </w:t>
      </w:r>
      <w:r>
        <w:rPr>
          <w:rFonts w:ascii="IBM Plex Sans Light" w:hAnsi="IBM Plex Sans Light"/>
          <w:sz w:val="20"/>
          <w:u w:val="single"/>
        </w:rPr>
        <w:t>használatával</w:t>
      </w:r>
    </w:p>
    <w:p w14:paraId="0D3C5A02" w14:textId="77777777" w:rsidR="00FB43BC" w:rsidRDefault="00FB43BC" w:rsidP="00FB43BC">
      <w:pPr>
        <w:jc w:val="left"/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 xml:space="preserve">Kérése pedig a </w:t>
      </w:r>
      <w:hyperlink r:id="rId10" w:history="1">
        <w:r w:rsidRPr="007A42F1">
          <w:rPr>
            <w:rStyle w:val="Hiperhivatkozs"/>
            <w:rFonts w:ascii="IBM Plex Sans Light" w:hAnsi="IBM Plex Sans Light"/>
            <w:color w:val="0070C0"/>
            <w:sz w:val="20"/>
          </w:rPr>
          <w:t>https://portal-api-teszt.valasztas.hu/cms/read/hu-HU</w:t>
        </w:r>
      </w:hyperlink>
      <w:r>
        <w:rPr>
          <w:rFonts w:ascii="IBM Plex Sans Light" w:hAnsi="IBM Plex Sans Light"/>
          <w:sz w:val="20"/>
        </w:rPr>
        <w:t xml:space="preserve"> Base URL-re küldött GraphQL interfész tesztadatban meghatározott kifejezései által. </w:t>
      </w:r>
    </w:p>
    <w:p w14:paraId="74BF30C7" w14:textId="33F4224C" w:rsidR="00FB43BC" w:rsidRPr="00FB43BC" w:rsidRDefault="00FB43BC" w:rsidP="00FB43BC">
      <w:pPr>
        <w:pStyle w:val="Cmsor1"/>
        <w:rPr>
          <w:rFonts w:asciiTheme="majorHAnsi" w:hAnsiTheme="majorHAnsi" w:cstheme="majorHAnsi"/>
        </w:rPr>
      </w:pPr>
      <w:bookmarkStart w:id="39" w:name="_Toc93654348"/>
      <w:bookmarkStart w:id="40" w:name="_Toc219365753"/>
      <w:r w:rsidRPr="00FB43BC">
        <w:rPr>
          <w:rFonts w:asciiTheme="majorHAnsi" w:hAnsiTheme="majorHAnsi" w:cstheme="majorHAnsi"/>
        </w:rPr>
        <w:lastRenderedPageBreak/>
        <w:t>Vizsgálati eredmények</w:t>
      </w:r>
      <w:bookmarkEnd w:id="39"/>
      <w:bookmarkEnd w:id="40"/>
    </w:p>
    <w:p w14:paraId="65BF2E56" w14:textId="4B5BC3D4" w:rsidR="00FB43BC" w:rsidRDefault="00FB43BC" w:rsidP="00FB43BC">
      <w:pPr>
        <w:jc w:val="left"/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>A vizsgálatot két különböző napokon végeztük, más-más környezeti feltételekkel. A tesztesetek az aláb</w:t>
      </w:r>
      <w:r>
        <w:rPr>
          <w:rFonts w:ascii="IBM Plex Sans Light" w:hAnsi="IBM Plex Sans Light"/>
          <w:sz w:val="20"/>
        </w:rPr>
        <w:t>b</w:t>
      </w:r>
      <w:r>
        <w:rPr>
          <w:rFonts w:ascii="IBM Plex Sans Light" w:hAnsi="IBM Plex Sans Light"/>
          <w:sz w:val="20"/>
        </w:rPr>
        <w:t>iak:</w:t>
      </w:r>
    </w:p>
    <w:p w14:paraId="03B16384" w14:textId="77777777" w:rsidR="00FB43BC" w:rsidRDefault="00FB43BC" w:rsidP="00FB43BC">
      <w:pPr>
        <w:jc w:val="left"/>
        <w:rPr>
          <w:rFonts w:ascii="IBM Plex Sans Light" w:hAnsi="IBM Plex Sans Light"/>
          <w:b/>
          <w:bCs w:val="0"/>
          <w:sz w:val="20"/>
        </w:rPr>
      </w:pPr>
    </w:p>
    <w:tbl>
      <w:tblPr>
        <w:tblStyle w:val="Listatblzat4"/>
        <w:tblW w:w="10242" w:type="dxa"/>
        <w:tblInd w:w="-591" w:type="dxa"/>
        <w:tblLook w:val="04A0" w:firstRow="1" w:lastRow="0" w:firstColumn="1" w:lastColumn="0" w:noHBand="0" w:noVBand="1"/>
      </w:tblPr>
      <w:tblGrid>
        <w:gridCol w:w="422"/>
        <w:gridCol w:w="1690"/>
        <w:gridCol w:w="1116"/>
        <w:gridCol w:w="1394"/>
        <w:gridCol w:w="1223"/>
        <w:gridCol w:w="4175"/>
        <w:gridCol w:w="222"/>
      </w:tblGrid>
      <w:tr w:rsidR="00FB43BC" w:rsidRPr="007A42F1" w14:paraId="57E42656" w14:textId="77777777" w:rsidTr="00DB3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  <w:noWrap/>
            <w:hideMark/>
          </w:tcPr>
          <w:p w14:paraId="726196BF" w14:textId="77777777" w:rsidR="00FB43BC" w:rsidRPr="005A4A04" w:rsidRDefault="00FB43BC" w:rsidP="00DB3490">
            <w:pPr>
              <w:jc w:val="center"/>
              <w:rPr>
                <w:rFonts w:ascii="Aptos Narrow" w:eastAsia="Times New Roman" w:hAnsi="Aptos Narrow" w:cs="Times New Roman"/>
                <w:b w:val="0"/>
                <w:bCs/>
                <w:color w:val="FFFFFF"/>
                <w:sz w:val="22"/>
                <w:lang w:val="en-GB" w:eastAsia="hu-HU"/>
              </w:rPr>
            </w:pPr>
            <w:r>
              <w:rPr>
                <w:rFonts w:ascii="Aptos Narrow" w:eastAsia="Times New Roman" w:hAnsi="Aptos Narrow" w:cs="Times New Roman"/>
                <w:b w:val="0"/>
                <w:color w:val="FFFFFF"/>
                <w:sz w:val="22"/>
                <w:lang w:val="en-GB" w:eastAsia="hu-HU"/>
              </w:rPr>
              <w:t>#</w:t>
            </w:r>
          </w:p>
        </w:tc>
        <w:tc>
          <w:tcPr>
            <w:tcW w:w="1690" w:type="dxa"/>
            <w:noWrap/>
            <w:hideMark/>
          </w:tcPr>
          <w:p w14:paraId="24E100BE" w14:textId="77777777" w:rsidR="00FB43BC" w:rsidRPr="007A42F1" w:rsidRDefault="00FB43BC" w:rsidP="00DB3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/>
                <w:color w:val="FFFFFF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b w:val="0"/>
                <w:color w:val="FFFFFF"/>
                <w:sz w:val="22"/>
                <w:lang w:eastAsia="hu-HU"/>
              </w:rPr>
              <w:t>maximális</w:t>
            </w:r>
            <w:r>
              <w:rPr>
                <w:rFonts w:ascii="Aptos Narrow" w:eastAsia="Times New Roman" w:hAnsi="Aptos Narrow" w:cs="Times New Roman"/>
                <w:b w:val="0"/>
                <w:color w:val="FFFFFF"/>
                <w:sz w:val="22"/>
                <w:lang w:eastAsia="hu-HU"/>
              </w:rPr>
              <w:br/>
              <w:t>felhasználószám</w:t>
            </w:r>
          </w:p>
        </w:tc>
        <w:tc>
          <w:tcPr>
            <w:tcW w:w="1116" w:type="dxa"/>
            <w:noWrap/>
            <w:hideMark/>
          </w:tcPr>
          <w:p w14:paraId="66E64D77" w14:textId="77777777" w:rsidR="00FB43BC" w:rsidRPr="007A42F1" w:rsidRDefault="00FB43BC" w:rsidP="00DB3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/>
                <w:color w:val="FFFFFF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b w:val="0"/>
                <w:color w:val="FFFFFF"/>
                <w:sz w:val="22"/>
                <w:lang w:eastAsia="hu-HU"/>
              </w:rPr>
              <w:t>felfutás</w:t>
            </w:r>
            <w:r>
              <w:rPr>
                <w:rFonts w:ascii="Aptos Narrow" w:eastAsia="Times New Roman" w:hAnsi="Aptos Narrow" w:cs="Times New Roman"/>
                <w:b w:val="0"/>
                <w:color w:val="FFFFFF"/>
                <w:sz w:val="22"/>
                <w:lang w:eastAsia="hu-HU"/>
              </w:rPr>
              <w:br/>
              <w:t>(user /sec)</w:t>
            </w:r>
          </w:p>
        </w:tc>
        <w:tc>
          <w:tcPr>
            <w:tcW w:w="1394" w:type="dxa"/>
            <w:noWrap/>
            <w:hideMark/>
          </w:tcPr>
          <w:p w14:paraId="2C36C345" w14:textId="77777777" w:rsidR="00FB43BC" w:rsidRPr="007A42F1" w:rsidRDefault="00FB43BC" w:rsidP="00DB3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/>
                <w:color w:val="FFFFFF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b w:val="0"/>
                <w:color w:val="FFFFFF"/>
                <w:sz w:val="22"/>
                <w:lang w:eastAsia="hu-HU"/>
              </w:rPr>
              <w:t>időtartam</w:t>
            </w:r>
          </w:p>
        </w:tc>
        <w:tc>
          <w:tcPr>
            <w:tcW w:w="1223" w:type="dxa"/>
          </w:tcPr>
          <w:p w14:paraId="4BEDFD44" w14:textId="77777777" w:rsidR="00FB43BC" w:rsidRDefault="00FB43BC" w:rsidP="00DB349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/>
                <w:color w:val="FFFFFF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b w:val="0"/>
                <w:color w:val="FFFFFF"/>
                <w:sz w:val="22"/>
                <w:lang w:eastAsia="hu-HU"/>
              </w:rPr>
              <w:t>Dátum</w:t>
            </w:r>
          </w:p>
        </w:tc>
        <w:tc>
          <w:tcPr>
            <w:tcW w:w="4175" w:type="dxa"/>
            <w:noWrap/>
            <w:hideMark/>
          </w:tcPr>
          <w:p w14:paraId="0419F352" w14:textId="77777777" w:rsidR="00FB43BC" w:rsidRPr="007A42F1" w:rsidRDefault="00FB43BC" w:rsidP="00DB3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/>
                <w:color w:val="FFFFFF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b w:val="0"/>
                <w:color w:val="FFFFFF"/>
                <w:sz w:val="22"/>
                <w:lang w:eastAsia="hu-HU"/>
              </w:rPr>
              <w:t>Típus</w:t>
            </w:r>
          </w:p>
        </w:tc>
        <w:tc>
          <w:tcPr>
            <w:tcW w:w="222" w:type="dxa"/>
          </w:tcPr>
          <w:p w14:paraId="72984D8E" w14:textId="77777777" w:rsidR="00FB43BC" w:rsidRDefault="00FB43BC" w:rsidP="00DB3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/>
                <w:color w:val="FFFFFF"/>
                <w:sz w:val="22"/>
                <w:lang w:eastAsia="hu-HU"/>
              </w:rPr>
            </w:pPr>
          </w:p>
        </w:tc>
      </w:tr>
      <w:tr w:rsidR="00FB43BC" w:rsidRPr="007A42F1" w14:paraId="45826EAD" w14:textId="77777777" w:rsidTr="00DB3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  <w:noWrap/>
            <w:hideMark/>
          </w:tcPr>
          <w:p w14:paraId="669FA4DB" w14:textId="77777777" w:rsidR="00FB43BC" w:rsidRPr="007A42F1" w:rsidRDefault="00FB43BC" w:rsidP="00DB3490">
            <w:pPr>
              <w:jc w:val="center"/>
              <w:rPr>
                <w:rFonts w:ascii="Aptos Narrow" w:eastAsia="Times New Roman" w:hAnsi="Aptos Narrow" w:cs="Times New Roman"/>
                <w:b w:val="0"/>
                <w:bCs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1</w:t>
            </w:r>
          </w:p>
        </w:tc>
        <w:tc>
          <w:tcPr>
            <w:tcW w:w="1690" w:type="dxa"/>
            <w:noWrap/>
            <w:hideMark/>
          </w:tcPr>
          <w:p w14:paraId="158449D1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5.000</w:t>
            </w:r>
          </w:p>
        </w:tc>
        <w:tc>
          <w:tcPr>
            <w:tcW w:w="1116" w:type="dxa"/>
            <w:noWrap/>
            <w:hideMark/>
          </w:tcPr>
          <w:p w14:paraId="0F108BC1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1.000</w:t>
            </w:r>
          </w:p>
        </w:tc>
        <w:tc>
          <w:tcPr>
            <w:tcW w:w="1394" w:type="dxa"/>
            <w:noWrap/>
            <w:hideMark/>
          </w:tcPr>
          <w:p w14:paraId="08CE20C4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10 perc</w:t>
            </w:r>
          </w:p>
        </w:tc>
        <w:tc>
          <w:tcPr>
            <w:tcW w:w="1223" w:type="dxa"/>
          </w:tcPr>
          <w:p w14:paraId="66CBB4C6" w14:textId="77777777" w:rsidR="00FB43BC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2025.12.10</w:t>
            </w:r>
          </w:p>
        </w:tc>
        <w:tc>
          <w:tcPr>
            <w:tcW w:w="4175" w:type="dxa"/>
            <w:noWrap/>
            <w:hideMark/>
          </w:tcPr>
          <w:p w14:paraId="2FE30B43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normál kiszolgálás, oldalkereső nélkül</w:t>
            </w:r>
          </w:p>
        </w:tc>
        <w:tc>
          <w:tcPr>
            <w:tcW w:w="222" w:type="dxa"/>
          </w:tcPr>
          <w:p w14:paraId="3433E26E" w14:textId="77777777" w:rsidR="00FB43BC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</w:p>
        </w:tc>
      </w:tr>
      <w:tr w:rsidR="00FB43BC" w:rsidRPr="007A42F1" w14:paraId="773B9561" w14:textId="77777777" w:rsidTr="00DB34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  <w:noWrap/>
            <w:hideMark/>
          </w:tcPr>
          <w:p w14:paraId="37DCBF16" w14:textId="77777777" w:rsidR="00FB43BC" w:rsidRPr="007A42F1" w:rsidRDefault="00FB43BC" w:rsidP="00DB3490">
            <w:pPr>
              <w:jc w:val="center"/>
              <w:rPr>
                <w:rFonts w:ascii="Aptos Narrow" w:eastAsia="Times New Roman" w:hAnsi="Aptos Narrow" w:cs="Times New Roman"/>
                <w:b w:val="0"/>
                <w:bCs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3</w:t>
            </w:r>
          </w:p>
        </w:tc>
        <w:tc>
          <w:tcPr>
            <w:tcW w:w="1690" w:type="dxa"/>
            <w:noWrap/>
            <w:hideMark/>
          </w:tcPr>
          <w:p w14:paraId="2A9B7979" w14:textId="77777777" w:rsidR="00FB43BC" w:rsidRPr="007A42F1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10.000</w:t>
            </w:r>
          </w:p>
        </w:tc>
        <w:tc>
          <w:tcPr>
            <w:tcW w:w="1116" w:type="dxa"/>
            <w:noWrap/>
            <w:hideMark/>
          </w:tcPr>
          <w:p w14:paraId="298FDF90" w14:textId="77777777" w:rsidR="00FB43BC" w:rsidRPr="007A42F1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1.000</w:t>
            </w:r>
          </w:p>
        </w:tc>
        <w:tc>
          <w:tcPr>
            <w:tcW w:w="1394" w:type="dxa"/>
            <w:noWrap/>
            <w:hideMark/>
          </w:tcPr>
          <w:p w14:paraId="0F807188" w14:textId="77777777" w:rsidR="00FB43BC" w:rsidRPr="007A42F1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10 perc</w:t>
            </w:r>
          </w:p>
        </w:tc>
        <w:tc>
          <w:tcPr>
            <w:tcW w:w="1223" w:type="dxa"/>
          </w:tcPr>
          <w:p w14:paraId="4D901631" w14:textId="77777777" w:rsidR="00FB43BC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2025.12.10</w:t>
            </w:r>
          </w:p>
        </w:tc>
        <w:tc>
          <w:tcPr>
            <w:tcW w:w="4175" w:type="dxa"/>
            <w:noWrap/>
            <w:hideMark/>
          </w:tcPr>
          <w:p w14:paraId="2BB040F3" w14:textId="77777777" w:rsidR="00FB43BC" w:rsidRPr="007A42F1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normál kiszolgálás, oldalkereső nélkül</w:t>
            </w:r>
          </w:p>
        </w:tc>
        <w:tc>
          <w:tcPr>
            <w:tcW w:w="222" w:type="dxa"/>
          </w:tcPr>
          <w:p w14:paraId="23B87A61" w14:textId="77777777" w:rsidR="00FB43BC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</w:p>
        </w:tc>
      </w:tr>
      <w:tr w:rsidR="00FB43BC" w:rsidRPr="007A42F1" w14:paraId="64E991D3" w14:textId="77777777" w:rsidTr="00DB3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  <w:noWrap/>
            <w:hideMark/>
          </w:tcPr>
          <w:p w14:paraId="43DEA8A4" w14:textId="77777777" w:rsidR="00FB43BC" w:rsidRPr="007A42F1" w:rsidRDefault="00FB43BC" w:rsidP="00DB3490">
            <w:pPr>
              <w:jc w:val="center"/>
              <w:rPr>
                <w:rFonts w:ascii="Aptos Narrow" w:eastAsia="Times New Roman" w:hAnsi="Aptos Narrow" w:cs="Times New Roman"/>
                <w:b w:val="0"/>
                <w:bCs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5</w:t>
            </w:r>
          </w:p>
        </w:tc>
        <w:tc>
          <w:tcPr>
            <w:tcW w:w="1690" w:type="dxa"/>
            <w:noWrap/>
            <w:hideMark/>
          </w:tcPr>
          <w:p w14:paraId="4FF885E7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250</w:t>
            </w:r>
          </w:p>
        </w:tc>
        <w:tc>
          <w:tcPr>
            <w:tcW w:w="1116" w:type="dxa"/>
            <w:noWrap/>
            <w:hideMark/>
          </w:tcPr>
          <w:p w14:paraId="0C35BF18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10</w:t>
            </w:r>
          </w:p>
        </w:tc>
        <w:tc>
          <w:tcPr>
            <w:tcW w:w="1394" w:type="dxa"/>
            <w:noWrap/>
            <w:hideMark/>
          </w:tcPr>
          <w:p w14:paraId="04F0BCD6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5 perc</w:t>
            </w:r>
          </w:p>
        </w:tc>
        <w:tc>
          <w:tcPr>
            <w:tcW w:w="1223" w:type="dxa"/>
          </w:tcPr>
          <w:p w14:paraId="22890B4D" w14:textId="77777777" w:rsidR="00FB43BC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2025.12.10</w:t>
            </w:r>
          </w:p>
        </w:tc>
        <w:tc>
          <w:tcPr>
            <w:tcW w:w="4175" w:type="dxa"/>
            <w:noWrap/>
            <w:hideMark/>
          </w:tcPr>
          <w:p w14:paraId="7E834D3B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 xml:space="preserve">dinamikus kiszolgálás, 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br/>
              <w:t>csak oldalkereső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br/>
              <w:t>t3.medium.search</w:t>
            </w:r>
          </w:p>
        </w:tc>
        <w:tc>
          <w:tcPr>
            <w:tcW w:w="222" w:type="dxa"/>
          </w:tcPr>
          <w:p w14:paraId="0E36BC7C" w14:textId="77777777" w:rsidR="00FB43BC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</w:p>
        </w:tc>
      </w:tr>
      <w:tr w:rsidR="00FB43BC" w:rsidRPr="007A42F1" w14:paraId="38CF0641" w14:textId="77777777" w:rsidTr="00DB3490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" w:type="dxa"/>
            <w:noWrap/>
          </w:tcPr>
          <w:p w14:paraId="6F8C2F01" w14:textId="77777777" w:rsidR="00FB43BC" w:rsidRPr="00B307DE" w:rsidRDefault="00FB43BC" w:rsidP="00DB3490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B307DE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6</w:t>
            </w:r>
          </w:p>
        </w:tc>
        <w:tc>
          <w:tcPr>
            <w:tcW w:w="1690" w:type="dxa"/>
            <w:noWrap/>
          </w:tcPr>
          <w:p w14:paraId="6FF43405" w14:textId="77777777" w:rsidR="00FB43BC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500</w:t>
            </w:r>
          </w:p>
        </w:tc>
        <w:tc>
          <w:tcPr>
            <w:tcW w:w="1116" w:type="dxa"/>
            <w:noWrap/>
          </w:tcPr>
          <w:p w14:paraId="067C8AFF" w14:textId="77777777" w:rsidR="00FB43BC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20</w:t>
            </w:r>
          </w:p>
        </w:tc>
        <w:tc>
          <w:tcPr>
            <w:tcW w:w="1394" w:type="dxa"/>
            <w:noWrap/>
          </w:tcPr>
          <w:p w14:paraId="72ED10C1" w14:textId="77777777" w:rsidR="00FB43BC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5 perc</w:t>
            </w:r>
          </w:p>
        </w:tc>
        <w:tc>
          <w:tcPr>
            <w:tcW w:w="1223" w:type="dxa"/>
          </w:tcPr>
          <w:p w14:paraId="0BA8BE31" w14:textId="77777777" w:rsidR="00FB43BC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2025.12.10</w:t>
            </w:r>
          </w:p>
        </w:tc>
        <w:tc>
          <w:tcPr>
            <w:tcW w:w="4175" w:type="dxa"/>
            <w:noWrap/>
          </w:tcPr>
          <w:p w14:paraId="63951DDD" w14:textId="77777777" w:rsidR="00FB43BC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 xml:space="preserve">dinamikus kiszolgálás, 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br/>
              <w:t>csak oldalkereső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br/>
            </w:r>
            <w:r w:rsidRPr="00B307DE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x8g.xlarge.search</w:t>
            </w:r>
          </w:p>
        </w:tc>
        <w:tc>
          <w:tcPr>
            <w:tcW w:w="222" w:type="dxa"/>
          </w:tcPr>
          <w:p w14:paraId="6AA78CBC" w14:textId="77777777" w:rsidR="00FB43BC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</w:p>
        </w:tc>
      </w:tr>
    </w:tbl>
    <w:p w14:paraId="792FAC0C" w14:textId="77777777" w:rsidR="00FB43BC" w:rsidRPr="00241698" w:rsidRDefault="00FB43BC" w:rsidP="00FB43BC">
      <w:pPr>
        <w:jc w:val="left"/>
        <w:rPr>
          <w:rFonts w:ascii="IBM Plex Sans Light" w:hAnsi="IBM Plex Sans Light"/>
          <w:b/>
          <w:bCs w:val="0"/>
          <w:sz w:val="20"/>
        </w:rPr>
      </w:pPr>
    </w:p>
    <w:p w14:paraId="34E850A8" w14:textId="77777777" w:rsidR="00FB43BC" w:rsidRDefault="00FB43BC" w:rsidP="00FB43BC">
      <w:pPr>
        <w:jc w:val="left"/>
        <w:rPr>
          <w:rFonts w:ascii="IBM Plex Sans Light" w:hAnsi="IBM Plex Sans Light"/>
          <w:sz w:val="20"/>
        </w:rPr>
      </w:pPr>
      <w:r w:rsidRPr="00810DC8">
        <w:rPr>
          <w:rFonts w:ascii="IBM Plex Sans Light" w:hAnsi="IBM Plex Sans Light"/>
          <w:sz w:val="20"/>
        </w:rPr>
        <w:t>Megj.: az egyes mérések között</w:t>
      </w:r>
      <w:r>
        <w:rPr>
          <w:rFonts w:ascii="IBM Plex Sans Light" w:hAnsi="IBM Plex Sans Light"/>
          <w:sz w:val="20"/>
        </w:rPr>
        <w:t xml:space="preserve"> illetve után</w:t>
      </w:r>
      <w:r w:rsidRPr="00810DC8">
        <w:rPr>
          <w:rFonts w:ascii="IBM Plex Sans Light" w:hAnsi="IBM Plex Sans Light"/>
          <w:sz w:val="20"/>
        </w:rPr>
        <w:t xml:space="preserve"> további ellenőrzések </w:t>
      </w:r>
      <w:r>
        <w:rPr>
          <w:rFonts w:ascii="IBM Plex Sans Light" w:hAnsi="IBM Plex Sans Light"/>
          <w:sz w:val="20"/>
        </w:rPr>
        <w:t xml:space="preserve">is </w:t>
      </w:r>
      <w:r w:rsidRPr="00810DC8">
        <w:rPr>
          <w:rFonts w:ascii="IBM Plex Sans Light" w:hAnsi="IBM Plex Sans Light"/>
          <w:sz w:val="20"/>
        </w:rPr>
        <w:t>elvégzésre</w:t>
      </w:r>
      <w:r>
        <w:rPr>
          <w:rFonts w:ascii="IBM Plex Sans Light" w:hAnsi="IBM Plex Sans Light"/>
          <w:sz w:val="20"/>
        </w:rPr>
        <w:t xml:space="preserve"> </w:t>
      </w:r>
      <w:r w:rsidRPr="00810DC8">
        <w:rPr>
          <w:rFonts w:ascii="IBM Plex Sans Light" w:hAnsi="IBM Plex Sans Light"/>
          <w:sz w:val="20"/>
        </w:rPr>
        <w:t xml:space="preserve">kerültek, </w:t>
      </w:r>
      <w:r>
        <w:rPr>
          <w:rFonts w:ascii="IBM Plex Sans Light" w:hAnsi="IBM Plex Sans Light"/>
          <w:sz w:val="20"/>
        </w:rPr>
        <w:t>hiba- és határérték-felderítési célzattal. Elkerülendő a későbbi félreértéseket a tesztek sorszámát nem változtattuk meg, de a hibakeresést szolgáló teszteket nem tüntetjük fel jelen dokumentumban.</w:t>
      </w:r>
    </w:p>
    <w:p w14:paraId="4F6B0017" w14:textId="77777777" w:rsidR="00FB43BC" w:rsidRPr="00152F68" w:rsidRDefault="00FB43BC" w:rsidP="00FB43BC">
      <w:pPr>
        <w:jc w:val="left"/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 xml:space="preserve">A normál kiszolgálás tesztjét megpróbáltuk elvégezni magasabb, 20.000  felhasználószám mellett, ezt viszont már a 199 mérő-kliens nem volt képes végrehajtani </w:t>
      </w:r>
      <w:r>
        <w:rPr>
          <w:rFonts w:ascii="IBM Plex Sans Light" w:hAnsi="IBM Plex Sans Light"/>
          <w:i/>
          <w:iCs/>
          <w:sz w:val="20"/>
        </w:rPr>
        <w:t>kliens</w:t>
      </w:r>
      <w:r>
        <w:rPr>
          <w:rFonts w:ascii="IBM Plex Sans Light" w:hAnsi="IBM Plex Sans Light"/>
          <w:sz w:val="20"/>
        </w:rPr>
        <w:t xml:space="preserve"> oldalon, azaz a tényleges mérés végrehajtásához vagy jelentősen megnövelt erőforrásokra vagy tovább 200 mérő kliens üzembe állítására lett volna szükség.</w:t>
      </w:r>
    </w:p>
    <w:p w14:paraId="56EF61FF" w14:textId="53A830C7" w:rsidR="00FB43BC" w:rsidRPr="00810DC8" w:rsidRDefault="00FB43BC" w:rsidP="00FB43BC">
      <w:pPr>
        <w:jc w:val="left"/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>A teszt során vég</w:t>
      </w:r>
      <w:r w:rsidR="00475751">
        <w:rPr>
          <w:rFonts w:ascii="IBM Plex Sans Light" w:hAnsi="IBM Plex Sans Light"/>
          <w:sz w:val="20"/>
        </w:rPr>
        <w:t>r</w:t>
      </w:r>
      <w:r>
        <w:rPr>
          <w:rFonts w:ascii="IBM Plex Sans Light" w:hAnsi="IBM Plex Sans Light"/>
          <w:sz w:val="20"/>
        </w:rPr>
        <w:t>ehajtott OpenSearch VM méretezése:</w:t>
      </w:r>
    </w:p>
    <w:p w14:paraId="388F6634" w14:textId="77777777" w:rsidR="00FB43BC" w:rsidRPr="00810DC8" w:rsidRDefault="00FB43BC" w:rsidP="00FB43BC">
      <w:pPr>
        <w:ind w:left="708"/>
        <w:jc w:val="left"/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b/>
          <w:sz w:val="20"/>
        </w:rPr>
        <w:t xml:space="preserve">OpenSearch VM: </w:t>
      </w:r>
      <w:r w:rsidRPr="00241698">
        <w:rPr>
          <w:rFonts w:ascii="IBM Plex Sans Light" w:hAnsi="IBM Plex Sans Light"/>
          <w:sz w:val="20"/>
        </w:rPr>
        <w:t>t3.medium</w:t>
      </w:r>
      <w:r>
        <w:rPr>
          <w:rFonts w:ascii="IBM Plex Sans Light" w:hAnsi="IBM Plex Sans Light"/>
          <w:sz w:val="20"/>
        </w:rPr>
        <w:t>.search (2 vcpu, 4 GB ram) az 5. tesztesetben</w:t>
      </w:r>
    </w:p>
    <w:p w14:paraId="7050A850" w14:textId="77777777" w:rsidR="00FB43BC" w:rsidRDefault="00FB43BC" w:rsidP="00FB43BC">
      <w:pPr>
        <w:ind w:left="708"/>
        <w:jc w:val="left"/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b/>
          <w:sz w:val="20"/>
        </w:rPr>
        <w:t xml:space="preserve">OpenSearch VM: </w:t>
      </w:r>
      <w:r>
        <w:rPr>
          <w:rFonts w:ascii="IBM Plex Sans Light" w:hAnsi="IBM Plex Sans Light"/>
          <w:sz w:val="20"/>
        </w:rPr>
        <w:t>c8g</w:t>
      </w:r>
      <w:r w:rsidRPr="00241698">
        <w:rPr>
          <w:rFonts w:ascii="IBM Plex Sans Light" w:hAnsi="IBM Plex Sans Light"/>
          <w:sz w:val="20"/>
        </w:rPr>
        <w:t>.</w:t>
      </w:r>
      <w:r>
        <w:rPr>
          <w:rFonts w:ascii="IBM Plex Sans Light" w:hAnsi="IBM Plex Sans Light"/>
          <w:sz w:val="20"/>
        </w:rPr>
        <w:t>4xlarge.search (16 vcpu, 32 GB ram) az 6. tesztesetben</w:t>
      </w:r>
    </w:p>
    <w:p w14:paraId="0072E42E" w14:textId="77777777" w:rsidR="00FB43BC" w:rsidRDefault="00FB43BC" w:rsidP="00FB43BC">
      <w:pPr>
        <w:jc w:val="left"/>
        <w:rPr>
          <w:rFonts w:ascii="IBM Plex Sans Light" w:hAnsi="IBM Plex Sans Light"/>
          <w:b/>
          <w:sz w:val="20"/>
        </w:rPr>
      </w:pPr>
    </w:p>
    <w:p w14:paraId="6155F394" w14:textId="47436B29" w:rsidR="00FB43BC" w:rsidRDefault="00FB43BC" w:rsidP="00FB43BC">
      <w:pPr>
        <w:jc w:val="left"/>
        <w:rPr>
          <w:rFonts w:ascii="IBM Plex Sans Light" w:hAnsi="IBM Plex Sans Light"/>
          <w:b/>
          <w:bCs w:val="0"/>
          <w:sz w:val="20"/>
        </w:rPr>
      </w:pPr>
      <w:r w:rsidRPr="007A42F1">
        <w:rPr>
          <w:rFonts w:ascii="IBM Plex Sans Light" w:hAnsi="IBM Plex Sans Light"/>
          <w:b/>
          <w:sz w:val="20"/>
        </w:rPr>
        <w:t>Eredménye</w:t>
      </w:r>
      <w:r>
        <w:rPr>
          <w:rFonts w:ascii="IBM Plex Sans Light" w:hAnsi="IBM Plex Sans Light"/>
          <w:b/>
          <w:sz w:val="20"/>
        </w:rPr>
        <w:t>k</w:t>
      </w:r>
      <w:r w:rsidRPr="007A42F1">
        <w:rPr>
          <w:rFonts w:ascii="IBM Plex Sans Light" w:hAnsi="IBM Plex Sans Light"/>
          <w:b/>
          <w:sz w:val="20"/>
        </w:rPr>
        <w:t>:</w:t>
      </w:r>
    </w:p>
    <w:tbl>
      <w:tblPr>
        <w:tblStyle w:val="Listatblzat4"/>
        <w:tblW w:w="8838" w:type="dxa"/>
        <w:tblLook w:val="04A0" w:firstRow="1" w:lastRow="0" w:firstColumn="1" w:lastColumn="0" w:noHBand="0" w:noVBand="1"/>
      </w:tblPr>
      <w:tblGrid>
        <w:gridCol w:w="1199"/>
        <w:gridCol w:w="2572"/>
        <w:gridCol w:w="1689"/>
        <w:gridCol w:w="1689"/>
        <w:gridCol w:w="1689"/>
      </w:tblGrid>
      <w:tr w:rsidR="00FB43BC" w:rsidRPr="007A42F1" w14:paraId="4F19EA57" w14:textId="77777777" w:rsidTr="00DB3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  <w:noWrap/>
            <w:hideMark/>
          </w:tcPr>
          <w:p w14:paraId="396E71F9" w14:textId="77777777" w:rsidR="00FB43BC" w:rsidRPr="007A42F1" w:rsidRDefault="00FB43BC" w:rsidP="00DB3490">
            <w:pPr>
              <w:jc w:val="center"/>
              <w:rPr>
                <w:rFonts w:ascii="Aptos Narrow" w:eastAsia="Times New Roman" w:hAnsi="Aptos Narrow" w:cs="Times New Roman"/>
                <w:b w:val="0"/>
                <w:bCs/>
                <w:color w:val="FFFFFF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22"/>
                <w:lang w:eastAsia="hu-HU"/>
              </w:rPr>
              <w:t>sorszám</w:t>
            </w:r>
          </w:p>
        </w:tc>
        <w:tc>
          <w:tcPr>
            <w:tcW w:w="2572" w:type="dxa"/>
            <w:noWrap/>
            <w:hideMark/>
          </w:tcPr>
          <w:p w14:paraId="5D1724F0" w14:textId="77777777" w:rsidR="00FB43BC" w:rsidRPr="007A42F1" w:rsidRDefault="00FB43BC" w:rsidP="00DB3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/>
                <w:color w:val="FFFFFF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22"/>
                <w:lang w:eastAsia="hu-HU"/>
              </w:rPr>
              <w:t>kérés</w:t>
            </w:r>
            <w:r w:rsidRPr="007A42F1">
              <w:rPr>
                <w:rFonts w:ascii="Aptos Narrow" w:eastAsia="Times New Roman" w:hAnsi="Aptos Narrow" w:cs="Times New Roman"/>
                <w:color w:val="FFFFFF"/>
                <w:sz w:val="22"/>
                <w:lang w:eastAsia="hu-HU"/>
              </w:rPr>
              <w:t>/sec</w:t>
            </w:r>
          </w:p>
        </w:tc>
        <w:tc>
          <w:tcPr>
            <w:tcW w:w="1689" w:type="dxa"/>
            <w:noWrap/>
            <w:hideMark/>
          </w:tcPr>
          <w:p w14:paraId="5BF0EFF7" w14:textId="77777777" w:rsidR="00FB43BC" w:rsidRPr="007A42F1" w:rsidRDefault="00FB43BC" w:rsidP="00DB3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/>
                <w:color w:val="FFFFFF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FFFFFF"/>
                <w:sz w:val="22"/>
                <w:lang w:eastAsia="hu-HU"/>
              </w:rPr>
              <w:t>90 percent</w:t>
            </w:r>
          </w:p>
        </w:tc>
        <w:tc>
          <w:tcPr>
            <w:tcW w:w="1689" w:type="dxa"/>
            <w:noWrap/>
            <w:hideMark/>
          </w:tcPr>
          <w:p w14:paraId="4532BC55" w14:textId="77777777" w:rsidR="00FB43BC" w:rsidRPr="007A42F1" w:rsidRDefault="00FB43BC" w:rsidP="00DB3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/>
                <w:color w:val="FFFFFF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FFFFFF"/>
                <w:sz w:val="22"/>
                <w:lang w:eastAsia="hu-HU"/>
              </w:rPr>
              <w:t>95 percent</w:t>
            </w:r>
          </w:p>
        </w:tc>
        <w:tc>
          <w:tcPr>
            <w:tcW w:w="1689" w:type="dxa"/>
            <w:noWrap/>
            <w:hideMark/>
          </w:tcPr>
          <w:p w14:paraId="466FEE68" w14:textId="77777777" w:rsidR="00FB43BC" w:rsidRPr="007A42F1" w:rsidRDefault="00FB43BC" w:rsidP="00DB34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/>
                <w:color w:val="FFFFFF"/>
                <w:sz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color w:val="FFFFFF"/>
                <w:sz w:val="22"/>
                <w:lang w:eastAsia="hu-HU"/>
              </w:rPr>
              <w:t>hibaarány</w:t>
            </w:r>
          </w:p>
        </w:tc>
      </w:tr>
      <w:tr w:rsidR="00FB43BC" w:rsidRPr="007A42F1" w14:paraId="39A1EE81" w14:textId="77777777" w:rsidTr="00DB3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  <w:noWrap/>
            <w:hideMark/>
          </w:tcPr>
          <w:p w14:paraId="303FEE4A" w14:textId="77777777" w:rsidR="00FB43BC" w:rsidRPr="007A42F1" w:rsidRDefault="00FB43BC" w:rsidP="00DB3490">
            <w:pPr>
              <w:jc w:val="center"/>
              <w:rPr>
                <w:rFonts w:ascii="Aptos Narrow" w:eastAsia="Times New Roman" w:hAnsi="Aptos Narrow" w:cs="Times New Roman"/>
                <w:b w:val="0"/>
                <w:bCs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1</w:t>
            </w:r>
          </w:p>
        </w:tc>
        <w:tc>
          <w:tcPr>
            <w:tcW w:w="2572" w:type="dxa"/>
            <w:noWrap/>
            <w:hideMark/>
          </w:tcPr>
          <w:p w14:paraId="1FA548D4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~17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.</w:t>
            </w: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000</w:t>
            </w:r>
          </w:p>
        </w:tc>
        <w:tc>
          <w:tcPr>
            <w:tcW w:w="1689" w:type="dxa"/>
            <w:noWrap/>
            <w:hideMark/>
          </w:tcPr>
          <w:p w14:paraId="22E7AC7B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830ms</w:t>
            </w:r>
          </w:p>
        </w:tc>
        <w:tc>
          <w:tcPr>
            <w:tcW w:w="1689" w:type="dxa"/>
            <w:noWrap/>
            <w:hideMark/>
          </w:tcPr>
          <w:p w14:paraId="2CD0BEC1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980ms</w:t>
            </w:r>
          </w:p>
        </w:tc>
        <w:tc>
          <w:tcPr>
            <w:tcW w:w="1689" w:type="dxa"/>
            <w:noWrap/>
            <w:hideMark/>
          </w:tcPr>
          <w:p w14:paraId="5F32C44F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0,00%</w:t>
            </w:r>
          </w:p>
        </w:tc>
      </w:tr>
      <w:tr w:rsidR="00FB43BC" w:rsidRPr="007A42F1" w14:paraId="7BCC4E43" w14:textId="77777777" w:rsidTr="00DB34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  <w:noWrap/>
            <w:hideMark/>
          </w:tcPr>
          <w:p w14:paraId="1447A29B" w14:textId="77777777" w:rsidR="00FB43BC" w:rsidRPr="007A42F1" w:rsidRDefault="00FB43BC" w:rsidP="00DB3490">
            <w:pPr>
              <w:jc w:val="center"/>
              <w:rPr>
                <w:rFonts w:ascii="Aptos Narrow" w:eastAsia="Times New Roman" w:hAnsi="Aptos Narrow" w:cs="Times New Roman"/>
                <w:b w:val="0"/>
                <w:bCs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3</w:t>
            </w:r>
          </w:p>
        </w:tc>
        <w:tc>
          <w:tcPr>
            <w:tcW w:w="2572" w:type="dxa"/>
            <w:noWrap/>
            <w:hideMark/>
          </w:tcPr>
          <w:p w14:paraId="1B35E2B0" w14:textId="77777777" w:rsidR="00FB43BC" w:rsidRPr="007A42F1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~27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.</w:t>
            </w: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500</w:t>
            </w:r>
          </w:p>
        </w:tc>
        <w:tc>
          <w:tcPr>
            <w:tcW w:w="1689" w:type="dxa"/>
            <w:noWrap/>
            <w:hideMark/>
          </w:tcPr>
          <w:p w14:paraId="7D462D43" w14:textId="77777777" w:rsidR="00FB43BC" w:rsidRPr="007A42F1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1000ms</w:t>
            </w:r>
          </w:p>
        </w:tc>
        <w:tc>
          <w:tcPr>
            <w:tcW w:w="1689" w:type="dxa"/>
            <w:noWrap/>
            <w:hideMark/>
          </w:tcPr>
          <w:p w14:paraId="08434D71" w14:textId="77777777" w:rsidR="00FB43BC" w:rsidRPr="007A42F1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2800ms</w:t>
            </w:r>
          </w:p>
        </w:tc>
        <w:tc>
          <w:tcPr>
            <w:tcW w:w="1689" w:type="dxa"/>
            <w:noWrap/>
            <w:hideMark/>
          </w:tcPr>
          <w:p w14:paraId="18FEA352" w14:textId="77777777" w:rsidR="00FB43BC" w:rsidRPr="007A42F1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0,00%</w:t>
            </w:r>
          </w:p>
        </w:tc>
      </w:tr>
      <w:tr w:rsidR="00FB43BC" w:rsidRPr="007A42F1" w14:paraId="6050AFDA" w14:textId="77777777" w:rsidTr="00DB3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  <w:noWrap/>
          </w:tcPr>
          <w:p w14:paraId="67E3597F" w14:textId="77777777" w:rsidR="00FB43BC" w:rsidRPr="007A42F1" w:rsidRDefault="00FB43BC" w:rsidP="00DB3490">
            <w:pPr>
              <w:jc w:val="center"/>
              <w:rPr>
                <w:rFonts w:ascii="Aptos Narrow" w:eastAsia="Times New Roman" w:hAnsi="Aptos Narrow" w:cs="Times New Roman"/>
                <w:b w:val="0"/>
                <w:bCs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5</w:t>
            </w:r>
          </w:p>
        </w:tc>
        <w:tc>
          <w:tcPr>
            <w:tcW w:w="2572" w:type="dxa"/>
            <w:noWrap/>
          </w:tcPr>
          <w:p w14:paraId="17ED5267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~37</w:t>
            </w:r>
          </w:p>
        </w:tc>
        <w:tc>
          <w:tcPr>
            <w:tcW w:w="1689" w:type="dxa"/>
            <w:noWrap/>
          </w:tcPr>
          <w:p w14:paraId="067EF72A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14000ms</w:t>
            </w:r>
          </w:p>
        </w:tc>
        <w:tc>
          <w:tcPr>
            <w:tcW w:w="1689" w:type="dxa"/>
            <w:noWrap/>
          </w:tcPr>
          <w:p w14:paraId="4FDCAD25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16000ms</w:t>
            </w:r>
          </w:p>
        </w:tc>
        <w:tc>
          <w:tcPr>
            <w:tcW w:w="1689" w:type="dxa"/>
            <w:noWrap/>
          </w:tcPr>
          <w:p w14:paraId="5FEB48B2" w14:textId="77777777" w:rsidR="00FB43BC" w:rsidRPr="007A42F1" w:rsidRDefault="00FB43BC" w:rsidP="00DB34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7A42F1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0,00%</w:t>
            </w:r>
          </w:p>
        </w:tc>
      </w:tr>
      <w:tr w:rsidR="00FB43BC" w:rsidRPr="007A42F1" w14:paraId="1A843968" w14:textId="77777777" w:rsidTr="00DB34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  <w:noWrap/>
            <w:hideMark/>
          </w:tcPr>
          <w:p w14:paraId="12771A36" w14:textId="77777777" w:rsidR="00FB43BC" w:rsidRPr="007A42F1" w:rsidRDefault="00FB43BC" w:rsidP="00DB3490">
            <w:pPr>
              <w:jc w:val="center"/>
              <w:rPr>
                <w:rFonts w:ascii="Aptos Narrow" w:eastAsia="Times New Roman" w:hAnsi="Aptos Narrow" w:cs="Times New Roman"/>
                <w:b w:val="0"/>
                <w:bCs/>
                <w:color w:val="000000"/>
                <w:sz w:val="22"/>
                <w:lang w:eastAsia="hu-HU"/>
              </w:rPr>
            </w:pPr>
            <w:r w:rsidRPr="00241698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6</w:t>
            </w:r>
          </w:p>
        </w:tc>
        <w:tc>
          <w:tcPr>
            <w:tcW w:w="2572" w:type="dxa"/>
            <w:noWrap/>
            <w:hideMark/>
          </w:tcPr>
          <w:p w14:paraId="7E353F30" w14:textId="77777777" w:rsidR="00FB43BC" w:rsidRPr="007A42F1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241698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~820</w:t>
            </w:r>
          </w:p>
        </w:tc>
        <w:tc>
          <w:tcPr>
            <w:tcW w:w="1689" w:type="dxa"/>
            <w:noWrap/>
            <w:hideMark/>
          </w:tcPr>
          <w:p w14:paraId="5BC60FC5" w14:textId="77777777" w:rsidR="00FB43BC" w:rsidRPr="007A42F1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241698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680ms</w:t>
            </w:r>
          </w:p>
        </w:tc>
        <w:tc>
          <w:tcPr>
            <w:tcW w:w="1689" w:type="dxa"/>
            <w:noWrap/>
            <w:hideMark/>
          </w:tcPr>
          <w:p w14:paraId="5857D1CE" w14:textId="77777777" w:rsidR="00FB43BC" w:rsidRPr="007A42F1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241698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720ms</w:t>
            </w:r>
          </w:p>
        </w:tc>
        <w:tc>
          <w:tcPr>
            <w:tcW w:w="1689" w:type="dxa"/>
            <w:noWrap/>
            <w:hideMark/>
          </w:tcPr>
          <w:p w14:paraId="3C18B27D" w14:textId="77777777" w:rsidR="00FB43BC" w:rsidRPr="007A42F1" w:rsidRDefault="00FB43BC" w:rsidP="00DB34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</w:pPr>
            <w:r w:rsidRPr="00241698">
              <w:rPr>
                <w:rFonts w:ascii="Aptos Narrow" w:eastAsia="Times New Roman" w:hAnsi="Aptos Narrow" w:cs="Times New Roman"/>
                <w:color w:val="000000"/>
                <w:sz w:val="22"/>
                <w:lang w:eastAsia="hu-HU"/>
              </w:rPr>
              <w:t>0,00%</w:t>
            </w:r>
          </w:p>
        </w:tc>
      </w:tr>
    </w:tbl>
    <w:p w14:paraId="5D9B1602" w14:textId="77777777" w:rsidR="00FB43BC" w:rsidRPr="00A56385" w:rsidRDefault="00FB43BC" w:rsidP="00FB43BC">
      <w:pPr>
        <w:jc w:val="left"/>
        <w:rPr>
          <w:rFonts w:ascii="IBM Plex Sans Light" w:hAnsi="IBM Plex Sans Light"/>
          <w:sz w:val="20"/>
        </w:rPr>
      </w:pPr>
      <w:r w:rsidRPr="00A56385">
        <w:rPr>
          <w:rFonts w:ascii="IBM Plex Sans Light" w:hAnsi="IBM Plex Sans Light"/>
          <w:sz w:val="20"/>
        </w:rPr>
        <w:t>Részletes riportok jelen csomag TT_NVR_Portal_01.zip nevű csatolmányában találhatóak.</w:t>
      </w:r>
    </w:p>
    <w:p w14:paraId="21A832A7" w14:textId="77777777" w:rsidR="00FB43BC" w:rsidRPr="00FB43BC" w:rsidRDefault="00FB43BC" w:rsidP="00FB43BC">
      <w:pPr>
        <w:pStyle w:val="Cmsor1"/>
        <w:rPr>
          <w:rFonts w:asciiTheme="majorHAnsi" w:hAnsiTheme="majorHAnsi" w:cstheme="majorHAnsi"/>
        </w:rPr>
      </w:pPr>
      <w:bookmarkStart w:id="41" w:name="_Toc219104577"/>
      <w:bookmarkStart w:id="42" w:name="_Toc93654350"/>
      <w:bookmarkStart w:id="43" w:name="_Toc219365754"/>
      <w:r w:rsidRPr="00FB43BC">
        <w:rPr>
          <w:rFonts w:asciiTheme="majorHAnsi" w:hAnsiTheme="majorHAnsi" w:cstheme="majorHAnsi"/>
        </w:rPr>
        <w:t>Performancia teszt kiértékelése</w:t>
      </w:r>
      <w:bookmarkEnd w:id="41"/>
      <w:bookmarkEnd w:id="43"/>
    </w:p>
    <w:p w14:paraId="4CAC0809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  <w:u w:val="single"/>
        </w:rPr>
      </w:pPr>
      <w:r w:rsidRPr="00366721">
        <w:rPr>
          <w:rFonts w:ascii="IBM Plex Sans Light" w:hAnsi="IBM Plex Sans Light" w:cstheme="majorHAnsi"/>
          <w:sz w:val="20"/>
          <w:u w:val="single"/>
        </w:rPr>
        <w:t>Normál kiszolgálás</w:t>
      </w:r>
    </w:p>
    <w:p w14:paraId="7EBD132A" w14:textId="77777777" w:rsidR="00FB43BC" w:rsidRDefault="00FB43BC" w:rsidP="00FB43BC">
      <w:pPr>
        <w:jc w:val="left"/>
        <w:rPr>
          <w:rFonts w:ascii="IBM Plex Sans Light" w:hAnsi="IBM Plex Sans Light"/>
          <w:sz w:val="20"/>
        </w:rPr>
      </w:pPr>
      <w:r w:rsidRPr="00A56385">
        <w:rPr>
          <w:rFonts w:ascii="IBM Plex Sans Light" w:hAnsi="IBM Plex Sans Light"/>
          <w:b/>
          <w:sz w:val="20"/>
        </w:rPr>
        <w:t>A rendszer az elvárt kiszolgálást teljesíti,</w:t>
      </w:r>
      <w:r w:rsidRPr="00A56385">
        <w:rPr>
          <w:rFonts w:ascii="IBM Plex Sans Light" w:hAnsi="IBM Plex Sans Light"/>
          <w:sz w:val="20"/>
        </w:rPr>
        <w:t xml:space="preserve"> 27.500 request/sec kérés-terhelésig. </w:t>
      </w:r>
      <w:r>
        <w:rPr>
          <w:rFonts w:ascii="IBM Plex Sans Light" w:hAnsi="IBM Plex Sans Light"/>
          <w:sz w:val="20"/>
        </w:rPr>
        <w:t>E feletti terhelés esetén nem az új portál, hanem a mérőrendszer teljesítmény-korlátja akadályozza a mérés 50.000 request/s –re vonatkozó elvégzését.</w:t>
      </w:r>
    </w:p>
    <w:p w14:paraId="3695208E" w14:textId="77777777" w:rsidR="00FB43BC" w:rsidRDefault="00FB43BC" w:rsidP="00FB43BC">
      <w:pPr>
        <w:jc w:val="left"/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>Mivel az alábbiak fennállnak:</w:t>
      </w:r>
    </w:p>
    <w:p w14:paraId="120EA973" w14:textId="77777777" w:rsidR="00FB43BC" w:rsidRDefault="00FB43BC" w:rsidP="00FB43BC">
      <w:pPr>
        <w:pStyle w:val="Listaszerbekezds"/>
        <w:numPr>
          <w:ilvl w:val="0"/>
          <w:numId w:val="23"/>
        </w:numPr>
        <w:spacing w:before="120" w:after="120" w:line="312" w:lineRule="auto"/>
        <w:jc w:val="left"/>
        <w:rPr>
          <w:rFonts w:ascii="IBM Plex Sans Light" w:hAnsi="IBM Plex Sans Light"/>
          <w:sz w:val="20"/>
          <w:szCs w:val="20"/>
        </w:rPr>
      </w:pPr>
      <w:r>
        <w:rPr>
          <w:rFonts w:ascii="IBM Plex Sans Light" w:hAnsi="IBM Plex Sans Light"/>
          <w:sz w:val="20"/>
          <w:szCs w:val="20"/>
        </w:rPr>
        <w:t>jelentős költséggel jár a performancia teszt magasabb kérésszámra vonatkozó elvégzése (becsült költség: 2-4 millió Ft)</w:t>
      </w:r>
    </w:p>
    <w:p w14:paraId="57876DA7" w14:textId="77777777" w:rsidR="00FB43BC" w:rsidRDefault="00FB43BC" w:rsidP="00FB43BC">
      <w:pPr>
        <w:pStyle w:val="Listaszerbekezds"/>
        <w:numPr>
          <w:ilvl w:val="0"/>
          <w:numId w:val="23"/>
        </w:numPr>
        <w:spacing w:before="120" w:after="120" w:line="312" w:lineRule="auto"/>
        <w:jc w:val="left"/>
        <w:rPr>
          <w:rFonts w:ascii="IBM Plex Sans Light" w:hAnsi="IBM Plex Sans Light"/>
          <w:sz w:val="20"/>
          <w:szCs w:val="20"/>
        </w:rPr>
      </w:pPr>
      <w:r>
        <w:rPr>
          <w:rFonts w:ascii="IBM Plex Sans Light" w:hAnsi="IBM Plex Sans Light"/>
          <w:sz w:val="20"/>
          <w:szCs w:val="20"/>
        </w:rPr>
        <w:t>a rendszer kiszolgálása hibamentes, és 10.000 request / sec -re elvárt válaszidőket biztosítja közel háromszoros (27.500 request/sec) teljesítmény esetén</w:t>
      </w:r>
      <w:r w:rsidRPr="00A56385">
        <w:rPr>
          <w:rFonts w:ascii="IBM Plex Sans Light" w:hAnsi="IBM Plex Sans Light"/>
          <w:sz w:val="20"/>
          <w:szCs w:val="20"/>
        </w:rPr>
        <w:t xml:space="preserve"> </w:t>
      </w:r>
    </w:p>
    <w:p w14:paraId="01868773" w14:textId="77777777" w:rsidR="00FB43BC" w:rsidRDefault="00FB43BC" w:rsidP="00FB43BC">
      <w:pPr>
        <w:pStyle w:val="Listaszerbekezds"/>
        <w:numPr>
          <w:ilvl w:val="0"/>
          <w:numId w:val="23"/>
        </w:numPr>
        <w:spacing w:before="120" w:after="120" w:line="312" w:lineRule="auto"/>
        <w:jc w:val="left"/>
        <w:rPr>
          <w:rFonts w:ascii="IBM Plex Sans Light" w:hAnsi="IBM Plex Sans Light"/>
          <w:sz w:val="20"/>
          <w:szCs w:val="20"/>
        </w:rPr>
      </w:pPr>
      <w:r>
        <w:rPr>
          <w:rFonts w:ascii="IBM Plex Sans Light" w:hAnsi="IBM Plex Sans Light"/>
          <w:sz w:val="20"/>
          <w:szCs w:val="20"/>
        </w:rPr>
        <w:lastRenderedPageBreak/>
        <w:t>részben egyező architektúrában működő VTR kiszolgálása 200.000 request/sec -ig validálásra került korábban</w:t>
      </w:r>
    </w:p>
    <w:p w14:paraId="2106E9D9" w14:textId="77777777" w:rsidR="00FB43BC" w:rsidRDefault="00FB43BC" w:rsidP="00FB43BC">
      <w:pPr>
        <w:pStyle w:val="Listaszerbekezds"/>
        <w:numPr>
          <w:ilvl w:val="0"/>
          <w:numId w:val="23"/>
        </w:numPr>
        <w:spacing w:before="120" w:after="120" w:line="312" w:lineRule="auto"/>
        <w:jc w:val="left"/>
        <w:rPr>
          <w:rFonts w:ascii="IBM Plex Sans Light" w:hAnsi="IBM Plex Sans Light"/>
          <w:sz w:val="20"/>
          <w:szCs w:val="20"/>
        </w:rPr>
      </w:pPr>
      <w:r>
        <w:rPr>
          <w:rFonts w:ascii="IBM Plex Sans Light" w:hAnsi="IBM Plex Sans Light"/>
          <w:sz w:val="20"/>
          <w:szCs w:val="20"/>
        </w:rPr>
        <w:t>27.500 request / sec megegyezik a 2024 Európai Parlamenti Választás csúcsterhelésével VTR esetén (ekkor a portál a VTR terhelésének 10-20% közötti terhelést fogadott)</w:t>
      </w:r>
    </w:p>
    <w:p w14:paraId="2145DD9C" w14:textId="77777777" w:rsidR="00FB43BC" w:rsidRDefault="00FB43BC" w:rsidP="00FB43BC">
      <w:pPr>
        <w:pStyle w:val="Listaszerbekezds"/>
        <w:numPr>
          <w:ilvl w:val="0"/>
          <w:numId w:val="23"/>
        </w:numPr>
        <w:spacing w:before="120" w:after="120" w:line="312" w:lineRule="auto"/>
        <w:jc w:val="left"/>
        <w:rPr>
          <w:rFonts w:ascii="IBM Plex Sans Light" w:hAnsi="IBM Plex Sans Light"/>
          <w:sz w:val="20"/>
          <w:szCs w:val="20"/>
        </w:rPr>
      </w:pPr>
      <w:r>
        <w:rPr>
          <w:rFonts w:ascii="IBM Plex Sans Light" w:hAnsi="IBM Plex Sans Light"/>
          <w:sz w:val="20"/>
          <w:szCs w:val="20"/>
        </w:rPr>
        <w:t>A Portálon korábban mért valós csúcsterhelést a sikeres mérés 5x mértékben meghaladja</w:t>
      </w:r>
    </w:p>
    <w:p w14:paraId="10537C5C" w14:textId="77777777" w:rsidR="00FB43BC" w:rsidRDefault="00FB43BC" w:rsidP="00FB43BC">
      <w:pPr>
        <w:jc w:val="left"/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>A fentiek miatt nem látjuk célszerűnek további terheléses tesztek elvégzését normál kiszolgálásra, beleértve a dinamikus tartalmak kiszolgálását a keresőmotor kivételével.</w:t>
      </w:r>
    </w:p>
    <w:p w14:paraId="6DD6869C" w14:textId="77777777" w:rsidR="00FB43BC" w:rsidRPr="00F45843" w:rsidRDefault="00FB43BC" w:rsidP="00FB43BC">
      <w:pPr>
        <w:jc w:val="left"/>
        <w:rPr>
          <w:rFonts w:ascii="IBM Plex Sans Light" w:hAnsi="IBM Plex Sans Light"/>
          <w:sz w:val="20"/>
        </w:rPr>
      </w:pPr>
    </w:p>
    <w:p w14:paraId="59F7052B" w14:textId="77777777" w:rsidR="00FB43BC" w:rsidRPr="00366721" w:rsidRDefault="00FB43BC" w:rsidP="00FB43BC">
      <w:pPr>
        <w:tabs>
          <w:tab w:val="center" w:pos="5130"/>
        </w:tabs>
        <w:suppressAutoHyphens/>
        <w:rPr>
          <w:rFonts w:ascii="IBM Plex Sans Light" w:hAnsi="IBM Plex Sans Light" w:cstheme="majorHAnsi"/>
          <w:sz w:val="20"/>
          <w:u w:val="single"/>
        </w:rPr>
      </w:pPr>
      <w:r>
        <w:rPr>
          <w:rFonts w:ascii="IBM Plex Sans Light" w:hAnsi="IBM Plex Sans Light" w:cstheme="majorHAnsi"/>
          <w:sz w:val="20"/>
          <w:u w:val="single"/>
        </w:rPr>
        <w:t>Keresőmotor</w:t>
      </w:r>
      <w:r w:rsidRPr="00366721">
        <w:rPr>
          <w:rFonts w:ascii="IBM Plex Sans Light" w:hAnsi="IBM Plex Sans Light" w:cstheme="majorHAnsi"/>
          <w:sz w:val="20"/>
          <w:u w:val="single"/>
        </w:rPr>
        <w:t xml:space="preserve"> kiszolgálás</w:t>
      </w:r>
      <w:r>
        <w:rPr>
          <w:rFonts w:ascii="IBM Plex Sans Light" w:hAnsi="IBM Plex Sans Light" w:cstheme="majorHAnsi"/>
          <w:sz w:val="20"/>
          <w:u w:val="single"/>
        </w:rPr>
        <w:t>a (dinamikus tartalom)</w:t>
      </w:r>
    </w:p>
    <w:p w14:paraId="748E39D4" w14:textId="77777777" w:rsidR="00FB43BC" w:rsidRDefault="00FB43BC" w:rsidP="00FB43BC">
      <w:pPr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 xml:space="preserve">A rendszer kizárólagosan keresőmotorra irányuló dinamikus lekérdezések tekintetében a Webiny által javasolt alap-konfigurációval az elvárt teljesítményt </w:t>
      </w:r>
      <w:r w:rsidRPr="00575A48">
        <w:rPr>
          <w:rFonts w:ascii="IBM Plex Sans Light" w:hAnsi="IBM Plex Sans Light"/>
          <w:i/>
          <w:iCs/>
          <w:sz w:val="20"/>
        </w:rPr>
        <w:t>nem</w:t>
      </w:r>
      <w:r>
        <w:rPr>
          <w:rFonts w:ascii="IBM Plex Sans Light" w:hAnsi="IBM Plex Sans Light"/>
          <w:sz w:val="20"/>
        </w:rPr>
        <w:t xml:space="preserve"> képes teljesíteni.</w:t>
      </w:r>
    </w:p>
    <w:p w14:paraId="0F4D79D9" w14:textId="77777777" w:rsidR="00FB43BC" w:rsidRDefault="00FB43BC" w:rsidP="00FB43BC">
      <w:pPr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>A keresőmotort szolgáltató VM méretezésének jelentős megnövelésével (x8g</w:t>
      </w:r>
      <w:r w:rsidRPr="00241698">
        <w:rPr>
          <w:rFonts w:ascii="IBM Plex Sans Light" w:hAnsi="IBM Plex Sans Light"/>
          <w:sz w:val="20"/>
        </w:rPr>
        <w:t>.</w:t>
      </w:r>
      <w:r>
        <w:rPr>
          <w:rFonts w:ascii="IBM Plex Sans Light" w:hAnsi="IBM Plex Sans Light"/>
          <w:sz w:val="20"/>
        </w:rPr>
        <w:t>xlarge.search) igazoltuk, hogy a keresőmotor képes a csúcsterhelés kiszolgálására.</w:t>
      </w:r>
    </w:p>
    <w:p w14:paraId="2A4828D0" w14:textId="77777777" w:rsidR="00FB43BC" w:rsidRDefault="00FB43BC" w:rsidP="00FB43BC">
      <w:pPr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 xml:space="preserve">Technikailag ebben az esetben a keresések az OpenSearch-n sorbaállításra kerülnek és az OpenSearch maximális cpu terhelés mellett szolgálja ki a sorbaállított kéréseket. A sor maximális hossza: 1000 kérés (nem OpenSearch, hanem lambda limit). </w:t>
      </w:r>
    </w:p>
    <w:p w14:paraId="2D528922" w14:textId="77777777" w:rsidR="00FB43BC" w:rsidRPr="00575A48" w:rsidRDefault="00FB43BC" w:rsidP="00FB43BC">
      <w:pPr>
        <w:rPr>
          <w:rFonts w:ascii="IBM Plex Sans Light" w:hAnsi="IBM Plex Sans Light"/>
          <w:b/>
          <w:bCs w:val="0"/>
          <w:sz w:val="20"/>
        </w:rPr>
      </w:pPr>
      <w:r>
        <w:rPr>
          <w:rFonts w:ascii="IBM Plex Sans Light" w:hAnsi="IBM Plex Sans Light"/>
          <w:sz w:val="20"/>
        </w:rPr>
        <w:t xml:space="preserve">Költség-gazdálkodási szempontokat, illetve az oldal terhelését figyelembe véve NVI számára </w:t>
      </w:r>
      <w:r w:rsidRPr="00575A48">
        <w:rPr>
          <w:rFonts w:ascii="IBM Plex Sans Light" w:hAnsi="IBM Plex Sans Light"/>
          <w:b/>
          <w:sz w:val="20"/>
        </w:rPr>
        <w:t>azt javasoljuk, hogy:</w:t>
      </w:r>
    </w:p>
    <w:p w14:paraId="5263A176" w14:textId="77777777" w:rsidR="00FB43BC" w:rsidRDefault="00FB43BC" w:rsidP="00FB43BC">
      <w:pPr>
        <w:pStyle w:val="Listaszerbekezds"/>
        <w:numPr>
          <w:ilvl w:val="0"/>
          <w:numId w:val="23"/>
        </w:numPr>
        <w:spacing w:before="120" w:after="120" w:line="312" w:lineRule="auto"/>
        <w:rPr>
          <w:rFonts w:ascii="IBM Plex Sans Light" w:hAnsi="IBM Plex Sans Light"/>
          <w:sz w:val="20"/>
          <w:szCs w:val="20"/>
        </w:rPr>
      </w:pPr>
      <w:r>
        <w:rPr>
          <w:rFonts w:ascii="IBM Plex Sans Light" w:hAnsi="IBM Plex Sans Light"/>
          <w:sz w:val="20"/>
          <w:szCs w:val="20"/>
        </w:rPr>
        <w:t>normál időszakban a t3.medium.search használata megfelelő</w:t>
      </w:r>
    </w:p>
    <w:p w14:paraId="533609FA" w14:textId="77777777" w:rsidR="00FB43BC" w:rsidRDefault="00FB43BC" w:rsidP="00FB43BC">
      <w:pPr>
        <w:pStyle w:val="Listaszerbekezds"/>
        <w:numPr>
          <w:ilvl w:val="0"/>
          <w:numId w:val="23"/>
        </w:numPr>
        <w:spacing w:before="120" w:after="120" w:line="312" w:lineRule="auto"/>
        <w:rPr>
          <w:rFonts w:ascii="IBM Plex Sans Light" w:hAnsi="IBM Plex Sans Light"/>
          <w:sz w:val="20"/>
          <w:szCs w:val="20"/>
        </w:rPr>
      </w:pPr>
      <w:r>
        <w:rPr>
          <w:rFonts w:ascii="IBM Plex Sans Light" w:hAnsi="IBM Plex Sans Light"/>
          <w:sz w:val="20"/>
          <w:szCs w:val="20"/>
        </w:rPr>
        <w:t>kiemelt időszakban</w:t>
      </w:r>
    </w:p>
    <w:p w14:paraId="5B299B0E" w14:textId="77777777" w:rsidR="00FB43BC" w:rsidRDefault="00FB43BC" w:rsidP="00FB43BC">
      <w:pPr>
        <w:pStyle w:val="Listaszerbekezds"/>
        <w:numPr>
          <w:ilvl w:val="1"/>
          <w:numId w:val="23"/>
        </w:numPr>
        <w:spacing w:before="120" w:after="120" w:line="312" w:lineRule="auto"/>
        <w:rPr>
          <w:rFonts w:ascii="IBM Plex Sans Light" w:hAnsi="IBM Plex Sans Light"/>
          <w:sz w:val="20"/>
          <w:szCs w:val="20"/>
        </w:rPr>
      </w:pPr>
      <w:r>
        <w:rPr>
          <w:rFonts w:ascii="IBM Plex Sans Light" w:hAnsi="IBM Plex Sans Light"/>
          <w:sz w:val="20"/>
          <w:szCs w:val="20"/>
        </w:rPr>
        <w:t>vagy az elvárást maradéktalanul teljesítő c8g.4xlarge.search méretezésű VM-et</w:t>
      </w:r>
    </w:p>
    <w:p w14:paraId="662E3CC1" w14:textId="77777777" w:rsidR="00FB43BC" w:rsidRPr="00F45843" w:rsidRDefault="00FB43BC" w:rsidP="00FB43BC">
      <w:pPr>
        <w:pStyle w:val="Listaszerbekezds"/>
        <w:numPr>
          <w:ilvl w:val="1"/>
          <w:numId w:val="23"/>
        </w:numPr>
        <w:spacing w:before="120" w:after="120" w:line="312" w:lineRule="auto"/>
        <w:rPr>
          <w:rFonts w:ascii="IBM Plex Sans Light" w:hAnsi="IBM Plex Sans Light"/>
          <w:sz w:val="20"/>
          <w:szCs w:val="20"/>
        </w:rPr>
      </w:pPr>
      <w:r>
        <w:rPr>
          <w:rFonts w:ascii="IBM Plex Sans Light" w:hAnsi="IBM Plex Sans Light"/>
          <w:sz w:val="20"/>
          <w:szCs w:val="20"/>
        </w:rPr>
        <w:t xml:space="preserve">vagy az elvárást 450 request/sec -ig teljesítő c7g.2xlarge.search méretezésű VM-et használjon </w:t>
      </w:r>
    </w:p>
    <w:p w14:paraId="16DD9BB2" w14:textId="77777777" w:rsidR="00FB43BC" w:rsidRDefault="00FB43BC" w:rsidP="00FB43BC">
      <w:pPr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>Ez költség-szempontból és reális terhelési szempontból is megfelelőnek ítéljük, valamint az OpenSearch túlterhelése ellen bevezetésre került WAF szabály, ami rate limit-et szab azonos IP-ről érkező kérések darabszámának.</w:t>
      </w:r>
    </w:p>
    <w:p w14:paraId="4EAABE80" w14:textId="77777777" w:rsidR="00FB43BC" w:rsidRDefault="00FB43BC" w:rsidP="00FB43BC">
      <w:pPr>
        <w:rPr>
          <w:rFonts w:ascii="IBM Plex Sans Light" w:hAnsi="IBM Plex Sans Light"/>
          <w:sz w:val="20"/>
        </w:rPr>
      </w:pPr>
      <w:r>
        <w:rPr>
          <w:rFonts w:ascii="IBM Plex Sans Light" w:hAnsi="IBM Plex Sans Light"/>
          <w:sz w:val="20"/>
        </w:rPr>
        <w:t>Megjegyzés: 2025 december 19-én a portál pilot üzembe állítása is ezen javaslat mentén történik, NVI-vel december 18-i Teams-en történt élesítési egyeztetésen, felek általi közös megegyezés alapján.</w:t>
      </w:r>
    </w:p>
    <w:p w14:paraId="075B0F3E" w14:textId="77777777" w:rsidR="00FB43BC" w:rsidRPr="00FB43BC" w:rsidRDefault="00FB43BC" w:rsidP="00FB43BC">
      <w:pPr>
        <w:pStyle w:val="Cmsor1"/>
        <w:rPr>
          <w:rFonts w:asciiTheme="majorHAnsi" w:hAnsiTheme="majorHAnsi" w:cstheme="majorHAnsi"/>
        </w:rPr>
      </w:pPr>
      <w:bookmarkStart w:id="44" w:name="_Toc219104578"/>
      <w:bookmarkStart w:id="45" w:name="_Toc219365755"/>
      <w:r w:rsidRPr="00FB43BC">
        <w:rPr>
          <w:rFonts w:asciiTheme="majorHAnsi" w:hAnsiTheme="majorHAnsi" w:cstheme="majorHAnsi"/>
        </w:rPr>
        <w:t>Nyilatkozat</w:t>
      </w:r>
      <w:bookmarkEnd w:id="42"/>
      <w:bookmarkEnd w:id="44"/>
      <w:bookmarkEnd w:id="45"/>
    </w:p>
    <w:p w14:paraId="4B646FBA" w14:textId="77777777" w:rsidR="00FB43BC" w:rsidRPr="008A73D9" w:rsidRDefault="00FB43BC" w:rsidP="00FB43BC">
      <w:pPr>
        <w:spacing w:after="160" w:line="259" w:lineRule="auto"/>
        <w:rPr>
          <w:rFonts w:ascii="IBM Plex Sans Light" w:hAnsi="IBM Plex Sans Light"/>
          <w:sz w:val="20"/>
        </w:rPr>
      </w:pPr>
      <w:r w:rsidRPr="00475751">
        <w:rPr>
          <w:rFonts w:ascii="IBM Plex Sans Light" w:hAnsi="IBM Plex Sans Light"/>
          <w:sz w:val="20"/>
        </w:rPr>
        <w:t>Jelen vizsgálati jegyzőkönyv eredményei kizárólag a „Dokumentum jellemzők” és a „Vizsgált szoftvertermék leírása” fejezetekben közölt termék, ugyanezen fejezetekben található verzióján, a „Vizsgálat leírása” fejezetben található módszerek alapján elvégzett vizsgálatokra vonatkoznak.</w:t>
      </w:r>
    </w:p>
    <w:p w14:paraId="440053FD" w14:textId="77777777" w:rsidR="003A3FBC" w:rsidRDefault="003A3FBC" w:rsidP="003A3FBC"/>
    <w:p w14:paraId="1445773A" w14:textId="77777777" w:rsidR="003A3FBC" w:rsidRPr="003A3FBC" w:rsidRDefault="003A3FBC" w:rsidP="003A3FBC"/>
    <w:p w14:paraId="18330385" w14:textId="77777777" w:rsidR="00CA5FE9" w:rsidRDefault="00CA5FE9" w:rsidP="00BA424C"/>
    <w:sectPr w:rsidR="00CA5FE9" w:rsidSect="00500EB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10AD5" w14:textId="77777777" w:rsidR="00A4125B" w:rsidRDefault="00A4125B">
      <w:r>
        <w:separator/>
      </w:r>
    </w:p>
    <w:p w14:paraId="0A09759C" w14:textId="77777777" w:rsidR="00A4125B" w:rsidRDefault="00A4125B"/>
    <w:p w14:paraId="27F18843" w14:textId="77777777" w:rsidR="00A4125B" w:rsidRDefault="00A4125B" w:rsidP="00955AF6"/>
    <w:p w14:paraId="78053AB8" w14:textId="77777777" w:rsidR="00A4125B" w:rsidRDefault="00A4125B" w:rsidP="00955AF6"/>
  </w:endnote>
  <w:endnote w:type="continuationSeparator" w:id="0">
    <w:p w14:paraId="5976F28A" w14:textId="77777777" w:rsidR="00A4125B" w:rsidRDefault="00A4125B">
      <w:r>
        <w:continuationSeparator/>
      </w:r>
    </w:p>
    <w:p w14:paraId="43438933" w14:textId="77777777" w:rsidR="00A4125B" w:rsidRDefault="00A4125B"/>
    <w:p w14:paraId="10F3470B" w14:textId="77777777" w:rsidR="00A4125B" w:rsidRDefault="00A4125B" w:rsidP="00955AF6"/>
    <w:p w14:paraId="5FF9187B" w14:textId="77777777" w:rsidR="00A4125B" w:rsidRDefault="00A4125B" w:rsidP="00955A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IBM Plex Sans Light">
    <w:panose1 w:val="020B0403050203000203"/>
    <w:charset w:val="EE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DIN Next LT Pro">
    <w:altName w:val="Calibri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6880" w14:textId="77777777" w:rsidR="00B520C6" w:rsidRDefault="00B520C6" w:rsidP="00AC6A2B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4D28CDB8" w14:textId="77777777" w:rsidR="00B520C6" w:rsidRDefault="00B520C6" w:rsidP="00AC6A2B">
    <w:pPr>
      <w:pStyle w:val="llb"/>
      <w:ind w:right="360"/>
    </w:pPr>
  </w:p>
  <w:p w14:paraId="3168E6CF" w14:textId="77777777" w:rsidR="00B520C6" w:rsidRDefault="00B520C6"/>
  <w:p w14:paraId="206B5A4F" w14:textId="77777777" w:rsidR="00B520C6" w:rsidRDefault="00B520C6" w:rsidP="00AC6A2B"/>
  <w:p w14:paraId="51744AA3" w14:textId="77777777" w:rsidR="00B520C6" w:rsidRDefault="00B520C6" w:rsidP="00AC6A2B"/>
  <w:p w14:paraId="7560230F" w14:textId="77777777" w:rsidR="00B520C6" w:rsidRDefault="00B520C6" w:rsidP="00AC6A2B"/>
  <w:p w14:paraId="042DDA1C" w14:textId="77777777" w:rsidR="00B520C6" w:rsidRDefault="00B520C6" w:rsidP="00AC6A2B"/>
  <w:p w14:paraId="6E1507C3" w14:textId="77777777" w:rsidR="00B520C6" w:rsidRDefault="00B520C6" w:rsidP="00AC6A2B"/>
  <w:p w14:paraId="37D7A865" w14:textId="77777777" w:rsidR="00B520C6" w:rsidRDefault="00B520C6" w:rsidP="00AC6A2B"/>
  <w:p w14:paraId="6763FB89" w14:textId="77777777" w:rsidR="00B520C6" w:rsidRDefault="00B520C6" w:rsidP="00955AF6"/>
  <w:p w14:paraId="01B5B69A" w14:textId="77777777" w:rsidR="00B520C6" w:rsidRDefault="00B520C6" w:rsidP="00955AF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DF9EE" w14:textId="3E9A9C45" w:rsidR="00B520C6" w:rsidRPr="00C9085B" w:rsidRDefault="00B520C6" w:rsidP="00A81557">
    <w:pPr>
      <w:pStyle w:val="llb"/>
      <w:pBdr>
        <w:top w:val="single" w:sz="4" w:space="1" w:color="auto"/>
      </w:pBdr>
      <w:tabs>
        <w:tab w:val="clear" w:pos="4536"/>
        <w:tab w:val="clear" w:pos="9072"/>
        <w:tab w:val="right" w:pos="14002"/>
      </w:tabs>
      <w:rPr>
        <w:rFonts w:ascii="Calibri Light" w:hAnsi="Calibri Light"/>
        <w:sz w:val="20"/>
        <w:lang w:val="de-DE"/>
      </w:rPr>
    </w:pPr>
    <w:r>
      <w:rPr>
        <w:rFonts w:ascii="Calibri Light" w:hAnsi="Calibri Light"/>
        <w:sz w:val="20"/>
      </w:rPr>
      <w:t xml:space="preserve">Filenév: </w:t>
    </w:r>
    <w:r>
      <w:rPr>
        <w:rFonts w:ascii="Calibri Light" w:hAnsi="Calibri Light"/>
        <w:sz w:val="20"/>
      </w:rPr>
      <w:fldChar w:fldCharType="begin"/>
    </w:r>
    <w:r>
      <w:rPr>
        <w:rFonts w:ascii="Calibri Light" w:hAnsi="Calibri Light"/>
        <w:sz w:val="20"/>
      </w:rPr>
      <w:instrText xml:space="preserve"> FILENAME   \* MERGEFORMAT </w:instrText>
    </w:r>
    <w:r>
      <w:rPr>
        <w:rFonts w:ascii="Calibri Light" w:hAnsi="Calibri Light"/>
        <w:sz w:val="20"/>
      </w:rPr>
      <w:fldChar w:fldCharType="separate"/>
    </w:r>
    <w:r w:rsidR="00FB43BC">
      <w:rPr>
        <w:rFonts w:ascii="Calibri Light" w:hAnsi="Calibri Light"/>
        <w:noProof/>
        <w:sz w:val="20"/>
      </w:rPr>
      <w:t>VTR_KSZ_8flap_Portál_performanciateszt_jkv_1_0v.docx</w:t>
    </w:r>
    <w:r>
      <w:rPr>
        <w:rFonts w:ascii="Calibri Light" w:hAnsi="Calibri Light"/>
        <w:sz w:val="20"/>
      </w:rPr>
      <w:fldChar w:fldCharType="end"/>
    </w:r>
    <w:r w:rsidRPr="00C9085B">
      <w:rPr>
        <w:rFonts w:ascii="Calibri Light" w:hAnsi="Calibri Light"/>
        <w:sz w:val="20"/>
      </w:rPr>
      <w:tab/>
    </w:r>
    <w:r w:rsidRPr="00C9085B">
      <w:rPr>
        <w:rStyle w:val="Oldalszm"/>
        <w:rFonts w:ascii="Calibri Light" w:hAnsi="Calibri Light"/>
        <w:sz w:val="20"/>
      </w:rPr>
      <w:fldChar w:fldCharType="begin"/>
    </w:r>
    <w:r w:rsidRPr="00C9085B">
      <w:rPr>
        <w:rStyle w:val="Oldalszm"/>
        <w:rFonts w:ascii="Calibri Light" w:hAnsi="Calibri Light"/>
        <w:sz w:val="20"/>
      </w:rPr>
      <w:instrText xml:space="preserve"> PAGE </w:instrText>
    </w:r>
    <w:r w:rsidRPr="00C9085B">
      <w:rPr>
        <w:rStyle w:val="Oldalszm"/>
        <w:rFonts w:ascii="Calibri Light" w:hAnsi="Calibri Light"/>
        <w:sz w:val="20"/>
      </w:rPr>
      <w:fldChar w:fldCharType="separate"/>
    </w:r>
    <w:r w:rsidRPr="00C9085B">
      <w:rPr>
        <w:rStyle w:val="Oldalszm"/>
        <w:rFonts w:ascii="Calibri Light" w:hAnsi="Calibri Light"/>
        <w:noProof/>
        <w:sz w:val="20"/>
      </w:rPr>
      <w:t>2</w:t>
    </w:r>
    <w:r w:rsidRPr="00C9085B">
      <w:rPr>
        <w:rStyle w:val="Oldalszm"/>
        <w:rFonts w:ascii="Calibri Light" w:hAnsi="Calibri Light"/>
        <w:sz w:val="20"/>
      </w:rPr>
      <w:fldChar w:fldCharType="end"/>
    </w:r>
    <w:r w:rsidRPr="00C9085B">
      <w:rPr>
        <w:rStyle w:val="Oldalszm"/>
        <w:rFonts w:ascii="Calibri Light" w:hAnsi="Calibri Light"/>
        <w:sz w:val="20"/>
      </w:rPr>
      <w:t>.</w:t>
    </w:r>
    <w:r w:rsidRPr="00C9085B">
      <w:rPr>
        <w:rFonts w:ascii="Calibri Light" w:hAnsi="Calibri Light"/>
        <w:sz w:val="20"/>
      </w:rPr>
      <w:t>/</w:t>
    </w:r>
    <w:r w:rsidRPr="00C9085B">
      <w:rPr>
        <w:rStyle w:val="Oldalszm"/>
        <w:rFonts w:ascii="Calibri Light" w:hAnsi="Calibri Light"/>
        <w:sz w:val="20"/>
      </w:rPr>
      <w:fldChar w:fldCharType="begin"/>
    </w:r>
    <w:r w:rsidRPr="00C9085B">
      <w:rPr>
        <w:rStyle w:val="Oldalszm"/>
        <w:rFonts w:ascii="Calibri Light" w:hAnsi="Calibri Light"/>
        <w:sz w:val="20"/>
      </w:rPr>
      <w:instrText xml:space="preserve"> NUMPAGES </w:instrText>
    </w:r>
    <w:r w:rsidRPr="00C9085B">
      <w:rPr>
        <w:rStyle w:val="Oldalszm"/>
        <w:rFonts w:ascii="Calibri Light" w:hAnsi="Calibri Light"/>
        <w:sz w:val="20"/>
      </w:rPr>
      <w:fldChar w:fldCharType="separate"/>
    </w:r>
    <w:r w:rsidRPr="00C9085B">
      <w:rPr>
        <w:rStyle w:val="Oldalszm"/>
        <w:rFonts w:ascii="Calibri Light" w:hAnsi="Calibri Light"/>
        <w:noProof/>
        <w:sz w:val="20"/>
      </w:rPr>
      <w:t>5</w:t>
    </w:r>
    <w:r w:rsidRPr="00C9085B">
      <w:rPr>
        <w:rStyle w:val="Oldalszm"/>
        <w:rFonts w:ascii="Calibri Light" w:hAnsi="Calibri Light"/>
        <w:sz w:val="20"/>
      </w:rPr>
      <w:fldChar w:fldCharType="end"/>
    </w:r>
    <w:r w:rsidRPr="00C9085B">
      <w:rPr>
        <w:rStyle w:val="Oldalszm"/>
        <w:rFonts w:ascii="Calibri Light" w:hAnsi="Calibri Light"/>
        <w:sz w:val="20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979E3" w14:textId="77777777" w:rsidR="00A4125B" w:rsidRDefault="00A4125B">
      <w:r>
        <w:separator/>
      </w:r>
    </w:p>
    <w:p w14:paraId="1515E477" w14:textId="77777777" w:rsidR="00A4125B" w:rsidRDefault="00A4125B"/>
    <w:p w14:paraId="03EA6B65" w14:textId="77777777" w:rsidR="00A4125B" w:rsidRDefault="00A4125B" w:rsidP="00955AF6"/>
    <w:p w14:paraId="5326C414" w14:textId="77777777" w:rsidR="00A4125B" w:rsidRDefault="00A4125B" w:rsidP="00955AF6"/>
  </w:footnote>
  <w:footnote w:type="continuationSeparator" w:id="0">
    <w:p w14:paraId="6DCADAE0" w14:textId="77777777" w:rsidR="00A4125B" w:rsidRDefault="00A4125B">
      <w:r>
        <w:continuationSeparator/>
      </w:r>
    </w:p>
    <w:p w14:paraId="1A3BB5CB" w14:textId="77777777" w:rsidR="00A4125B" w:rsidRDefault="00A4125B"/>
    <w:p w14:paraId="7FB9EE4E" w14:textId="77777777" w:rsidR="00A4125B" w:rsidRDefault="00A4125B" w:rsidP="00955AF6"/>
    <w:p w14:paraId="1AF82411" w14:textId="77777777" w:rsidR="00A4125B" w:rsidRDefault="00A4125B" w:rsidP="00955A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A0BA" w14:textId="77777777" w:rsidR="00B520C6" w:rsidRDefault="00B520C6"/>
  <w:p w14:paraId="5160F728" w14:textId="77777777" w:rsidR="00B520C6" w:rsidRDefault="00B520C6"/>
  <w:p w14:paraId="0FF68F7A" w14:textId="77777777" w:rsidR="00B520C6" w:rsidRDefault="00B520C6" w:rsidP="00AC6A2B"/>
  <w:p w14:paraId="00EAFBEA" w14:textId="77777777" w:rsidR="00B520C6" w:rsidRDefault="00B520C6" w:rsidP="00AC6A2B"/>
  <w:p w14:paraId="51CEE326" w14:textId="77777777" w:rsidR="00B520C6" w:rsidRDefault="00B520C6" w:rsidP="00AC6A2B"/>
  <w:p w14:paraId="08ED09EB" w14:textId="77777777" w:rsidR="00B520C6" w:rsidRDefault="00B520C6" w:rsidP="00AC6A2B"/>
  <w:p w14:paraId="08A22489" w14:textId="77777777" w:rsidR="00B520C6" w:rsidRDefault="00B520C6" w:rsidP="00AC6A2B"/>
  <w:p w14:paraId="4F605D08" w14:textId="77777777" w:rsidR="00B520C6" w:rsidRDefault="00B520C6" w:rsidP="00955AF6"/>
  <w:p w14:paraId="3EDDDDC3" w14:textId="77777777" w:rsidR="00B520C6" w:rsidRDefault="00B520C6" w:rsidP="00955AF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EA524" w14:textId="57F9F228" w:rsidR="00B520C6" w:rsidRPr="00BE594F" w:rsidRDefault="00B520C6" w:rsidP="00A81557">
    <w:pPr>
      <w:pStyle w:val="Cm"/>
      <w:tabs>
        <w:tab w:val="clear" w:pos="0"/>
        <w:tab w:val="right" w:pos="14002"/>
      </w:tabs>
      <w:jc w:val="left"/>
      <w:rPr>
        <w:rFonts w:ascii="Calibri Light" w:hAnsi="Calibri Light"/>
        <w:b w:val="0"/>
        <w:color w:val="000000"/>
        <w:szCs w:val="24"/>
      </w:rPr>
    </w:pPr>
    <w:r w:rsidRPr="00BE594F">
      <w:rPr>
        <w:rFonts w:ascii="Calibri Light" w:hAnsi="Calibri Light"/>
        <w:noProof/>
      </w:rPr>
      <w:drawing>
        <wp:inline distT="0" distB="0" distL="0" distR="0" wp14:anchorId="5786F54C" wp14:editId="668324AA">
          <wp:extent cx="1211580" cy="248085"/>
          <wp:effectExtent l="0" t="0" r="0" b="0"/>
          <wp:docPr id="154294094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1" descr="faxpap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248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E594F">
      <w:rPr>
        <w:rFonts w:ascii="Calibri Light" w:hAnsi="Calibri Light"/>
      </w:rPr>
      <w:tab/>
    </w:r>
    <w:r w:rsidR="003A3FBC">
      <w:rPr>
        <w:rFonts w:ascii="Calibri Light" w:hAnsi="Calibri Light"/>
      </w:rPr>
      <w:t>8</w:t>
    </w:r>
    <w:r w:rsidR="00A961EB">
      <w:rPr>
        <w:rFonts w:ascii="Calibri Light" w:hAnsi="Calibri Light"/>
      </w:rPr>
      <w:t>. sz. feladatlap</w:t>
    </w:r>
  </w:p>
  <w:p w14:paraId="60D22606" w14:textId="2CC1C06E" w:rsidR="00B520C6" w:rsidRDefault="003A3FBC" w:rsidP="00FA780B">
    <w:pPr>
      <w:pStyle w:val="Cm"/>
      <w:pBdr>
        <w:top w:val="single" w:sz="4" w:space="1" w:color="auto"/>
      </w:pBdr>
      <w:jc w:val="right"/>
      <w:rPr>
        <w:rFonts w:ascii="Calibri Light" w:hAnsi="Calibri Light"/>
        <w:b w:val="0"/>
      </w:rPr>
    </w:pPr>
    <w:r>
      <w:rPr>
        <w:rFonts w:ascii="Calibri Light" w:hAnsi="Calibri Light"/>
        <w:b w:val="0"/>
      </w:rPr>
      <w:t>NVR Portál – Vizsgálati jegyzőkönyv teljesítmény teszthez</w:t>
    </w:r>
  </w:p>
  <w:p w14:paraId="7909AD1C" w14:textId="77777777" w:rsidR="00B520C6" w:rsidRPr="00C9085B" w:rsidRDefault="00B520C6" w:rsidP="00FA780B">
    <w:pPr>
      <w:pStyle w:val="Cm"/>
      <w:pBdr>
        <w:top w:val="single" w:sz="4" w:space="1" w:color="auto"/>
      </w:pBdr>
      <w:jc w:val="right"/>
      <w:rPr>
        <w:rFonts w:ascii="Calibri Light" w:hAnsi="Calibri Light" w:cs="Calibri Light"/>
        <w:b w:val="0"/>
        <w:color w:val="000000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B2270" w14:textId="77777777" w:rsidR="00B520C6" w:rsidRPr="00354A5E" w:rsidRDefault="00B520C6" w:rsidP="00354A5E">
    <w:pPr>
      <w:pStyle w:val="lfej"/>
      <w:jc w:val="right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8766D5D0"/>
    <w:lvl w:ilvl="0">
      <w:start w:val="1"/>
      <w:numFmt w:val="bullet"/>
      <w:pStyle w:val="Norml3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8DA4355"/>
    <w:multiLevelType w:val="hybridMultilevel"/>
    <w:tmpl w:val="AA2867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C68EA"/>
    <w:multiLevelType w:val="multilevel"/>
    <w:tmpl w:val="9A588B82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1134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lvlText w:val="%2%3)"/>
      <w:lvlJc w:val="left"/>
      <w:pPr>
        <w:ind w:left="1701" w:hanging="567"/>
      </w:pPr>
      <w:rPr>
        <w:rFonts w:hint="default"/>
      </w:rPr>
    </w:lvl>
    <w:lvl w:ilvl="3">
      <w:start w:val="1"/>
      <w:numFmt w:val="lowerLetter"/>
      <w:lvlText w:val="%2%3%4)"/>
      <w:lvlJc w:val="left"/>
      <w:pPr>
        <w:ind w:left="2268" w:hanging="567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5%6."/>
      <w:lvlJc w:val="right"/>
      <w:pPr>
        <w:ind w:left="4320" w:hanging="180"/>
      </w:pPr>
      <w:rPr>
        <w:rFonts w:hint="default"/>
      </w:rPr>
    </w:lvl>
    <w:lvl w:ilvl="6">
      <w:start w:val="1"/>
      <w:numFmt w:val="lowerRoman"/>
      <w:lvlText w:val="%5%6%7.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4E9518A"/>
    <w:multiLevelType w:val="multilevel"/>
    <w:tmpl w:val="937C6C50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C0E10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9FA48A4"/>
    <w:multiLevelType w:val="hybridMultilevel"/>
    <w:tmpl w:val="6374E0C4"/>
    <w:lvl w:ilvl="0" w:tplc="67AA51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85700"/>
    <w:multiLevelType w:val="multilevel"/>
    <w:tmpl w:val="9A588B82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1134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lvlText w:val="%2%3)"/>
      <w:lvlJc w:val="left"/>
      <w:pPr>
        <w:ind w:left="1701" w:hanging="567"/>
      </w:pPr>
      <w:rPr>
        <w:rFonts w:hint="default"/>
      </w:rPr>
    </w:lvl>
    <w:lvl w:ilvl="3">
      <w:start w:val="1"/>
      <w:numFmt w:val="lowerLetter"/>
      <w:lvlText w:val="%2%3%4)"/>
      <w:lvlJc w:val="left"/>
      <w:pPr>
        <w:ind w:left="2268" w:hanging="567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5%6."/>
      <w:lvlJc w:val="right"/>
      <w:pPr>
        <w:ind w:left="4320" w:hanging="180"/>
      </w:pPr>
      <w:rPr>
        <w:rFonts w:hint="default"/>
      </w:rPr>
    </w:lvl>
    <w:lvl w:ilvl="6">
      <w:start w:val="1"/>
      <w:numFmt w:val="lowerRoman"/>
      <w:lvlText w:val="%5%6%7.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24E7581"/>
    <w:multiLevelType w:val="multilevel"/>
    <w:tmpl w:val="B0AE8054"/>
    <w:lvl w:ilvl="0">
      <w:start w:val="1"/>
      <w:numFmt w:val="decimal"/>
      <w:pStyle w:val="Cmsor1"/>
      <w:lvlText w:val="%1"/>
      <w:lvlJc w:val="left"/>
      <w:pPr>
        <w:tabs>
          <w:tab w:val="num" w:pos="851"/>
        </w:tabs>
        <w:ind w:left="851" w:hanging="851"/>
      </w:pPr>
      <w:rPr>
        <w:rFonts w:ascii="Calibri Light" w:hAnsi="Calibri Light" w:hint="default"/>
        <w:b/>
        <w:i w:val="0"/>
        <w:sz w:val="32"/>
        <w:szCs w:val="32"/>
      </w:rPr>
    </w:lvl>
    <w:lvl w:ilvl="1">
      <w:start w:val="1"/>
      <w:numFmt w:val="decimal"/>
      <w:pStyle w:val="Cmsor2"/>
      <w:lvlText w:val="%1.%2"/>
      <w:lvlJc w:val="left"/>
      <w:pPr>
        <w:tabs>
          <w:tab w:val="num" w:pos="851"/>
        </w:tabs>
        <w:ind w:left="851" w:hanging="851"/>
      </w:pPr>
      <w:rPr>
        <w:rFonts w:ascii="Calibri Light" w:hAnsi="Calibri Light" w:hint="default"/>
        <w:b/>
        <w:i w:val="0"/>
        <w:sz w:val="28"/>
        <w:szCs w:val="28"/>
      </w:rPr>
    </w:lvl>
    <w:lvl w:ilvl="2">
      <w:start w:val="1"/>
      <w:numFmt w:val="decimal"/>
      <w:pStyle w:val="Cmsor3"/>
      <w:lvlText w:val="%1.%2.%3"/>
      <w:lvlJc w:val="left"/>
      <w:pPr>
        <w:tabs>
          <w:tab w:val="num" w:pos="1134"/>
        </w:tabs>
        <w:ind w:left="1134" w:hanging="1134"/>
      </w:pPr>
      <w:rPr>
        <w:rFonts w:ascii="Calibri Light" w:hAnsi="Calibri Light" w:cs="Calibri Light" w:hint="default"/>
        <w:b/>
        <w:i/>
        <w:sz w:val="28"/>
        <w:szCs w:val="28"/>
      </w:rPr>
    </w:lvl>
    <w:lvl w:ilvl="3">
      <w:start w:val="1"/>
      <w:numFmt w:val="decimal"/>
      <w:pStyle w:val="Cmsor4"/>
      <w:lvlText w:val="%1.%2.%3.%4"/>
      <w:lvlJc w:val="left"/>
      <w:pPr>
        <w:tabs>
          <w:tab w:val="num" w:pos="1134"/>
        </w:tabs>
        <w:ind w:left="1134" w:hanging="1134"/>
      </w:pPr>
      <w:rPr>
        <w:rFonts w:ascii="Calibri Light" w:hAnsi="Calibri Light" w:cs="Calibri Light" w:hint="default"/>
        <w:b/>
        <w:i w:val="0"/>
        <w:sz w:val="24"/>
        <w:szCs w:val="24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134"/>
        </w:tabs>
        <w:ind w:left="1134" w:hanging="1134"/>
      </w:pPr>
      <w:rPr>
        <w:rFonts w:ascii="Calibri Light" w:hAnsi="Calibri Light" w:cs="Calibri Light" w:hint="default"/>
        <w:b/>
        <w:i/>
        <w:sz w:val="24"/>
        <w:szCs w:val="24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ascii="Calibri Light" w:hAnsi="Calibri Light" w:cs="Calibri Light"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645152D"/>
    <w:multiLevelType w:val="singleLevel"/>
    <w:tmpl w:val="040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C203C0E"/>
    <w:multiLevelType w:val="hybridMultilevel"/>
    <w:tmpl w:val="3B64D662"/>
    <w:lvl w:ilvl="0" w:tplc="040E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E95E82"/>
    <w:multiLevelType w:val="singleLevel"/>
    <w:tmpl w:val="040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59205A64"/>
    <w:multiLevelType w:val="singleLevel"/>
    <w:tmpl w:val="1B7CB022"/>
    <w:lvl w:ilvl="0">
      <w:start w:val="1"/>
      <w:numFmt w:val="bullet"/>
      <w:pStyle w:val="Felsorols1"/>
      <w:lvlText w:val=""/>
      <w:lvlJc w:val="left"/>
      <w:pPr>
        <w:tabs>
          <w:tab w:val="num" w:pos="1097"/>
        </w:tabs>
        <w:ind w:left="964" w:hanging="227"/>
      </w:pPr>
      <w:rPr>
        <w:rFonts w:ascii="Symbol" w:hAnsi="Symbol" w:hint="default"/>
      </w:rPr>
    </w:lvl>
  </w:abstractNum>
  <w:abstractNum w:abstractNumId="12" w15:restartNumberingAfterBreak="0">
    <w:nsid w:val="6E1023EC"/>
    <w:multiLevelType w:val="hybridMultilevel"/>
    <w:tmpl w:val="AA2867E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2B4BD1"/>
    <w:multiLevelType w:val="multilevel"/>
    <w:tmpl w:val="E198115C"/>
    <w:lvl w:ilvl="0">
      <w:start w:val="1"/>
      <w:numFmt w:val="lowerLetter"/>
      <w:pStyle w:val="4pont"/>
      <w:lvlText w:val="%1."/>
      <w:lvlJc w:val="left"/>
      <w:pPr>
        <w:ind w:left="425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1134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lvlText w:val="%2%3)"/>
      <w:lvlJc w:val="left"/>
      <w:pPr>
        <w:ind w:left="1701" w:hanging="567"/>
      </w:pPr>
      <w:rPr>
        <w:rFonts w:hint="default"/>
      </w:rPr>
    </w:lvl>
    <w:lvl w:ilvl="3">
      <w:start w:val="1"/>
      <w:numFmt w:val="lowerLetter"/>
      <w:lvlText w:val="%2%3%4)"/>
      <w:lvlJc w:val="left"/>
      <w:pPr>
        <w:ind w:left="2268" w:hanging="567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5%6."/>
      <w:lvlJc w:val="right"/>
      <w:pPr>
        <w:ind w:left="4320" w:hanging="180"/>
      </w:pPr>
      <w:rPr>
        <w:rFonts w:hint="default"/>
      </w:rPr>
    </w:lvl>
    <w:lvl w:ilvl="6">
      <w:start w:val="1"/>
      <w:numFmt w:val="lowerRoman"/>
      <w:lvlText w:val="%5%6%7.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7BD85880"/>
    <w:multiLevelType w:val="hybridMultilevel"/>
    <w:tmpl w:val="790E8FDC"/>
    <w:lvl w:ilvl="0" w:tplc="1540A536">
      <w:start w:val="2025"/>
      <w:numFmt w:val="bullet"/>
      <w:lvlText w:val="-"/>
      <w:lvlJc w:val="left"/>
      <w:pPr>
        <w:ind w:left="720" w:hanging="360"/>
      </w:pPr>
      <w:rPr>
        <w:rFonts w:ascii="IBM Plex Sans Light" w:eastAsiaTheme="minorHAnsi" w:hAnsi="IBM Plex Sans Light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8416">
    <w:abstractNumId w:val="0"/>
  </w:num>
  <w:num w:numId="2" w16cid:durableId="1663967362">
    <w:abstractNumId w:val="7"/>
  </w:num>
  <w:num w:numId="3" w16cid:durableId="1059356447">
    <w:abstractNumId w:val="11"/>
  </w:num>
  <w:num w:numId="4" w16cid:durableId="1714308065">
    <w:abstractNumId w:val="3"/>
  </w:num>
  <w:num w:numId="5" w16cid:durableId="2070112255">
    <w:abstractNumId w:val="10"/>
  </w:num>
  <w:num w:numId="6" w16cid:durableId="870728281">
    <w:abstractNumId w:val="8"/>
  </w:num>
  <w:num w:numId="7" w16cid:durableId="1444226571">
    <w:abstractNumId w:val="13"/>
  </w:num>
  <w:num w:numId="8" w16cid:durableId="1896162529">
    <w:abstractNumId w:val="2"/>
  </w:num>
  <w:num w:numId="9" w16cid:durableId="1487161533">
    <w:abstractNumId w:val="6"/>
  </w:num>
  <w:num w:numId="10" w16cid:durableId="1576235046">
    <w:abstractNumId w:val="9"/>
  </w:num>
  <w:num w:numId="11" w16cid:durableId="1170751298">
    <w:abstractNumId w:val="5"/>
  </w:num>
  <w:num w:numId="12" w16cid:durableId="481849306">
    <w:abstractNumId w:val="12"/>
  </w:num>
  <w:num w:numId="13" w16cid:durableId="1540434144">
    <w:abstractNumId w:val="1"/>
  </w:num>
  <w:num w:numId="14" w16cid:durableId="141972765">
    <w:abstractNumId w:val="7"/>
  </w:num>
  <w:num w:numId="15" w16cid:durableId="1788502166">
    <w:abstractNumId w:val="7"/>
  </w:num>
  <w:num w:numId="16" w16cid:durableId="241304444">
    <w:abstractNumId w:val="7"/>
  </w:num>
  <w:num w:numId="17" w16cid:durableId="1096751202">
    <w:abstractNumId w:val="7"/>
  </w:num>
  <w:num w:numId="18" w16cid:durableId="715859097">
    <w:abstractNumId w:val="7"/>
  </w:num>
  <w:num w:numId="19" w16cid:durableId="1455489598">
    <w:abstractNumId w:val="7"/>
  </w:num>
  <w:num w:numId="20" w16cid:durableId="357120789">
    <w:abstractNumId w:val="7"/>
  </w:num>
  <w:num w:numId="21" w16cid:durableId="2011173354">
    <w:abstractNumId w:val="7"/>
  </w:num>
  <w:num w:numId="22" w16cid:durableId="590236296">
    <w:abstractNumId w:val="4"/>
  </w:num>
  <w:num w:numId="23" w16cid:durableId="975569913">
    <w:abstractNumId w:val="14"/>
  </w:num>
  <w:num w:numId="24" w16cid:durableId="1790933257">
    <w:abstractNumId w:val="7"/>
  </w:num>
  <w:num w:numId="25" w16cid:durableId="431516897">
    <w:abstractNumId w:val="7"/>
  </w:num>
  <w:num w:numId="26" w16cid:durableId="6510952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2B"/>
    <w:rsid w:val="000104EC"/>
    <w:rsid w:val="000151F3"/>
    <w:rsid w:val="000202BD"/>
    <w:rsid w:val="00022403"/>
    <w:rsid w:val="00024115"/>
    <w:rsid w:val="00033451"/>
    <w:rsid w:val="00036399"/>
    <w:rsid w:val="000436BD"/>
    <w:rsid w:val="0006432F"/>
    <w:rsid w:val="000655B7"/>
    <w:rsid w:val="0006717A"/>
    <w:rsid w:val="0007008E"/>
    <w:rsid w:val="00076E4D"/>
    <w:rsid w:val="00076FD1"/>
    <w:rsid w:val="00085AC9"/>
    <w:rsid w:val="000A145D"/>
    <w:rsid w:val="000A5E2C"/>
    <w:rsid w:val="000A69C8"/>
    <w:rsid w:val="000A7DFA"/>
    <w:rsid w:val="000B138B"/>
    <w:rsid w:val="000C0F71"/>
    <w:rsid w:val="000C3E27"/>
    <w:rsid w:val="000E295B"/>
    <w:rsid w:val="000F1BB4"/>
    <w:rsid w:val="000F5A97"/>
    <w:rsid w:val="000F6487"/>
    <w:rsid w:val="00110241"/>
    <w:rsid w:val="00121838"/>
    <w:rsid w:val="001236B7"/>
    <w:rsid w:val="00127EE1"/>
    <w:rsid w:val="00133EF8"/>
    <w:rsid w:val="001445B2"/>
    <w:rsid w:val="00147307"/>
    <w:rsid w:val="00152B8D"/>
    <w:rsid w:val="0016253E"/>
    <w:rsid w:val="00170251"/>
    <w:rsid w:val="00184E88"/>
    <w:rsid w:val="0018550F"/>
    <w:rsid w:val="00191674"/>
    <w:rsid w:val="00191C9D"/>
    <w:rsid w:val="00192889"/>
    <w:rsid w:val="001A0D2D"/>
    <w:rsid w:val="001A59CB"/>
    <w:rsid w:val="001B2C52"/>
    <w:rsid w:val="001D2DA9"/>
    <w:rsid w:val="001D616B"/>
    <w:rsid w:val="001D6351"/>
    <w:rsid w:val="001F51E2"/>
    <w:rsid w:val="0020018C"/>
    <w:rsid w:val="00206B7A"/>
    <w:rsid w:val="00213DA9"/>
    <w:rsid w:val="00216A47"/>
    <w:rsid w:val="00244F8D"/>
    <w:rsid w:val="00251D42"/>
    <w:rsid w:val="00255B3E"/>
    <w:rsid w:val="00271B69"/>
    <w:rsid w:val="0027540A"/>
    <w:rsid w:val="00281DBF"/>
    <w:rsid w:val="002872F8"/>
    <w:rsid w:val="00293978"/>
    <w:rsid w:val="00295B17"/>
    <w:rsid w:val="002A646B"/>
    <w:rsid w:val="002B28E4"/>
    <w:rsid w:val="002B3390"/>
    <w:rsid w:val="002C3133"/>
    <w:rsid w:val="002C703E"/>
    <w:rsid w:val="002D0604"/>
    <w:rsid w:val="002D1866"/>
    <w:rsid w:val="002D6EEC"/>
    <w:rsid w:val="002E17BD"/>
    <w:rsid w:val="002E575D"/>
    <w:rsid w:val="002F0057"/>
    <w:rsid w:val="002F7880"/>
    <w:rsid w:val="003075FF"/>
    <w:rsid w:val="00307F45"/>
    <w:rsid w:val="00310B31"/>
    <w:rsid w:val="003252DC"/>
    <w:rsid w:val="00330183"/>
    <w:rsid w:val="003335D0"/>
    <w:rsid w:val="00340313"/>
    <w:rsid w:val="00342588"/>
    <w:rsid w:val="00342EEB"/>
    <w:rsid w:val="00342FD7"/>
    <w:rsid w:val="003476C0"/>
    <w:rsid w:val="00354A5E"/>
    <w:rsid w:val="0036599C"/>
    <w:rsid w:val="00367048"/>
    <w:rsid w:val="003736F1"/>
    <w:rsid w:val="00375C19"/>
    <w:rsid w:val="003837C2"/>
    <w:rsid w:val="0038573A"/>
    <w:rsid w:val="003941CC"/>
    <w:rsid w:val="003959E7"/>
    <w:rsid w:val="00395A79"/>
    <w:rsid w:val="003A22CA"/>
    <w:rsid w:val="003A3FBC"/>
    <w:rsid w:val="003A7084"/>
    <w:rsid w:val="003B44AB"/>
    <w:rsid w:val="003D1CDD"/>
    <w:rsid w:val="003D4359"/>
    <w:rsid w:val="003D6F8F"/>
    <w:rsid w:val="003E39B6"/>
    <w:rsid w:val="003E6DF9"/>
    <w:rsid w:val="003E707E"/>
    <w:rsid w:val="003F5F8B"/>
    <w:rsid w:val="0040715E"/>
    <w:rsid w:val="00413503"/>
    <w:rsid w:val="00424596"/>
    <w:rsid w:val="00426B7A"/>
    <w:rsid w:val="0043694F"/>
    <w:rsid w:val="0043782A"/>
    <w:rsid w:val="00443A06"/>
    <w:rsid w:val="0045200E"/>
    <w:rsid w:val="00453180"/>
    <w:rsid w:val="004541AF"/>
    <w:rsid w:val="00456668"/>
    <w:rsid w:val="00463585"/>
    <w:rsid w:val="00474F6B"/>
    <w:rsid w:val="00475751"/>
    <w:rsid w:val="00477C16"/>
    <w:rsid w:val="0048573F"/>
    <w:rsid w:val="00497EC2"/>
    <w:rsid w:val="004A44F9"/>
    <w:rsid w:val="004A733B"/>
    <w:rsid w:val="004B58FA"/>
    <w:rsid w:val="004B687C"/>
    <w:rsid w:val="004C2795"/>
    <w:rsid w:val="004E4CCC"/>
    <w:rsid w:val="004F50B4"/>
    <w:rsid w:val="004F77D5"/>
    <w:rsid w:val="00500EB8"/>
    <w:rsid w:val="005071F3"/>
    <w:rsid w:val="00510507"/>
    <w:rsid w:val="00510ADA"/>
    <w:rsid w:val="0051514F"/>
    <w:rsid w:val="00527E34"/>
    <w:rsid w:val="00541DFE"/>
    <w:rsid w:val="005469BF"/>
    <w:rsid w:val="00556DD5"/>
    <w:rsid w:val="00557FCD"/>
    <w:rsid w:val="00562DEE"/>
    <w:rsid w:val="00564991"/>
    <w:rsid w:val="005708E0"/>
    <w:rsid w:val="00573789"/>
    <w:rsid w:val="005740F6"/>
    <w:rsid w:val="005913AE"/>
    <w:rsid w:val="005C2558"/>
    <w:rsid w:val="005C355F"/>
    <w:rsid w:val="005C49EC"/>
    <w:rsid w:val="005D16E9"/>
    <w:rsid w:val="005E3FCB"/>
    <w:rsid w:val="005E575F"/>
    <w:rsid w:val="005E5992"/>
    <w:rsid w:val="005E77AE"/>
    <w:rsid w:val="005F009E"/>
    <w:rsid w:val="005F72E0"/>
    <w:rsid w:val="00600F60"/>
    <w:rsid w:val="006020B6"/>
    <w:rsid w:val="00607752"/>
    <w:rsid w:val="00611D85"/>
    <w:rsid w:val="00612480"/>
    <w:rsid w:val="00614549"/>
    <w:rsid w:val="0061595B"/>
    <w:rsid w:val="00617EED"/>
    <w:rsid w:val="00623626"/>
    <w:rsid w:val="00634329"/>
    <w:rsid w:val="006466C2"/>
    <w:rsid w:val="00646EB4"/>
    <w:rsid w:val="006500CE"/>
    <w:rsid w:val="00651E67"/>
    <w:rsid w:val="00656E17"/>
    <w:rsid w:val="00671651"/>
    <w:rsid w:val="006746D8"/>
    <w:rsid w:val="00683D51"/>
    <w:rsid w:val="006859F7"/>
    <w:rsid w:val="00687DBB"/>
    <w:rsid w:val="00690E02"/>
    <w:rsid w:val="006933C1"/>
    <w:rsid w:val="00697361"/>
    <w:rsid w:val="006A2C96"/>
    <w:rsid w:val="006A69ED"/>
    <w:rsid w:val="006B132D"/>
    <w:rsid w:val="006B3B66"/>
    <w:rsid w:val="006B73E8"/>
    <w:rsid w:val="006C3C01"/>
    <w:rsid w:val="006C7270"/>
    <w:rsid w:val="006D0877"/>
    <w:rsid w:val="006D3B96"/>
    <w:rsid w:val="006D6DCE"/>
    <w:rsid w:val="006D7398"/>
    <w:rsid w:val="006E598B"/>
    <w:rsid w:val="006E7695"/>
    <w:rsid w:val="006F49FF"/>
    <w:rsid w:val="007053E5"/>
    <w:rsid w:val="00712BDF"/>
    <w:rsid w:val="00715250"/>
    <w:rsid w:val="007211BB"/>
    <w:rsid w:val="00722B47"/>
    <w:rsid w:val="007238C1"/>
    <w:rsid w:val="00723BE2"/>
    <w:rsid w:val="00732FEF"/>
    <w:rsid w:val="007455A2"/>
    <w:rsid w:val="0075379A"/>
    <w:rsid w:val="0075707F"/>
    <w:rsid w:val="00760939"/>
    <w:rsid w:val="00783EB9"/>
    <w:rsid w:val="007844A3"/>
    <w:rsid w:val="00794648"/>
    <w:rsid w:val="007A1620"/>
    <w:rsid w:val="007A218E"/>
    <w:rsid w:val="007A6CFB"/>
    <w:rsid w:val="007B03A0"/>
    <w:rsid w:val="007C1B89"/>
    <w:rsid w:val="007D02A4"/>
    <w:rsid w:val="007D3EFF"/>
    <w:rsid w:val="007F34B3"/>
    <w:rsid w:val="007F36A1"/>
    <w:rsid w:val="00815C9C"/>
    <w:rsid w:val="008164BA"/>
    <w:rsid w:val="008445EF"/>
    <w:rsid w:val="00845358"/>
    <w:rsid w:val="00846ECB"/>
    <w:rsid w:val="0084730A"/>
    <w:rsid w:val="0085030B"/>
    <w:rsid w:val="00851015"/>
    <w:rsid w:val="00852F30"/>
    <w:rsid w:val="0086358F"/>
    <w:rsid w:val="00864EB9"/>
    <w:rsid w:val="00874CC5"/>
    <w:rsid w:val="0088023B"/>
    <w:rsid w:val="00881765"/>
    <w:rsid w:val="008832FD"/>
    <w:rsid w:val="00891230"/>
    <w:rsid w:val="008A5836"/>
    <w:rsid w:val="008B136F"/>
    <w:rsid w:val="008B2D59"/>
    <w:rsid w:val="008B7AF8"/>
    <w:rsid w:val="008D0AB2"/>
    <w:rsid w:val="008D6C7D"/>
    <w:rsid w:val="008D72FF"/>
    <w:rsid w:val="008D79B9"/>
    <w:rsid w:val="008E1F21"/>
    <w:rsid w:val="008F19AB"/>
    <w:rsid w:val="00905781"/>
    <w:rsid w:val="00905C9C"/>
    <w:rsid w:val="00906FD6"/>
    <w:rsid w:val="00911203"/>
    <w:rsid w:val="009176DD"/>
    <w:rsid w:val="009258CC"/>
    <w:rsid w:val="009367CC"/>
    <w:rsid w:val="009443B8"/>
    <w:rsid w:val="0094737A"/>
    <w:rsid w:val="00953BFE"/>
    <w:rsid w:val="009559BF"/>
    <w:rsid w:val="00955AF6"/>
    <w:rsid w:val="0096251D"/>
    <w:rsid w:val="00966462"/>
    <w:rsid w:val="009701EF"/>
    <w:rsid w:val="00984726"/>
    <w:rsid w:val="00985BA9"/>
    <w:rsid w:val="00991F6F"/>
    <w:rsid w:val="009C45D0"/>
    <w:rsid w:val="009C4ED6"/>
    <w:rsid w:val="009D0D78"/>
    <w:rsid w:val="009D6C65"/>
    <w:rsid w:val="009D6F10"/>
    <w:rsid w:val="009E1D5D"/>
    <w:rsid w:val="00A00176"/>
    <w:rsid w:val="00A02B00"/>
    <w:rsid w:val="00A072E7"/>
    <w:rsid w:val="00A36CD5"/>
    <w:rsid w:val="00A4125B"/>
    <w:rsid w:val="00A52C76"/>
    <w:rsid w:val="00A531E7"/>
    <w:rsid w:val="00A6102B"/>
    <w:rsid w:val="00A625BF"/>
    <w:rsid w:val="00A73DBA"/>
    <w:rsid w:val="00A746C1"/>
    <w:rsid w:val="00A80095"/>
    <w:rsid w:val="00A81557"/>
    <w:rsid w:val="00A83005"/>
    <w:rsid w:val="00A92CA5"/>
    <w:rsid w:val="00A961EB"/>
    <w:rsid w:val="00AC062A"/>
    <w:rsid w:val="00AC431F"/>
    <w:rsid w:val="00AC6A2B"/>
    <w:rsid w:val="00AD3F19"/>
    <w:rsid w:val="00AD3FDC"/>
    <w:rsid w:val="00AE5567"/>
    <w:rsid w:val="00AE5D5C"/>
    <w:rsid w:val="00B026A2"/>
    <w:rsid w:val="00B03228"/>
    <w:rsid w:val="00B2068B"/>
    <w:rsid w:val="00B343CA"/>
    <w:rsid w:val="00B36CDB"/>
    <w:rsid w:val="00B42862"/>
    <w:rsid w:val="00B4376C"/>
    <w:rsid w:val="00B520C6"/>
    <w:rsid w:val="00B55211"/>
    <w:rsid w:val="00B626C4"/>
    <w:rsid w:val="00B717AB"/>
    <w:rsid w:val="00B7457E"/>
    <w:rsid w:val="00B867DC"/>
    <w:rsid w:val="00BA424C"/>
    <w:rsid w:val="00BA6DE5"/>
    <w:rsid w:val="00BB0942"/>
    <w:rsid w:val="00BB5011"/>
    <w:rsid w:val="00BB6683"/>
    <w:rsid w:val="00BC0BB9"/>
    <w:rsid w:val="00BE34FA"/>
    <w:rsid w:val="00BE594F"/>
    <w:rsid w:val="00BE63B6"/>
    <w:rsid w:val="00BF27F5"/>
    <w:rsid w:val="00BF2F8E"/>
    <w:rsid w:val="00BF77FB"/>
    <w:rsid w:val="00C140DD"/>
    <w:rsid w:val="00C159AF"/>
    <w:rsid w:val="00C42A31"/>
    <w:rsid w:val="00C46D3A"/>
    <w:rsid w:val="00C5283A"/>
    <w:rsid w:val="00C9085B"/>
    <w:rsid w:val="00C910F8"/>
    <w:rsid w:val="00CA5FE9"/>
    <w:rsid w:val="00CB290E"/>
    <w:rsid w:val="00CB3077"/>
    <w:rsid w:val="00CC09BF"/>
    <w:rsid w:val="00CC3687"/>
    <w:rsid w:val="00CC3FC7"/>
    <w:rsid w:val="00CC41B9"/>
    <w:rsid w:val="00CF15E7"/>
    <w:rsid w:val="00D04973"/>
    <w:rsid w:val="00D12E0C"/>
    <w:rsid w:val="00D13F74"/>
    <w:rsid w:val="00D2176D"/>
    <w:rsid w:val="00D30A69"/>
    <w:rsid w:val="00D3370C"/>
    <w:rsid w:val="00D559FB"/>
    <w:rsid w:val="00D65AD8"/>
    <w:rsid w:val="00D80B81"/>
    <w:rsid w:val="00D843A1"/>
    <w:rsid w:val="00D90C31"/>
    <w:rsid w:val="00DB0991"/>
    <w:rsid w:val="00DB42CC"/>
    <w:rsid w:val="00DB687C"/>
    <w:rsid w:val="00DC124C"/>
    <w:rsid w:val="00DC6CBA"/>
    <w:rsid w:val="00DC6CBE"/>
    <w:rsid w:val="00DD5CD0"/>
    <w:rsid w:val="00DE2BD1"/>
    <w:rsid w:val="00DE4005"/>
    <w:rsid w:val="00DF175C"/>
    <w:rsid w:val="00DF3C72"/>
    <w:rsid w:val="00DF7F0C"/>
    <w:rsid w:val="00E014F3"/>
    <w:rsid w:val="00E0153B"/>
    <w:rsid w:val="00E07EF9"/>
    <w:rsid w:val="00E14BE1"/>
    <w:rsid w:val="00E259BD"/>
    <w:rsid w:val="00E27F42"/>
    <w:rsid w:val="00E368F6"/>
    <w:rsid w:val="00E4028F"/>
    <w:rsid w:val="00E4468C"/>
    <w:rsid w:val="00E5293C"/>
    <w:rsid w:val="00E5593B"/>
    <w:rsid w:val="00E63E28"/>
    <w:rsid w:val="00E83764"/>
    <w:rsid w:val="00E84819"/>
    <w:rsid w:val="00E96590"/>
    <w:rsid w:val="00E96D77"/>
    <w:rsid w:val="00E97D23"/>
    <w:rsid w:val="00EA7D75"/>
    <w:rsid w:val="00EB09B5"/>
    <w:rsid w:val="00EB6E4A"/>
    <w:rsid w:val="00EC38FA"/>
    <w:rsid w:val="00EC51D5"/>
    <w:rsid w:val="00EC707B"/>
    <w:rsid w:val="00ED5F76"/>
    <w:rsid w:val="00EE5479"/>
    <w:rsid w:val="00EF2697"/>
    <w:rsid w:val="00F01378"/>
    <w:rsid w:val="00F033B8"/>
    <w:rsid w:val="00F05596"/>
    <w:rsid w:val="00F07F87"/>
    <w:rsid w:val="00F27EE3"/>
    <w:rsid w:val="00F31E95"/>
    <w:rsid w:val="00F41B43"/>
    <w:rsid w:val="00F437B5"/>
    <w:rsid w:val="00F446F8"/>
    <w:rsid w:val="00F51609"/>
    <w:rsid w:val="00F56708"/>
    <w:rsid w:val="00F6257C"/>
    <w:rsid w:val="00F86A78"/>
    <w:rsid w:val="00F9124D"/>
    <w:rsid w:val="00FA3892"/>
    <w:rsid w:val="00FA780B"/>
    <w:rsid w:val="00FB32E1"/>
    <w:rsid w:val="00FB43BC"/>
    <w:rsid w:val="00FC0B18"/>
    <w:rsid w:val="00FC147E"/>
    <w:rsid w:val="00FC277A"/>
    <w:rsid w:val="00FC3491"/>
    <w:rsid w:val="00FD1557"/>
    <w:rsid w:val="00FF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634463"/>
  <w15:chartTrackingRefBased/>
  <w15:docId w15:val="{B5F4C3C2-C131-4496-9AB8-8A38DC59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annotation text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121838"/>
    <w:pPr>
      <w:jc w:val="both"/>
    </w:pPr>
    <w:rPr>
      <w:bCs/>
      <w:snapToGrid w:val="0"/>
      <w:sz w:val="24"/>
    </w:rPr>
  </w:style>
  <w:style w:type="paragraph" w:styleId="Cmsor1">
    <w:name w:val="heading 1"/>
    <w:aliases w:val="H1,Fejezet,H11,Fejezet1,H12,Fejezet2,H13,Fejezet3,H14,Fejezet4,Section Heading,h1,fejezetcim,buta nev,1,Header 1,Capitol,H1 Char,H1 Char Char,Heading 1 Char,Heading 1 Char1,Heading 1 Char Char"/>
    <w:basedOn w:val="Norml"/>
    <w:next w:val="Norml"/>
    <w:qFormat/>
    <w:rsid w:val="00E83764"/>
    <w:pPr>
      <w:keepNext/>
      <w:numPr>
        <w:numId w:val="2"/>
      </w:numPr>
      <w:spacing w:before="240" w:after="240"/>
      <w:outlineLvl w:val="0"/>
    </w:pPr>
    <w:rPr>
      <w:rFonts w:cs="Arial"/>
      <w:b/>
      <w:bCs w:val="0"/>
      <w:kern w:val="32"/>
      <w:sz w:val="32"/>
      <w:szCs w:val="32"/>
    </w:rPr>
  </w:style>
  <w:style w:type="paragraph" w:styleId="Cmsor2">
    <w:name w:val="heading 2"/>
    <w:aliases w:val="Alfejezet,Alfejezet1,Alfejezet2,Alfejezet3,Alfejezet4,head2,head21,head22,head23,head24,head25,head26,head27,head28,head211,head221,head231,head241,head251,head261,head29,head210,head212,head213,head222,head232,head242,head252,head262,head214"/>
    <w:basedOn w:val="Norml"/>
    <w:next w:val="Norml"/>
    <w:qFormat/>
    <w:rsid w:val="00E83764"/>
    <w:pPr>
      <w:keepNext/>
      <w:numPr>
        <w:ilvl w:val="1"/>
        <w:numId w:val="2"/>
      </w:numPr>
      <w:spacing w:before="240" w:after="240"/>
      <w:outlineLvl w:val="1"/>
    </w:pPr>
    <w:rPr>
      <w:rFonts w:cs="Arial"/>
      <w:b/>
      <w:bCs w:val="0"/>
      <w:iCs/>
      <w:sz w:val="28"/>
      <w:szCs w:val="28"/>
    </w:rPr>
  </w:style>
  <w:style w:type="paragraph" w:styleId="Cmsor3">
    <w:name w:val="heading 3"/>
    <w:aliases w:val="h3,h31,h32,h33,h311,h34,h312,h35,h313,h36,h37,h314,h38,h39,h310,h315,h321,h331,h3111,h341,h3121,h351,h3131,h361,h371,h3141,h381,h391,Underkap.,Szakasz,H3,heading 3,pa,H31,H32,H311,H33,H312,H34,H313,H35,H314,H36,H315,H37,H316,H38,H317,H39,3"/>
    <w:basedOn w:val="Norml"/>
    <w:next w:val="Norml"/>
    <w:autoRedefine/>
    <w:qFormat/>
    <w:rsid w:val="00794648"/>
    <w:pPr>
      <w:keepNext/>
      <w:numPr>
        <w:ilvl w:val="2"/>
        <w:numId w:val="2"/>
      </w:numPr>
      <w:tabs>
        <w:tab w:val="clear" w:pos="1134"/>
        <w:tab w:val="num" w:pos="993"/>
      </w:tabs>
      <w:spacing w:before="240" w:after="240"/>
      <w:ind w:left="993" w:hanging="993"/>
      <w:jc w:val="left"/>
      <w:outlineLvl w:val="2"/>
    </w:pPr>
    <w:rPr>
      <w:rFonts w:asciiTheme="majorHAnsi" w:hAnsiTheme="majorHAnsi" w:cstheme="majorHAnsi"/>
      <w:b/>
      <w:bCs w:val="0"/>
      <w:i/>
      <w:sz w:val="28"/>
      <w:szCs w:val="28"/>
    </w:rPr>
  </w:style>
  <w:style w:type="paragraph" w:styleId="Cmsor4">
    <w:name w:val="heading 4"/>
    <w:aliases w:val="hd4,h4,hd41,h41,hd42,h42,hd43,h43,hd44,h44"/>
    <w:basedOn w:val="Norml"/>
    <w:next w:val="Norml"/>
    <w:autoRedefine/>
    <w:qFormat/>
    <w:rsid w:val="00794648"/>
    <w:pPr>
      <w:keepNext/>
      <w:numPr>
        <w:ilvl w:val="3"/>
        <w:numId w:val="2"/>
      </w:numPr>
      <w:tabs>
        <w:tab w:val="clear" w:pos="1134"/>
        <w:tab w:val="left" w:pos="993"/>
      </w:tabs>
      <w:spacing w:before="120" w:after="120"/>
      <w:ind w:left="993" w:hanging="993"/>
      <w:outlineLvl w:val="3"/>
    </w:pPr>
    <w:rPr>
      <w:b/>
      <w:bCs w:val="0"/>
      <w:szCs w:val="24"/>
    </w:rPr>
  </w:style>
  <w:style w:type="paragraph" w:styleId="Cmsor5">
    <w:name w:val="heading 5"/>
    <w:basedOn w:val="Norml"/>
    <w:next w:val="Norml"/>
    <w:qFormat/>
    <w:rsid w:val="00E83764"/>
    <w:pPr>
      <w:numPr>
        <w:ilvl w:val="4"/>
        <w:numId w:val="2"/>
      </w:numPr>
      <w:spacing w:before="240" w:after="240"/>
      <w:outlineLvl w:val="4"/>
    </w:pPr>
    <w:rPr>
      <w:b/>
      <w:bCs w:val="0"/>
      <w:i/>
      <w:iCs/>
      <w:szCs w:val="24"/>
    </w:rPr>
  </w:style>
  <w:style w:type="paragraph" w:styleId="Cmsor6">
    <w:name w:val="heading 6"/>
    <w:basedOn w:val="Norml"/>
    <w:next w:val="Norml"/>
    <w:autoRedefine/>
    <w:qFormat/>
    <w:rsid w:val="00794648"/>
    <w:pPr>
      <w:numPr>
        <w:ilvl w:val="5"/>
        <w:numId w:val="2"/>
      </w:numPr>
      <w:tabs>
        <w:tab w:val="clear" w:pos="1152"/>
        <w:tab w:val="num" w:pos="1276"/>
      </w:tabs>
      <w:spacing w:before="120" w:after="120"/>
      <w:ind w:left="1276" w:hanging="1276"/>
      <w:outlineLvl w:val="5"/>
    </w:pPr>
    <w:rPr>
      <w:rFonts w:asciiTheme="majorHAnsi" w:hAnsiTheme="majorHAnsi" w:cstheme="majorHAnsi"/>
      <w:b/>
      <w:bCs w:val="0"/>
      <w:szCs w:val="24"/>
    </w:rPr>
  </w:style>
  <w:style w:type="paragraph" w:styleId="Cmsor7">
    <w:name w:val="heading 7"/>
    <w:basedOn w:val="Norml"/>
    <w:next w:val="Norml"/>
    <w:autoRedefine/>
    <w:qFormat/>
    <w:rsid w:val="00E83764"/>
    <w:pPr>
      <w:numPr>
        <w:ilvl w:val="6"/>
        <w:numId w:val="2"/>
      </w:numPr>
      <w:spacing w:before="240" w:after="60"/>
      <w:outlineLvl w:val="6"/>
    </w:pPr>
    <w:rPr>
      <w:i/>
      <w:szCs w:val="24"/>
    </w:rPr>
  </w:style>
  <w:style w:type="paragraph" w:styleId="Cmsor8">
    <w:name w:val="heading 8"/>
    <w:basedOn w:val="Norml"/>
    <w:next w:val="Norml"/>
    <w:qFormat/>
    <w:rsid w:val="00E83764"/>
    <w:pPr>
      <w:numPr>
        <w:ilvl w:val="7"/>
        <w:numId w:val="2"/>
      </w:numPr>
      <w:spacing w:before="240" w:after="60"/>
      <w:outlineLvl w:val="7"/>
    </w:pPr>
    <w:rPr>
      <w:iCs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Lbjegyzet-hivatkozs">
    <w:name w:val="footnote reference"/>
    <w:semiHidden/>
    <w:rsid w:val="00AC6A2B"/>
    <w:rPr>
      <w:sz w:val="20"/>
      <w:vertAlign w:val="superscript"/>
    </w:rPr>
  </w:style>
  <w:style w:type="paragraph" w:styleId="Lbjegyzetszveg">
    <w:name w:val="footnote text"/>
    <w:basedOn w:val="Norml"/>
    <w:semiHidden/>
    <w:rsid w:val="00AC6A2B"/>
    <w:pPr>
      <w:widowControl w:val="0"/>
      <w:ind w:right="567"/>
    </w:pPr>
  </w:style>
  <w:style w:type="paragraph" w:styleId="Szvegtrzs">
    <w:name w:val="Body Text"/>
    <w:basedOn w:val="Norml"/>
    <w:link w:val="SzvegtrzsChar"/>
    <w:rsid w:val="00AC6A2B"/>
    <w:pPr>
      <w:spacing w:after="120"/>
    </w:pPr>
    <w:rPr>
      <w:rFonts w:ascii="Arial" w:hAnsi="Arial"/>
    </w:rPr>
  </w:style>
  <w:style w:type="paragraph" w:styleId="Jegyzetszveg">
    <w:name w:val="annotation text"/>
    <w:basedOn w:val="Norml"/>
    <w:link w:val="JegyzetszvegChar"/>
    <w:uiPriority w:val="99"/>
    <w:semiHidden/>
    <w:rsid w:val="00AC6A2B"/>
  </w:style>
  <w:style w:type="character" w:customStyle="1" w:styleId="Kiemels2">
    <w:name w:val="Kiemelés2"/>
    <w:qFormat/>
    <w:rsid w:val="00AC6A2B"/>
    <w:rPr>
      <w:b/>
      <w:bCs/>
    </w:rPr>
  </w:style>
  <w:style w:type="paragraph" w:styleId="Szvegtrzs3">
    <w:name w:val="Body Text 3"/>
    <w:basedOn w:val="Norml"/>
    <w:rsid w:val="00AC6A2B"/>
    <w:pPr>
      <w:spacing w:after="120"/>
    </w:pPr>
    <w:rPr>
      <w:sz w:val="16"/>
      <w:szCs w:val="16"/>
    </w:rPr>
  </w:style>
  <w:style w:type="paragraph" w:styleId="llb">
    <w:name w:val="footer"/>
    <w:basedOn w:val="Norml"/>
    <w:rsid w:val="00AC6A2B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  <w:rsid w:val="00AC6A2B"/>
  </w:style>
  <w:style w:type="paragraph" w:styleId="Felsorols">
    <w:name w:val="List Bullet"/>
    <w:aliases w:val="Wingdings (szimbólum),Bal:  3,17 cm,Függő:  0,63 cm"/>
    <w:basedOn w:val="Norml"/>
    <w:autoRedefine/>
    <w:rsid w:val="00AC6A2B"/>
    <w:pPr>
      <w:tabs>
        <w:tab w:val="num" w:pos="720"/>
      </w:tabs>
      <w:ind w:left="720" w:hanging="360"/>
      <w:jc w:val="left"/>
    </w:pPr>
    <w:rPr>
      <w:bCs w:val="0"/>
    </w:rPr>
  </w:style>
  <w:style w:type="paragraph" w:styleId="lfej">
    <w:name w:val="header"/>
    <w:basedOn w:val="Norml"/>
    <w:rsid w:val="00AC6A2B"/>
    <w:pPr>
      <w:tabs>
        <w:tab w:val="center" w:pos="4536"/>
        <w:tab w:val="right" w:pos="9072"/>
      </w:tabs>
    </w:pPr>
    <w:rPr>
      <w:bCs w:val="0"/>
      <w:lang w:eastAsia="en-US"/>
    </w:rPr>
  </w:style>
  <w:style w:type="paragraph" w:styleId="TJ1">
    <w:name w:val="toc 1"/>
    <w:basedOn w:val="Norml"/>
    <w:next w:val="Norml"/>
    <w:autoRedefine/>
    <w:uiPriority w:val="39"/>
    <w:rsid w:val="00864EB9"/>
    <w:pPr>
      <w:tabs>
        <w:tab w:val="left" w:pos="480"/>
        <w:tab w:val="right" w:leader="dot" w:pos="9060"/>
      </w:tabs>
      <w:spacing w:before="120" w:after="120"/>
    </w:pPr>
    <w:rPr>
      <w:rFonts w:ascii="Calibri Light" w:hAnsi="Calibri Light"/>
    </w:rPr>
  </w:style>
  <w:style w:type="paragraph" w:styleId="TJ2">
    <w:name w:val="toc 2"/>
    <w:basedOn w:val="Norml"/>
    <w:next w:val="Norml"/>
    <w:autoRedefine/>
    <w:uiPriority w:val="39"/>
    <w:rsid w:val="00EA7D75"/>
    <w:pPr>
      <w:tabs>
        <w:tab w:val="left" w:pos="960"/>
        <w:tab w:val="right" w:leader="dot" w:pos="9060"/>
      </w:tabs>
      <w:spacing w:before="120" w:after="120"/>
      <w:ind w:left="240"/>
    </w:pPr>
    <w:rPr>
      <w:rFonts w:ascii="Calibri Light" w:hAnsi="Calibri Light"/>
    </w:rPr>
  </w:style>
  <w:style w:type="paragraph" w:styleId="TJ3">
    <w:name w:val="toc 3"/>
    <w:basedOn w:val="Norml"/>
    <w:next w:val="Norml"/>
    <w:autoRedefine/>
    <w:uiPriority w:val="39"/>
    <w:rsid w:val="00864EB9"/>
    <w:pPr>
      <w:spacing w:before="120" w:after="120"/>
      <w:ind w:left="482"/>
    </w:pPr>
    <w:rPr>
      <w:rFonts w:ascii="Calibri Light" w:hAnsi="Calibri Light"/>
    </w:rPr>
  </w:style>
  <w:style w:type="paragraph" w:styleId="TJ4">
    <w:name w:val="toc 4"/>
    <w:basedOn w:val="Norml"/>
    <w:next w:val="Norml"/>
    <w:autoRedefine/>
    <w:uiPriority w:val="39"/>
    <w:rsid w:val="00EA7D75"/>
    <w:pPr>
      <w:tabs>
        <w:tab w:val="left" w:pos="1680"/>
        <w:tab w:val="right" w:leader="dot" w:pos="9060"/>
      </w:tabs>
      <w:ind w:left="720"/>
    </w:pPr>
    <w:rPr>
      <w:rFonts w:ascii="Calibri Light" w:hAnsi="Calibri Light"/>
    </w:rPr>
  </w:style>
  <w:style w:type="character" w:styleId="Hiperhivatkozs">
    <w:name w:val="Hyperlink"/>
    <w:uiPriority w:val="99"/>
    <w:rsid w:val="00AC6A2B"/>
    <w:rPr>
      <w:color w:val="0000FF"/>
      <w:u w:val="single"/>
    </w:rPr>
  </w:style>
  <w:style w:type="paragraph" w:customStyle="1" w:styleId="NormalBold">
    <w:name w:val="Normal + Bold"/>
    <w:basedOn w:val="Norml"/>
    <w:link w:val="NormalBoldChar2"/>
    <w:rsid w:val="00AC6A2B"/>
    <w:rPr>
      <w:b/>
    </w:rPr>
  </w:style>
  <w:style w:type="character" w:customStyle="1" w:styleId="NormalBoldChar2">
    <w:name w:val="Normal + Bold Char2"/>
    <w:link w:val="NormalBold"/>
    <w:rsid w:val="00AC6A2B"/>
    <w:rPr>
      <w:b/>
      <w:bCs/>
      <w:snapToGrid w:val="0"/>
      <w:sz w:val="24"/>
      <w:lang w:val="hu-HU" w:eastAsia="hu-HU" w:bidi="ar-SA"/>
    </w:rPr>
  </w:style>
  <w:style w:type="character" w:customStyle="1" w:styleId="NormalBoldChar1">
    <w:name w:val="Normal + Bold Char1"/>
    <w:rsid w:val="00AC6A2B"/>
    <w:rPr>
      <w:b/>
      <w:bCs/>
      <w:sz w:val="24"/>
      <w:lang w:val="hu-HU" w:eastAsia="hu-HU" w:bidi="ar-SA"/>
    </w:rPr>
  </w:style>
  <w:style w:type="character" w:customStyle="1" w:styleId="NormalBoldChar">
    <w:name w:val="Normal + Bold Char"/>
    <w:rsid w:val="00AC6A2B"/>
    <w:rPr>
      <w:b/>
      <w:bCs/>
      <w:sz w:val="24"/>
      <w:lang w:val="hu-HU" w:eastAsia="hu-HU" w:bidi="ar-SA"/>
    </w:rPr>
  </w:style>
  <w:style w:type="paragraph" w:customStyle="1" w:styleId="Felsorols1">
    <w:name w:val="Felsorolás 1"/>
    <w:basedOn w:val="Felsorols"/>
    <w:rsid w:val="00AC6A2B"/>
    <w:pPr>
      <w:numPr>
        <w:numId w:val="3"/>
      </w:numPr>
      <w:spacing w:before="40" w:after="60" w:line="320" w:lineRule="atLeast"/>
      <w:jc w:val="both"/>
    </w:pPr>
    <w:rPr>
      <w:sz w:val="22"/>
    </w:rPr>
  </w:style>
  <w:style w:type="paragraph" w:styleId="Szvegtrzs2">
    <w:name w:val="Body Text 2"/>
    <w:basedOn w:val="Norml"/>
    <w:rsid w:val="00AC6A2B"/>
    <w:pPr>
      <w:spacing w:after="120" w:line="480" w:lineRule="auto"/>
    </w:pPr>
  </w:style>
  <w:style w:type="paragraph" w:styleId="Felsorols5">
    <w:name w:val="List Bullet 5"/>
    <w:basedOn w:val="Norml"/>
    <w:autoRedefine/>
    <w:rsid w:val="00AC6A2B"/>
    <w:pPr>
      <w:tabs>
        <w:tab w:val="num" w:pos="1492"/>
      </w:tabs>
      <w:ind w:left="1492" w:hanging="360"/>
    </w:pPr>
  </w:style>
  <w:style w:type="character" w:customStyle="1" w:styleId="EmailStyle20">
    <w:name w:val="EmailStyle20"/>
    <w:rsid w:val="00AC6A2B"/>
    <w:rPr>
      <w:rFonts w:ascii="Arial" w:hAnsi="Arial" w:cs="Arial"/>
      <w:color w:val="000000"/>
      <w:sz w:val="20"/>
      <w:szCs w:val="20"/>
    </w:rPr>
  </w:style>
  <w:style w:type="paragraph" w:styleId="Szvegtrzsbehzssal3">
    <w:name w:val="Body Text Indent 3"/>
    <w:basedOn w:val="Norml"/>
    <w:rsid w:val="00AC6A2B"/>
    <w:pPr>
      <w:spacing w:after="120"/>
      <w:ind w:left="283"/>
    </w:pPr>
    <w:rPr>
      <w:sz w:val="16"/>
      <w:szCs w:val="16"/>
    </w:rPr>
  </w:style>
  <w:style w:type="paragraph" w:customStyle="1" w:styleId="Norml3">
    <w:name w:val="Normál 3"/>
    <w:basedOn w:val="Norml"/>
    <w:rsid w:val="00AC6A2B"/>
    <w:pPr>
      <w:numPr>
        <w:numId w:val="1"/>
      </w:numPr>
      <w:tabs>
        <w:tab w:val="clear" w:pos="1492"/>
      </w:tabs>
      <w:spacing w:before="60" w:line="280" w:lineRule="atLeast"/>
      <w:ind w:left="964" w:firstLine="0"/>
    </w:pPr>
    <w:rPr>
      <w:rFonts w:ascii="Arial" w:hAnsi="Arial"/>
      <w:bCs w:val="0"/>
      <w:sz w:val="20"/>
    </w:rPr>
  </w:style>
  <w:style w:type="paragraph" w:customStyle="1" w:styleId="xl26">
    <w:name w:val="xl26"/>
    <w:basedOn w:val="Norml"/>
    <w:rsid w:val="00AC6A2B"/>
    <w:pPr>
      <w:spacing w:before="100" w:beforeAutospacing="1" w:after="100" w:afterAutospacing="1"/>
      <w:jc w:val="center"/>
    </w:pPr>
    <w:rPr>
      <w:rFonts w:eastAsia="Arial Unicode MS"/>
      <w:b/>
      <w:snapToGrid/>
      <w:sz w:val="28"/>
      <w:szCs w:val="28"/>
    </w:rPr>
  </w:style>
  <w:style w:type="paragraph" w:styleId="Szvegtrzsbehzssal2">
    <w:name w:val="Body Text Indent 2"/>
    <w:basedOn w:val="Norml"/>
    <w:rsid w:val="00AC6A2B"/>
    <w:pPr>
      <w:spacing w:after="120" w:line="480" w:lineRule="auto"/>
      <w:ind w:left="283"/>
    </w:pPr>
  </w:style>
  <w:style w:type="paragraph" w:customStyle="1" w:styleId="fejegyeb">
    <w:name w:val="fejegyeb"/>
    <w:basedOn w:val="Norml"/>
    <w:rsid w:val="00AC6A2B"/>
    <w:pPr>
      <w:spacing w:after="120"/>
    </w:pPr>
    <w:rPr>
      <w:bCs w:val="0"/>
      <w:snapToGrid/>
      <w:szCs w:val="24"/>
      <w:lang w:eastAsia="en-US"/>
    </w:rPr>
  </w:style>
  <w:style w:type="table" w:styleId="Rcsostblzat">
    <w:name w:val="Table Grid"/>
    <w:basedOn w:val="Normltblzat"/>
    <w:rsid w:val="00AC6A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semiHidden/>
    <w:rsid w:val="00AC6A2B"/>
    <w:rPr>
      <w:rFonts w:ascii="Tahoma" w:hAnsi="Tahoma" w:cs="Tahoma"/>
      <w:sz w:val="16"/>
      <w:szCs w:val="16"/>
    </w:rPr>
  </w:style>
  <w:style w:type="paragraph" w:styleId="Csakszveg">
    <w:name w:val="Plain Text"/>
    <w:aliases w:val="Csak szöveg Char Char"/>
    <w:basedOn w:val="Norml"/>
    <w:link w:val="CsakszvegChar"/>
    <w:rsid w:val="00AC6A2B"/>
    <w:pPr>
      <w:jc w:val="left"/>
    </w:pPr>
    <w:rPr>
      <w:rFonts w:ascii="Courier New" w:hAnsi="Courier New" w:cs="Courier New"/>
      <w:szCs w:val="24"/>
    </w:rPr>
  </w:style>
  <w:style w:type="character" w:customStyle="1" w:styleId="CsakszvegChar">
    <w:name w:val="Csak szöveg Char"/>
    <w:aliases w:val="Csak szöveg Char Char Char"/>
    <w:link w:val="Csakszveg"/>
    <w:rsid w:val="00AC6A2B"/>
    <w:rPr>
      <w:rFonts w:ascii="Courier New" w:hAnsi="Courier New" w:cs="Courier New"/>
      <w:bCs/>
      <w:snapToGrid w:val="0"/>
      <w:sz w:val="24"/>
      <w:szCs w:val="24"/>
      <w:lang w:val="hu-HU" w:eastAsia="hu-HU" w:bidi="ar-SA"/>
    </w:rPr>
  </w:style>
  <w:style w:type="paragraph" w:styleId="NormlWeb">
    <w:name w:val="Normal (Web)"/>
    <w:basedOn w:val="Norml"/>
    <w:rsid w:val="00AC6A2B"/>
    <w:pPr>
      <w:spacing w:before="100" w:beforeAutospacing="1" w:after="100" w:afterAutospacing="1"/>
      <w:jc w:val="left"/>
    </w:pPr>
    <w:rPr>
      <w:bCs w:val="0"/>
      <w:snapToGrid/>
      <w:szCs w:val="24"/>
    </w:rPr>
  </w:style>
  <w:style w:type="character" w:styleId="Jegyzethivatkozs">
    <w:name w:val="annotation reference"/>
    <w:semiHidden/>
    <w:rsid w:val="009701EF"/>
    <w:rPr>
      <w:sz w:val="16"/>
      <w:szCs w:val="16"/>
    </w:rPr>
  </w:style>
  <w:style w:type="numbering" w:customStyle="1" w:styleId="StyleBulleted">
    <w:name w:val="Style Bulleted"/>
    <w:basedOn w:val="Nemlista"/>
    <w:rsid w:val="00B026A2"/>
    <w:pPr>
      <w:numPr>
        <w:numId w:val="4"/>
      </w:numPr>
    </w:pPr>
  </w:style>
  <w:style w:type="paragraph" w:styleId="Cm">
    <w:name w:val="Title"/>
    <w:basedOn w:val="Norml"/>
    <w:qFormat/>
    <w:rsid w:val="009C4ED6"/>
    <w:pPr>
      <w:tabs>
        <w:tab w:val="left" w:pos="0"/>
      </w:tabs>
      <w:overflowPunct w:val="0"/>
      <w:autoSpaceDE w:val="0"/>
      <w:autoSpaceDN w:val="0"/>
      <w:adjustRightInd w:val="0"/>
      <w:jc w:val="center"/>
      <w:textAlignment w:val="baseline"/>
    </w:pPr>
    <w:rPr>
      <w:rFonts w:ascii="Book Antiqua" w:hAnsi="Book Antiqua"/>
      <w:b/>
      <w:bCs w:val="0"/>
      <w:snapToGrid/>
      <w:sz w:val="20"/>
      <w:lang w:eastAsia="en-US"/>
    </w:rPr>
  </w:style>
  <w:style w:type="paragraph" w:styleId="TJ5">
    <w:name w:val="toc 5"/>
    <w:basedOn w:val="Norml"/>
    <w:next w:val="Norml"/>
    <w:autoRedefine/>
    <w:semiHidden/>
    <w:rsid w:val="00EA7D75"/>
    <w:pPr>
      <w:ind w:left="960"/>
      <w:jc w:val="left"/>
    </w:pPr>
    <w:rPr>
      <w:rFonts w:ascii="Calibri Light" w:hAnsi="Calibri Light"/>
      <w:bCs w:val="0"/>
      <w:snapToGrid/>
      <w:szCs w:val="24"/>
    </w:rPr>
  </w:style>
  <w:style w:type="paragraph" w:styleId="TJ6">
    <w:name w:val="toc 6"/>
    <w:basedOn w:val="Norml"/>
    <w:next w:val="Norml"/>
    <w:autoRedefine/>
    <w:semiHidden/>
    <w:rsid w:val="006C3C01"/>
    <w:pPr>
      <w:ind w:left="1200"/>
      <w:jc w:val="left"/>
    </w:pPr>
    <w:rPr>
      <w:bCs w:val="0"/>
      <w:snapToGrid/>
      <w:szCs w:val="24"/>
    </w:rPr>
  </w:style>
  <w:style w:type="paragraph" w:styleId="TJ7">
    <w:name w:val="toc 7"/>
    <w:basedOn w:val="Norml"/>
    <w:next w:val="Norml"/>
    <w:autoRedefine/>
    <w:semiHidden/>
    <w:rsid w:val="006C3C01"/>
    <w:pPr>
      <w:ind w:left="1440"/>
      <w:jc w:val="left"/>
    </w:pPr>
    <w:rPr>
      <w:bCs w:val="0"/>
      <w:snapToGrid/>
      <w:szCs w:val="24"/>
    </w:rPr>
  </w:style>
  <w:style w:type="paragraph" w:styleId="TJ8">
    <w:name w:val="toc 8"/>
    <w:basedOn w:val="Norml"/>
    <w:next w:val="Norml"/>
    <w:autoRedefine/>
    <w:semiHidden/>
    <w:rsid w:val="006C3C01"/>
    <w:pPr>
      <w:ind w:left="1680"/>
      <w:jc w:val="left"/>
    </w:pPr>
    <w:rPr>
      <w:bCs w:val="0"/>
      <w:snapToGrid/>
      <w:szCs w:val="24"/>
    </w:rPr>
  </w:style>
  <w:style w:type="paragraph" w:styleId="TJ9">
    <w:name w:val="toc 9"/>
    <w:basedOn w:val="Norml"/>
    <w:next w:val="Norml"/>
    <w:autoRedefine/>
    <w:semiHidden/>
    <w:rsid w:val="006C3C01"/>
    <w:pPr>
      <w:ind w:left="1920"/>
      <w:jc w:val="left"/>
    </w:pPr>
    <w:rPr>
      <w:bCs w:val="0"/>
      <w:snapToGrid/>
      <w:szCs w:val="24"/>
    </w:rPr>
  </w:style>
  <w:style w:type="paragraph" w:styleId="Kpalrs">
    <w:name w:val="caption"/>
    <w:basedOn w:val="Norml"/>
    <w:next w:val="Norml"/>
    <w:qFormat/>
    <w:rsid w:val="00FA780B"/>
    <w:rPr>
      <w:b/>
      <w:sz w:val="20"/>
    </w:rPr>
  </w:style>
  <w:style w:type="paragraph" w:styleId="Listaszerbekezds">
    <w:name w:val="List Paragraph"/>
    <w:aliases w:val="Számozott lista 1,Welt L,Eszeri felsorolás,List Paragraph à moi,lista_2,Dot pt,No Spacing1,List Paragraph Char Char Char,Indicator Text,Numbered Para 1,List Paragraph21,Párrafo de lista1,Listaszerű bekezdés5,Bullet_1,List Paragraph1"/>
    <w:basedOn w:val="Norml"/>
    <w:link w:val="ListaszerbekezdsChar"/>
    <w:uiPriority w:val="34"/>
    <w:qFormat/>
    <w:rsid w:val="00BE34FA"/>
    <w:pPr>
      <w:ind w:left="720"/>
      <w:contextualSpacing/>
    </w:pPr>
    <w:rPr>
      <w:rFonts w:ascii="Calibri Light" w:hAnsi="Calibri Light"/>
      <w:bCs w:val="0"/>
      <w:snapToGrid/>
      <w:szCs w:val="22"/>
      <w:lang w:eastAsia="en-US" w:bidi="en-US"/>
    </w:rPr>
  </w:style>
  <w:style w:type="character" w:customStyle="1" w:styleId="JegyzetszvegChar">
    <w:name w:val="Jegyzetszöveg Char"/>
    <w:link w:val="Jegyzetszveg"/>
    <w:uiPriority w:val="99"/>
    <w:semiHidden/>
    <w:rsid w:val="0027540A"/>
    <w:rPr>
      <w:bCs/>
      <w:snapToGrid w:val="0"/>
      <w:sz w:val="24"/>
    </w:rPr>
  </w:style>
  <w:style w:type="character" w:customStyle="1" w:styleId="SzvegtrzsChar">
    <w:name w:val="Szövegtörzs Char"/>
    <w:link w:val="Szvegtrzs"/>
    <w:rsid w:val="006500CE"/>
    <w:rPr>
      <w:rFonts w:ascii="Arial" w:hAnsi="Arial"/>
      <w:bCs/>
      <w:snapToGrid w:val="0"/>
      <w:sz w:val="24"/>
    </w:rPr>
  </w:style>
  <w:style w:type="paragraph" w:customStyle="1" w:styleId="Napl1">
    <w:name w:val="Napló1"/>
    <w:basedOn w:val="Norml"/>
    <w:autoRedefine/>
    <w:qFormat/>
    <w:rsid w:val="008B136F"/>
    <w:rPr>
      <w:rFonts w:ascii="Calibri Light" w:hAnsi="Calibri Light"/>
      <w:b/>
      <w:sz w:val="28"/>
      <w:szCs w:val="28"/>
      <w:lang w:eastAsia="x-none"/>
    </w:rPr>
  </w:style>
  <w:style w:type="paragraph" w:customStyle="1" w:styleId="Napl2">
    <w:name w:val="Napló2"/>
    <w:basedOn w:val="Norml"/>
    <w:autoRedefine/>
    <w:qFormat/>
    <w:rsid w:val="008B136F"/>
    <w:pPr>
      <w:ind w:left="170"/>
    </w:pPr>
    <w:rPr>
      <w:rFonts w:ascii="Calibri Light" w:hAnsi="Calibri Light"/>
      <w:sz w:val="28"/>
      <w:szCs w:val="28"/>
    </w:rPr>
  </w:style>
  <w:style w:type="paragraph" w:customStyle="1" w:styleId="Napl3">
    <w:name w:val="Napló3"/>
    <w:basedOn w:val="Norml"/>
    <w:qFormat/>
    <w:rsid w:val="008B136F"/>
    <w:pPr>
      <w:snapToGrid w:val="0"/>
      <w:ind w:left="340"/>
    </w:pPr>
    <w:rPr>
      <w:rFonts w:ascii="Calibri Light" w:hAnsi="Calibri Light"/>
      <w:b/>
      <w:szCs w:val="24"/>
    </w:rPr>
  </w:style>
  <w:style w:type="paragraph" w:customStyle="1" w:styleId="Napl4">
    <w:name w:val="Napló4"/>
    <w:basedOn w:val="Norml"/>
    <w:qFormat/>
    <w:rsid w:val="008B136F"/>
    <w:pPr>
      <w:snapToGrid w:val="0"/>
      <w:ind w:left="510"/>
    </w:pPr>
    <w:rPr>
      <w:rFonts w:ascii="Calibri Light" w:hAnsi="Calibri Light"/>
      <w:szCs w:val="24"/>
      <w:lang w:eastAsia="x-none"/>
    </w:rPr>
  </w:style>
  <w:style w:type="paragraph" w:customStyle="1" w:styleId="Napl5">
    <w:name w:val="Napló5"/>
    <w:basedOn w:val="Napl4"/>
    <w:autoRedefine/>
    <w:qFormat/>
    <w:rsid w:val="00121838"/>
    <w:pPr>
      <w:ind w:left="65"/>
    </w:pPr>
    <w:rPr>
      <w:bCs w:val="0"/>
      <w:iCs/>
      <w:sz w:val="28"/>
      <w:szCs w:val="28"/>
    </w:rPr>
  </w:style>
  <w:style w:type="paragraph" w:customStyle="1" w:styleId="Napl6">
    <w:name w:val="Napló6"/>
    <w:basedOn w:val="Norml"/>
    <w:autoRedefine/>
    <w:qFormat/>
    <w:rsid w:val="008B136F"/>
    <w:pPr>
      <w:ind w:left="851"/>
    </w:pPr>
    <w:rPr>
      <w:rFonts w:ascii="Calibri Light" w:hAnsi="Calibri Light"/>
      <w:i/>
      <w:lang w:eastAsia="x-none"/>
    </w:rPr>
  </w:style>
  <w:style w:type="paragraph" w:styleId="Megjegyzstrgya">
    <w:name w:val="annotation subject"/>
    <w:basedOn w:val="Jegyzetszveg"/>
    <w:next w:val="Jegyzetszveg"/>
    <w:link w:val="MegjegyzstrgyaChar"/>
    <w:rsid w:val="00A83005"/>
    <w:rPr>
      <w:b/>
      <w:sz w:val="20"/>
    </w:rPr>
  </w:style>
  <w:style w:type="character" w:customStyle="1" w:styleId="MegjegyzstrgyaChar">
    <w:name w:val="Megjegyzés tárgya Char"/>
    <w:basedOn w:val="JegyzetszvegChar"/>
    <w:link w:val="Megjegyzstrgya"/>
    <w:rsid w:val="00A83005"/>
    <w:rPr>
      <w:b/>
      <w:bCs/>
      <w:snapToGrid w:val="0"/>
      <w:sz w:val="24"/>
    </w:rPr>
  </w:style>
  <w:style w:type="paragraph" w:customStyle="1" w:styleId="4pont">
    <w:name w:val="4_pont"/>
    <w:basedOn w:val="Norml"/>
    <w:link w:val="4pontChar"/>
    <w:qFormat/>
    <w:rsid w:val="00BF2F8E"/>
    <w:pPr>
      <w:widowControl w:val="0"/>
      <w:numPr>
        <w:numId w:val="7"/>
      </w:numPr>
    </w:pPr>
    <w:rPr>
      <w:rFonts w:ascii="DIN Next LT Pro" w:hAnsi="DIN Next LT Pro"/>
      <w:bCs w:val="0"/>
      <w:snapToGrid/>
      <w:sz w:val="22"/>
      <w:szCs w:val="24"/>
    </w:rPr>
  </w:style>
  <w:style w:type="character" w:customStyle="1" w:styleId="4pontChar">
    <w:name w:val="4_pont Char"/>
    <w:basedOn w:val="Bekezdsalapbettpusa"/>
    <w:link w:val="4pont"/>
    <w:rsid w:val="00BF2F8E"/>
    <w:rPr>
      <w:rFonts w:ascii="DIN Next LT Pro" w:hAnsi="DIN Next LT Pro"/>
      <w:sz w:val="22"/>
      <w:szCs w:val="24"/>
    </w:rPr>
  </w:style>
  <w:style w:type="character" w:styleId="Helyrzszveg">
    <w:name w:val="Placeholder Text"/>
    <w:basedOn w:val="Bekezdsalapbettpusa"/>
    <w:uiPriority w:val="99"/>
    <w:semiHidden/>
    <w:rsid w:val="000F6487"/>
    <w:rPr>
      <w:color w:val="808080"/>
    </w:rPr>
  </w:style>
  <w:style w:type="paragraph" w:styleId="Vltozat">
    <w:name w:val="Revision"/>
    <w:hidden/>
    <w:uiPriority w:val="99"/>
    <w:semiHidden/>
    <w:rsid w:val="00623626"/>
    <w:rPr>
      <w:bCs/>
      <w:snapToGrid w:val="0"/>
      <w:sz w:val="24"/>
    </w:rPr>
  </w:style>
  <w:style w:type="character" w:customStyle="1" w:styleId="ListaszerbekezdsChar">
    <w:name w:val="Listaszerű bekezdés Char"/>
    <w:aliases w:val="Számozott lista 1 Char,Welt L Char,Eszeri felsorolás Char,List Paragraph à moi Char,lista_2 Char,Dot pt Char,No Spacing1 Char,List Paragraph Char Char Char Char,Indicator Text Char,Numbered Para 1 Char,List Paragraph21 Char"/>
    <w:basedOn w:val="Bekezdsalapbettpusa"/>
    <w:link w:val="Listaszerbekezds"/>
    <w:uiPriority w:val="34"/>
    <w:qFormat/>
    <w:rsid w:val="00FB43BC"/>
    <w:rPr>
      <w:rFonts w:ascii="Calibri Light" w:hAnsi="Calibri Light"/>
      <w:sz w:val="24"/>
      <w:szCs w:val="22"/>
      <w:lang w:eastAsia="en-US" w:bidi="en-US"/>
    </w:rPr>
  </w:style>
  <w:style w:type="table" w:styleId="Listatblzat4">
    <w:name w:val="List Table 4"/>
    <w:basedOn w:val="Normltblzat"/>
    <w:uiPriority w:val="49"/>
    <w:rsid w:val="00FB43B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portal-api-teszt.valasztas.hu/cms/read/hu-H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-teszt.valasztas.hu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AB589-2A11-4D77-AC59-92D6101B1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1392</Words>
  <Characters>10889</Characters>
  <Application>Microsoft Office Word</Application>
  <DocSecurity>0</DocSecurity>
  <Lines>90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12257</CharactersWithSpaces>
  <SharedDoc>false</SharedDoc>
  <HLinks>
    <vt:vector size="96" baseType="variant">
      <vt:variant>
        <vt:i4>1245244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_Toc27219654</vt:lpwstr>
      </vt:variant>
      <vt:variant>
        <vt:i4>1310780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_Toc27219653</vt:lpwstr>
      </vt:variant>
      <vt:variant>
        <vt:i4>1376316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_Toc27219652</vt:lpwstr>
      </vt:variant>
      <vt:variant>
        <vt:i4>1441852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_Toc27219651</vt:lpwstr>
      </vt:variant>
      <vt:variant>
        <vt:i4>1507388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_Toc27219650</vt:lpwstr>
      </vt:variant>
      <vt:variant>
        <vt:i4>1966141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_Toc27219649</vt:lpwstr>
      </vt:variant>
      <vt:variant>
        <vt:i4>2031677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_Toc27219648</vt:lpwstr>
      </vt:variant>
      <vt:variant>
        <vt:i4>1048637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_Toc27219647</vt:lpwstr>
      </vt:variant>
      <vt:variant>
        <vt:i4>1114173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_Toc27219646</vt:lpwstr>
      </vt:variant>
      <vt:variant>
        <vt:i4>1179709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_Toc27219645</vt:lpwstr>
      </vt:variant>
      <vt:variant>
        <vt:i4>1245245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_Toc27219644</vt:lpwstr>
      </vt:variant>
      <vt:variant>
        <vt:i4>1310781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_Toc27219643</vt:lpwstr>
      </vt:variant>
      <vt:variant>
        <vt:i4>1376317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_Toc27219642</vt:lpwstr>
      </vt:variant>
      <vt:variant>
        <vt:i4>1441853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_Toc27219641</vt:lpwstr>
      </vt:variant>
      <vt:variant>
        <vt:i4>1507389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_Toc27219640</vt:lpwstr>
      </vt:variant>
      <vt:variant>
        <vt:i4>1966138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_Toc27219639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IdomSoft</dc:creator>
  <cp:keywords/>
  <cp:lastModifiedBy>IdomSoft</cp:lastModifiedBy>
  <cp:revision>7</cp:revision>
  <cp:lastPrinted>2021-03-17T14:43:00Z</cp:lastPrinted>
  <dcterms:created xsi:type="dcterms:W3CDTF">2025-10-02T10:20:00Z</dcterms:created>
  <dcterms:modified xsi:type="dcterms:W3CDTF">2026-01-15T09:44:00Z</dcterms:modified>
</cp:coreProperties>
</file>