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Проблема как инженерная спецификация</w:t>
      </w:r>
    </w:p>
    <w:p>
      <w:r>
        <w:rPr>
          <w:rFonts w:ascii="Arial" w:hAnsi="Arial"/>
          <w:color w:val="6B7280"/>
          <w:sz w:val="22"/>
        </w:rPr>
        <w:t>До прототипа нужно спроектировать язык, на котором проблема станет проверяемой</w:t>
      </w:r>
    </w:p>
    <w:p>
      <w:pPr>
        <w:pStyle w:val="Heading1"/>
      </w:pPr>
      <w:r>
        <w:t>Страница 1. Хук и рамка выпуска</w:t>
      </w:r>
    </w:p>
    <w:p>
      <w:r>
        <w:t>Ошибка начинается там, где команда строит решение для непроверяемого слова.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problem discovery. Не как первую версию системы, а как способ проверить утверждение о рынке.</w:t>
      </w:r>
    </w:p>
    <w:p>
      <w:r>
        <w:t>Ложная вера выпуска: Если клиент описал боль, значит проблема уже понятна.</w:t>
      </w:r>
    </w:p>
    <w:p>
      <w:r>
        <w:t>Моя позиция: Проблема становится инженерной только тогда, когда ее можно перевести в ограничение, сценарий, критерий приемки и риск, который продукт обязан снять.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убрать эмоциональные слова из описания боли; перевести боль в конкретный сценарий; назвать текущий обходной путь клиента; записать критерий: что изменится после решения.</w:t>
      </w:r>
    </w:p>
    <w:p>
      <w:r>
        <w:t>Главная ошибка: если проблему нельзя отличить от общего недовольства, команда будет оптимизировать настроение, а не процесс.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Sally Haslanger. Рабочее понятие: амелиоративный анализ: понятие определяется через работу, которую должно выполнить.</w:t>
      </w:r>
    </w:p>
    <w:p>
      <w:r>
        <w:t>Редакторская опора: работы по ameliorative analysis.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убрать эмоциональные слова из описания боли.</w:t>
      </w:r>
    </w:p>
    <w:p>
      <w:r>
        <w:t>Шаг B: перевести боль в конкретный сценарий.</w:t>
      </w:r>
    </w:p>
    <w:p>
      <w:r>
        <w:t>Шаг C: назвать текущий обходной путь клиента.</w:t>
      </w:r>
    </w:p>
    <w:p>
      <w:r>
        <w:t>Шаг D: записать критерий: что изменится после решения.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сила проблемы видна в обходных путях, деньгах, времени и повторяемости сценария.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1. MVP как инженерный эксперимент; 4. Требования как обязательства.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ПРОБЛЕМА.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