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11318"/>
          <w:sz w:val="44"/>
        </w:rPr>
        <w:t>Историческая справка: Архитектура минимальной жизнеспособности</w:t>
      </w:r>
    </w:p>
    <w:p>
      <w:r>
        <w:rPr>
          <w:rFonts w:ascii="Arial" w:hAnsi="Arial"/>
          <w:color w:val="6B7280"/>
          <w:sz w:val="22"/>
        </w:rPr>
        <w:t>Analytic cue для инженерного решения по MVP.</w:t>
      </w:r>
    </w:p>
    <w:p>
      <w:pPr>
        <w:pStyle w:val="Heading1"/>
      </w:pPr>
      <w:r>
        <w:t>Analytic cue</w:t>
      </w:r>
    </w:p>
    <w:p>
      <w:r>
        <w:t>Автор: Luciano Floridi.</w:t>
      </w:r>
    </w:p>
    <w:p>
      <w:r>
        <w:t>Понятие: уровни абстракции: систему нужно описывать на том уровне, где решение действительно принимается.</w:t>
      </w:r>
    </w:p>
    <w:p>
      <w:r>
        <w:t>Редакторская область проверки: работы по философии информации и уровням абстракции. Не выдавать это как библиографию выпуска без отдельной факт-проверки.</w:t>
      </w:r>
    </w:p>
    <w:p>
      <w:pPr>
        <w:pStyle w:val="Heading1"/>
      </w:pPr>
      <w:r>
        <w:t>MVP use</w:t>
      </w:r>
    </w:p>
    <w:p>
      <w:r>
        <w:t>Инженерный тезис: Архитектура MVP должна сохранять возможность учиться: быстро менять сценарий, канал, сегмент и модель данных без ранней зависимости от тяжелой платформы.</w:t>
      </w:r>
    </w:p>
    <w:p>
      <w:r>
        <w:t>Порядок работы: выделить один пользовательский путь, оставить монолит там, где интеграции еще не доказаны, зафиксировать границы данных, которые действительно нужны, отложить масштабируемость, которая не проверяет спрос.</w:t>
      </w:r>
    </w:p>
    <w:p>
      <w:r>
        <w:t>Проверка на ошибку: если техническое решение делает гипотезу дорогой для отмены, MVP теряет смысл.</w:t>
      </w:r>
    </w:p>
    <w:p>
      <w:pPr>
        <w:pStyle w:val="Heading1"/>
      </w:pPr>
      <w:r>
        <w:t>Limits</w:t>
      </w:r>
    </w:p>
    <w:p>
      <w:r>
        <w:t>Не давать оценок философии и философам.</w:t>
      </w:r>
    </w:p>
    <w:p>
      <w:r>
        <w:t>Не добавлять даты, факты и названия книг, если они не проверены отдельно.</w:t>
      </w:r>
    </w:p>
    <w:p>
      <w:r>
        <w:t>Не писать мотивационным языком. Только связь: понятие -&gt; инженерное решение -&gt; риск ошибки.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11131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3D5FA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3D5FA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3D5FA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