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Историческая справка: Переход от MVP к версии 1</w:t>
      </w:r>
    </w:p>
    <w:p>
      <w:r>
        <w:rPr>
          <w:rFonts w:ascii="Arial" w:hAnsi="Arial"/>
          <w:color w:val="6B7280"/>
          <w:sz w:val="22"/>
        </w:rPr>
        <w:t>Analytic cue для инженерного решения по MVP.</w:t>
      </w:r>
    </w:p>
    <w:p>
      <w:pPr>
        <w:pStyle w:val="Heading1"/>
      </w:pPr>
      <w:r>
        <w:t>Analytic cue</w:t>
      </w:r>
    </w:p>
    <w:p>
      <w:r>
        <w:t>Автор: Nancy Cartwright.</w:t>
      </w:r>
    </w:p>
    <w:p>
      <w:r>
        <w:t>Понятие: каузальные способности: важно понять, какой механизм реально производит результат.</w:t>
      </w:r>
    </w:p>
    <w:p>
      <w:r>
        <w:t>Редакторская область проверки: работы о причинности и переносимости доказательств. Не выдавать это как библиографию выпуска без отдельной факт-проверки.</w:t>
      </w:r>
    </w:p>
    <w:p>
      <w:pPr>
        <w:pStyle w:val="Heading1"/>
      </w:pPr>
      <w:r>
        <w:t>MVP use</w:t>
      </w:r>
    </w:p>
    <w:p>
      <w:r>
        <w:t>Инженерный тезис: После MVP нужно отделить случайный успех от переносимого механизма: что именно вызвало покупку, повтор, удержание или доверие.</w:t>
      </w:r>
    </w:p>
    <w:p>
      <w:r>
        <w:t>Порядок работы: разложить результат на механизм, канал, сегмент и ручную помощь, удалить то, что не переносится в обычную работу, проверить, какие части можно автоматизировать без потери сигнала, запланировать версию 1 как усиление доказанного механизма.</w:t>
      </w:r>
    </w:p>
    <w:p>
      <w:r>
        <w:t>Проверка на ошибку: если команда масштабирует совпадение, она превращает удачный MVP в дорогую систему самообмана.</w:t>
      </w:r>
    </w:p>
    <w:p>
      <w:pPr>
        <w:pStyle w:val="Heading1"/>
      </w:pPr>
      <w:r>
        <w:t>Limits</w:t>
      </w:r>
    </w:p>
    <w:p>
      <w:r>
        <w:t>Не давать оценок философии и философам.</w:t>
      </w:r>
    </w:p>
    <w:p>
      <w:r>
        <w:t>Не добавлять даты, факты и названия книг, если они не проверены отдельно.</w:t>
      </w:r>
    </w:p>
    <w:p>
      <w:r>
        <w:t>Не писать мотивационным языком. Только связь: понятие -&gt; инженерное решение -&gt; риск ошибки.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