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21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陆俊佳</w:t>
      </w:r>
    </w:p>
    <w:p w14:paraId="3503831D">
      <w:pPr>
        <w:rPr>
          <w:rFonts w:hint="default"/>
          <w:lang w:val="en-US" w:eastAsia="zh-CN"/>
        </w:rPr>
      </w:pPr>
    </w:p>
    <w:p w14:paraId="2BE2BD01">
      <w:pPr>
        <w:rPr>
          <w:rFonts w:hint="eastAsia"/>
          <w:lang w:val="en-US" w:eastAsia="zh-CN"/>
        </w:rPr>
      </w:pPr>
      <w:r>
        <w:rPr>
          <w:rFonts w:hint="eastAsia"/>
        </w:rPr>
        <w:t>校园失物招领平台</w:t>
      </w:r>
      <w:bookmarkStart w:id="0" w:name="_GoBack"/>
      <w:bookmarkEnd w:id="0"/>
      <w:r>
        <w:rPr>
          <w:rFonts w:hint="eastAsia"/>
        </w:rPr>
        <w:t>工作报</w:t>
      </w:r>
      <w:r>
        <w:rPr>
          <w:rFonts w:hint="eastAsia"/>
          <w:lang w:val="en-US" w:eastAsia="zh-CN"/>
        </w:rPr>
        <w:t>告</w:t>
      </w:r>
    </w:p>
    <w:p w14:paraId="659319A9">
      <w:pPr>
        <w:rPr>
          <w:rFonts w:hint="eastAsia"/>
        </w:rPr>
      </w:pPr>
    </w:p>
    <w:p w14:paraId="55D1720F">
      <w:pPr>
        <w:rPr>
          <w:rFonts w:hint="eastAsia"/>
        </w:rPr>
      </w:pPr>
      <w:r>
        <w:rPr>
          <w:rFonts w:hint="eastAsia"/>
        </w:rPr>
        <w:t>一、项目背景</w:t>
      </w:r>
    </w:p>
    <w:p w14:paraId="149AD4BC">
      <w:pPr>
        <w:rPr>
          <w:rFonts w:hint="eastAsia"/>
        </w:rPr>
      </w:pPr>
      <w:r>
        <w:rPr>
          <w:rFonts w:hint="eastAsia"/>
        </w:rPr>
        <w:t>为解决校园内失物招领信息流通不畅、流程繁琐等问题，学校启动了校园失物招领平台开发项目。作为平台核心功能之一，失主模块承担着为失主提供便捷寻物渠道的重要职责，旨在通过系统化、信息化手段优化失物登记、查询与认领全流程，提升校园服务质量。本次开发采用SSM框架（Spring、Spring MVC、MyBatis）结合Spring Boot与Vue.js的前后端分离架构，前端负责用户界面交互，后端处理业务逻辑与数据管理，数据库选用MySQL存储业务数据，通过MyBatis实现数据持久化操作，确保系统高效稳定运行。</w:t>
      </w:r>
    </w:p>
    <w:p w14:paraId="6958F7F2">
      <w:pPr>
        <w:rPr>
          <w:rFonts w:hint="eastAsia"/>
        </w:rPr>
      </w:pPr>
    </w:p>
    <w:p w14:paraId="6F996691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  <w:lang w:val="en-US" w:eastAsia="zh-CN"/>
        </w:rPr>
        <w:t>失主</w:t>
      </w:r>
      <w:r>
        <w:rPr>
          <w:rFonts w:hint="eastAsia"/>
        </w:rPr>
        <w:t>模块及功能实现</w:t>
      </w:r>
    </w:p>
    <w:p w14:paraId="760D3450">
      <w:pPr>
        <w:rPr>
          <w:rFonts w:hint="eastAsia"/>
        </w:rPr>
      </w:pPr>
    </w:p>
    <w:p w14:paraId="234307D5">
      <w:pPr>
        <w:rPr>
          <w:rFonts w:hint="eastAsia"/>
        </w:rPr>
      </w:pPr>
      <w:r>
        <w:rPr>
          <w:rFonts w:hint="eastAsia"/>
        </w:rPr>
        <w:t xml:space="preserve"> （一）个人中心页面</w:t>
      </w:r>
    </w:p>
    <w:p w14:paraId="6075829B">
      <w:pPr>
        <w:rPr>
          <w:rFonts w:hint="eastAsia"/>
        </w:rPr>
      </w:pPr>
      <w:r>
        <w:rPr>
          <w:rFonts w:hint="eastAsia"/>
        </w:rPr>
        <w:t>个人中心作为失主的核心操作入口，实现了以下功能：</w:t>
      </w:r>
    </w:p>
    <w:p w14:paraId="76652FB3">
      <w:pPr>
        <w:rPr>
          <w:rFonts w:hint="eastAsia"/>
        </w:rPr>
      </w:pPr>
      <w:r>
        <w:rPr>
          <w:rFonts w:hint="eastAsia"/>
        </w:rPr>
        <w:t>基本信息管理：集成账号、姓名、学号、联系方式、头像等个人信息展示，确保失主快速了解账号状态。前端通过Vue.js组件化开发，实现个人信息展示页面，后端接收请求，获取用户数据与MySQL数据库交互，返回用户信息。</w:t>
      </w:r>
    </w:p>
    <w:p w14:paraId="473008C1">
      <w:pPr>
        <w:rPr>
          <w:rFonts w:hint="eastAsia"/>
        </w:rPr>
      </w:pPr>
    </w:p>
    <w:p w14:paraId="390EBC85">
      <w:pPr>
        <w:rPr>
          <w:rFonts w:hint="eastAsia"/>
        </w:rPr>
      </w:pPr>
      <w:r>
        <w:rPr>
          <w:rFonts w:hint="eastAsia"/>
        </w:rPr>
        <w:t>个人信息编辑：支持联系方式更新、头像更换等操作，前端通过Axios发送异步请求，后端接收更新数据库，实现即时生效。</w:t>
      </w:r>
    </w:p>
    <w:p w14:paraId="118F54A2">
      <w:pPr>
        <w:rPr>
          <w:rFonts w:hint="eastAsia"/>
        </w:rPr>
      </w:pPr>
    </w:p>
    <w:p w14:paraId="5C9209AA">
      <w:pPr>
        <w:rPr>
          <w:rFonts w:hint="eastAsia"/>
        </w:rPr>
      </w:pPr>
      <w:r>
        <w:rPr>
          <w:rFonts w:hint="eastAsia"/>
        </w:rPr>
        <w:t>（二）失物登记功能</w:t>
      </w:r>
    </w:p>
    <w:p w14:paraId="21A96C04">
      <w:pPr>
        <w:rPr>
          <w:rFonts w:hint="eastAsia"/>
        </w:rPr>
      </w:pPr>
      <w:r>
        <w:rPr>
          <w:rFonts w:hint="eastAsia"/>
        </w:rPr>
        <w:t>失物登记是平台的核心业务流程，重点实现：</w:t>
      </w:r>
    </w:p>
    <w:p w14:paraId="4C8A2108">
      <w:pPr>
        <w:rPr>
          <w:rFonts w:hint="eastAsia"/>
        </w:rPr>
      </w:pPr>
      <w:r>
        <w:rPr>
          <w:rFonts w:hint="eastAsia"/>
        </w:rPr>
        <w:t>表单设计：构建结构化登记页面，包含物品名称、分类选择、特征描述、丢失时间/地点等关键字段。前端实现表单页面，后端接收表单数据。</w:t>
      </w:r>
    </w:p>
    <w:p w14:paraId="1013D8D7">
      <w:pPr>
        <w:rPr>
          <w:rFonts w:hint="eastAsia"/>
        </w:rPr>
      </w:pPr>
      <w:r>
        <w:rPr>
          <w:rFonts w:hint="eastAsia"/>
        </w:rPr>
        <w:t>信息采集：支持多维度信息录入，如物品特征详情、精确丢失地点等。前端通过Element UI的组件实现文本输入，后端接收数据，确保数据完整性。</w:t>
      </w:r>
    </w:p>
    <w:p w14:paraId="53796714">
      <w:pPr>
        <w:rPr>
          <w:rFonts w:hint="eastAsia"/>
        </w:rPr>
      </w:pPr>
      <w:r>
        <w:rPr>
          <w:rFonts w:hint="eastAsia"/>
        </w:rPr>
        <w:t>媒体上传：集成图片上传功能，前端发送文件上传请求，后端处理文件存储，最终将图片路径存储到表中。</w:t>
      </w:r>
    </w:p>
    <w:p w14:paraId="4088B737">
      <w:pPr>
        <w:rPr>
          <w:rFonts w:hint="eastAsia"/>
        </w:rPr>
      </w:pPr>
      <w:r>
        <w:rPr>
          <w:rFonts w:hint="eastAsia"/>
        </w:rPr>
        <w:t>（三）失物查询页面</w:t>
      </w:r>
    </w:p>
    <w:p w14:paraId="04E4B161">
      <w:pPr>
        <w:rPr>
          <w:rFonts w:hint="eastAsia"/>
        </w:rPr>
      </w:pPr>
      <w:r>
        <w:rPr>
          <w:rFonts w:hint="eastAsia"/>
        </w:rPr>
        <w:t>为提升寻物效率，开发了多维度查询功能：</w:t>
      </w:r>
    </w:p>
    <w:p w14:paraId="11546FA4">
      <w:pPr>
        <w:rPr>
          <w:rFonts w:hint="eastAsia"/>
        </w:rPr>
      </w:pPr>
      <w:r>
        <w:rPr>
          <w:rFonts w:hint="eastAsia"/>
        </w:rPr>
        <w:t>条件筛选：支持按物品分类、丢失时间范围、丢失地点进行精准筛选。</w:t>
      </w:r>
    </w:p>
    <w:p w14:paraId="3980FAA7">
      <w:pPr>
        <w:rPr>
          <w:rFonts w:hint="eastAsia"/>
        </w:rPr>
      </w:pPr>
      <w:r>
        <w:rPr>
          <w:rFonts w:hint="eastAsia"/>
        </w:rPr>
        <w:t>关键词搜索：实现拾获物品信息的关键词匹配，前端通过Element UI的Input组件实现关键词输入，后端通过处理搜索逻辑，使用MySQL的LIKE语句实现模糊查询。</w:t>
      </w:r>
    </w:p>
    <w:p w14:paraId="388BD601">
      <w:pPr>
        <w:rPr>
          <w:rFonts w:hint="eastAsia"/>
        </w:rPr>
      </w:pPr>
      <w:r>
        <w:rPr>
          <w:rFonts w:hint="eastAsia"/>
        </w:rPr>
        <w:t>结果展示：统一展示物品名称、分类、拾获时间、地点、公开特征等关键信息。前端通过Vue.js的v-for指令渲染搜索结果列表，后端通过组装返回数据，确保信息展示完整。</w:t>
      </w:r>
    </w:p>
    <w:p w14:paraId="0C2E2D04">
      <w:pPr>
        <w:rPr>
          <w:rFonts w:hint="eastAsia"/>
        </w:rPr>
      </w:pPr>
      <w:r>
        <w:rPr>
          <w:rFonts w:hint="eastAsia"/>
        </w:rPr>
        <w:t>联系机制：在搜索结果中提供拾获者联系方式，前端通过模板语法展示联系方式，后端通过关联查询拾获者信息，确保数据准确性。</w:t>
      </w:r>
    </w:p>
    <w:p w14:paraId="5F51CB59">
      <w:pPr>
        <w:rPr>
          <w:rFonts w:hint="eastAsia"/>
        </w:rPr>
      </w:pPr>
    </w:p>
    <w:p w14:paraId="40EC8570">
      <w:pPr>
        <w:rPr>
          <w:rFonts w:hint="eastAsia"/>
        </w:rPr>
      </w:pPr>
      <w:r>
        <w:rPr>
          <w:rFonts w:hint="eastAsia"/>
        </w:rPr>
        <w:t>三、成果</w:t>
      </w:r>
    </w:p>
    <w:p w14:paraId="6E030F9D">
      <w:pPr>
        <w:rPr>
          <w:rFonts w:hint="eastAsia"/>
        </w:rPr>
      </w:pPr>
      <w:r>
        <w:rPr>
          <w:rFonts w:hint="eastAsia"/>
        </w:rPr>
        <w:t>功能完整性：实现了失主模块的全流程功能，覆盖从个人信息管理到失物登记、查询的完整业务链路，前端与后端通过标准化接口实现数据交互，确保功能闭环。</w:t>
      </w:r>
    </w:p>
    <w:p w14:paraId="59BB0D7E">
      <w:pPr>
        <w:rPr>
          <w:rFonts w:hint="eastAsia"/>
        </w:rPr>
      </w:pPr>
      <w:r>
        <w:rPr>
          <w:rFonts w:hint="eastAsia"/>
        </w:rPr>
        <w:t>技术架构合理性：采用SSM + Spring Boot + Vue.js的前后端分离架构，前端使用Vue.js + Element UI构建响应式界面，后端通过Spring Boot简化配置，MyBatis实现数据持久化，MySQL提供稳定数据存储，技术栈选择符合项目需求与团队能力</w:t>
      </w:r>
    </w:p>
    <w:p w14:paraId="2023D83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开发协作高效：前后端分离架构下，团队成员明确交互规范，前端基于Mock数据独立开发，后端同步实现业务逻辑，最终通过接口对接实现功能集成</w:t>
      </w:r>
      <w:r>
        <w:rPr>
          <w:rFonts w:hint="eastAsia"/>
          <w:lang w:eastAsia="zh-CN"/>
        </w:rPr>
        <w:t>。</w:t>
      </w:r>
    </w:p>
    <w:p w14:paraId="22C7BD47">
      <w:pPr>
        <w:rPr>
          <w:rFonts w:hint="eastAsia"/>
        </w:rPr>
      </w:pPr>
    </w:p>
    <w:p w14:paraId="68898493">
      <w:pPr>
        <w:rPr>
          <w:rFonts w:hint="eastAsia"/>
        </w:rPr>
      </w:pPr>
      <w:r>
        <w:rPr>
          <w:rFonts w:hint="eastAsia"/>
        </w:rPr>
        <w:t>四、感想与总结</w:t>
      </w:r>
    </w:p>
    <w:p w14:paraId="589E3DEF">
      <w:pPr>
        <w:rPr>
          <w:rFonts w:hint="eastAsia"/>
        </w:rPr>
      </w:pPr>
      <w:r>
        <w:rPr>
          <w:rFonts w:hint="eastAsia"/>
        </w:rPr>
        <w:t>参与校园失物招领平台失主模块开发，是一次从技术选型到功能实现的全流程实践，尤其是采用SSM + Spring Boot + Vue.js的前后端分离架构，让我对现代Web应用开发有了更深刻的理解。</w:t>
      </w:r>
    </w:p>
    <w:p w14:paraId="56DF517C">
      <w:pPr>
        <w:rPr>
          <w:rFonts w:hint="eastAsia"/>
        </w:rPr>
      </w:pPr>
    </w:p>
    <w:p w14:paraId="6269907A">
      <w:pPr>
        <w:rPr>
          <w:rFonts w:hint="eastAsia"/>
        </w:rPr>
      </w:pPr>
      <w:r>
        <w:rPr>
          <w:rFonts w:hint="eastAsia"/>
        </w:rPr>
        <w:t>后端架构实践：采用SSM + Spring Boot的分层架构，职责明确，代码结构清晰。例如，通过MyBatis与MySQL数据库交互，实现数据持久化。Spring Boot的自动配置特性（如数据库连接池、事务管理），减少了繁琐的XML配置，提高了开发效率。</w:t>
      </w:r>
    </w:p>
    <w:p w14:paraId="13EC1B02">
      <w:pPr>
        <w:rPr>
          <w:rFonts w:hint="eastAsia"/>
        </w:rPr>
      </w:pPr>
    </w:p>
    <w:p w14:paraId="70BB31FE">
      <w:pPr>
        <w:rPr>
          <w:rFonts w:hint="eastAsia"/>
        </w:rPr>
      </w:pPr>
      <w:r>
        <w:rPr>
          <w:rFonts w:hint="eastAsia"/>
        </w:rPr>
        <w:t>接口设计的重要性：前后端分离架构的核心是标准化接口，明确了接口的URL、请求参数、响应格式，减少了前后端协作的沟通成本。前端开发初期，后端接口尚未完成时，我们使用Mock.js模拟后端响应数据，实现了前端页面的独立开发与测试。例如，在开发失物查询页面时，通过Mock数据模拟多条件筛选的返回结果，验证了前端筛选逻辑的正确性，待后端接口完成后，只需替换接口地址。</w:t>
      </w:r>
    </w:p>
    <w:p w14:paraId="6ABDE83C">
      <w:pPr>
        <w:rPr>
          <w:rFonts w:hint="eastAsia"/>
        </w:rPr>
      </w:pPr>
    </w:p>
    <w:p w14:paraId="2E2396E4">
      <w:pPr>
        <w:rPr>
          <w:rFonts w:hint="eastAsia"/>
        </w:rPr>
      </w:pPr>
      <w:r>
        <w:rPr>
          <w:rFonts w:hint="eastAsia"/>
        </w:rPr>
        <w:t>调试与问题排查：前后端分离架构下，问题排查需要同时关注前端与后端。例如，在开发个人信息修改功能时，前端提交修改后数据未更新，通过浏览器开发者工具查看网络请求，发现Axios请求头缺少token，后端返回错误，最终通过在Axios拦截器中添加token解决了问题。这种跨端调试的经验，让我养成了系统排查问题的习惯。</w:t>
      </w:r>
    </w:p>
    <w:p w14:paraId="0ED651DB">
      <w:pPr>
        <w:rPr>
          <w:rFonts w:hint="eastAsia"/>
        </w:rPr>
      </w:pPr>
    </w:p>
    <w:p w14:paraId="3DA785CC">
      <w:pPr>
        <w:rPr>
          <w:rFonts w:hint="eastAsia"/>
        </w:rPr>
      </w:pPr>
      <w:r>
        <w:rPr>
          <w:rFonts w:hint="eastAsia"/>
        </w:rPr>
        <w:t>团队协作的重要性：前后端分离架构要求团队成员各司其职，同时保持密切沟通。前端同学关注用户体验，后端同学关注数据安全与性能，数据库同学关注数据结构与优化，只有团队协作顺畅，才能确保项目高质量完成。例如，在开发失物查询功能时，前端、后端、数据库同学共同讨论筛选条件的实现方案，前端提出用户交互需求，后端设计接口逻辑，数据库优化查询索引，最终实现了高效准确的筛选功能。</w:t>
      </w:r>
    </w:p>
    <w:p w14:paraId="183888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lMzMyZWM4NGVlNThiNTFjZjg5Mjk3YjRhYjM4MzAifQ=="/>
  </w:docVars>
  <w:rsids>
    <w:rsidRoot w:val="00000000"/>
    <w:rsid w:val="522E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311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2026-01-11T08:08:49Z</dcterms:created>
  <dc:creator>14836</dc:creator>
  <cp:lastModifiedBy>WPS_1691147127</cp:lastModifiedBy>
  <dcterms:modified xsi:type="dcterms:W3CDTF">2026-01-11T13:31:44Z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C4413AB0413B44F09CBBC5CD8A3EE518_12</vt:lpwstr>
  </property>
</Properties>
</file>