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2026-08-30</w:t>
            </w:r>
          </w:p>
        </w:tc>
      </w:tr>
      <w:tr>
        <w:tc>
          <w:tcPr>
            <w:tcW w:type="dxa" w:w="4872"/>
          </w:tcPr>
          <w:p>
            <w:r>
              <w:t>Diarienummer</w:t>
            </w:r>
          </w:p>
        </w:tc>
        <w:tc>
          <w:tcPr>
            <w:tcW w:type="dxa" w:w="4872"/>
          </w:tcPr>
          <w:p>
            <w:r>
              <w:t>KS-2026-00467</w:t>
            </w:r>
          </w:p>
        </w:tc>
      </w:tr>
    </w:tbl>
    <w:p>
      <w:pPr>
        <w:pStyle w:val="MunicipalTitle"/>
        <w:spacing w:before="240"/>
      </w:pPr>
      <w:r>
        <w:t>Anbud – Ramavtal för tolkförmedling 2027–2029, Tolkcentrum Mitt AB</w:t>
      </w:r>
    </w:p>
    <w:p>
      <w:pPr>
        <w:pStyle w:val="MunicipalHeading"/>
      </w:pPr>
      <w:r>
        <w:t>Anbudsbrev</w:t>
      </w:r>
    </w:p>
    <w:p>
      <w:r>
        <w:t>Tolkcentrum Mitt AB, organisationsnummer 559204-3318, lämnar härmed anbud i upphandlingen Ramavtal för tolkförmedling 2027–2029 (KS-2026-00467). Anbudet är giltigt till och med 2026-12-31. Vi har tagit del av upphandlingsdokumentet och accepterar dess villkor.</w:t>
      </w:r>
    </w:p>
    <w:p>
      <w:r>
        <w:t>Kontaktperson för anbudet: Nadia Haddad, vd, 060-61 70 20.</w:t>
      </w:r>
    </w:p>
    <w:p>
      <w:pPr>
        <w:pStyle w:val="MunicipalHeading"/>
      </w:pPr>
      <w:r>
        <w:t>Kvalificering</w:t>
      </w:r>
    </w:p>
    <w:p>
      <w:pPr>
        <w:pStyle w:val="ListBullet"/>
      </w:pPr>
      <w:r>
        <w:t>Registrerad för F-skatt och arbetsgivare; skatter och avgifter är betalda (intyg från Skatteverket bifogas).</w:t>
      </w:r>
    </w:p>
    <w:p>
      <w:pPr>
        <w:pStyle w:val="ListBullet"/>
      </w:pPr>
      <w:r>
        <w:t>Omsättning enligt bifogade årsredovisningar.</w:t>
      </w:r>
    </w:p>
    <w:p>
      <w:pPr>
        <w:pStyle w:val="ListBullet"/>
      </w:pPr>
      <w:r>
        <w:t>Referensuppdrag enligt bilaga 3.</w:t>
      </w:r>
    </w:p>
    <w:p>
      <w:pPr>
        <w:pStyle w:val="MunicipalHeading"/>
      </w:pPr>
      <w:r>
        <w:t>Svar på skall-krav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Krav</w:t>
            </w:r>
          </w:p>
        </w:tc>
        <w:tc>
          <w:tcPr>
            <w:tcW w:type="dxa" w:w="3248"/>
          </w:tcPr>
          <w:p>
            <w:r>
              <w:rPr>
                <w:b/>
              </w:rPr>
              <w:t>Uppfylls</w:t>
            </w:r>
          </w:p>
        </w:tc>
        <w:tc>
          <w:tcPr>
            <w:tcW w:type="dxa" w:w="3248"/>
          </w:tcPr>
          <w:p>
            <w:r>
              <w:rPr>
                <w:b/>
              </w:rPr>
              <w:t>Beskrivning</w:t>
            </w:r>
          </w:p>
        </w:tc>
      </w:tr>
      <w:tr>
        <w:tc>
          <w:tcPr>
            <w:tcW w:type="dxa" w:w="3248"/>
          </w:tcPr>
          <w:p>
            <w:r>
              <w:t>4.2.1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Vi förmedlar 64 språk, däribland samtliga 40 språk i bilaga 2.</w:t>
            </w:r>
          </w:p>
        </w:tc>
      </w:tr>
      <w:tr>
        <w:tc>
          <w:tcPr>
            <w:tcW w:type="dxa" w:w="3248"/>
          </w:tcPr>
          <w:p>
            <w:r>
              <w:t>4.2.2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Kontakttolk tillsätts med 24 timmars varsel; akut telefontolk normalt inom 15 minuter.</w:t>
            </w:r>
          </w:p>
        </w:tc>
      </w:tr>
      <w:tr>
        <w:tc>
          <w:tcPr>
            <w:tcW w:type="dxa" w:w="3248"/>
          </w:tcPr>
          <w:p>
            <w:r>
              <w:t>4.2.3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Bokningscentralen är bemannad alla dagar året runt kl. 06.30–22.00, telefon 060-61 70 00.</w:t>
            </w:r>
          </w:p>
        </w:tc>
      </w:tr>
      <w:tr>
        <w:tc>
          <w:tcPr>
            <w:tcW w:type="dxa" w:w="3248"/>
          </w:tcPr>
          <w:p>
            <w:r>
              <w:t>4.2.4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Alla tolkar undertecknar tystnadsplikts- och sekretessförbindelse vid anställning. Mall bifogas som bilaga 4.</w:t>
            </w:r>
          </w:p>
        </w:tc>
      </w:tr>
      <w:tr>
        <w:tc>
          <w:tcPr>
            <w:tcW w:type="dxa" w:w="3248"/>
          </w:tcPr>
          <w:p>
            <w:r>
              <w:t>4.2.5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Webbportalen Tolkbokning Mitt visar status och tolkens kompetensnivå för varje bokning.</w:t>
            </w:r>
          </w:p>
        </w:tc>
      </w:tr>
      <w:tr>
        <w:tc>
          <w:tcPr>
            <w:tcW w:type="dxa" w:w="3248"/>
          </w:tcPr>
          <w:p>
            <w:r>
              <w:t>4.2.6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Kvartalsrapport per förvaltning skickas senast 15 dagar efter kvartalets slut.</w:t>
            </w:r>
          </w:p>
        </w:tc>
      </w:tr>
      <w:tr>
        <w:tc>
          <w:tcPr>
            <w:tcW w:type="dxa" w:w="3248"/>
          </w:tcPr>
          <w:p>
            <w:r>
              <w:t>4.2.7</w:t>
            </w:r>
          </w:p>
        </w:tc>
        <w:tc>
          <w:tcPr>
            <w:tcW w:type="dxa" w:w="3248"/>
          </w:tcPr>
          <w:p>
            <w:r>
              <w:t>Ja</w:t>
            </w:r>
          </w:p>
        </w:tc>
        <w:tc>
          <w:tcPr>
            <w:tcW w:type="dxa" w:w="3248"/>
          </w:tcPr>
          <w:p>
            <w:r>
              <w:t>Avvikelser registreras i vårt kvalitetssystem och återkoppling ges inom tre arbetsdagar.</w:t>
            </w:r>
          </w:p>
        </w:tc>
      </w:tr>
    </w:tbl>
    <w:p>
      <w:pPr>
        <w:pStyle w:val="MunicipalHeading"/>
      </w:pPr>
      <w:r>
        <w:t>Pris och mervärde</w:t>
      </w:r>
    </w:p>
    <w:p>
      <w:r>
        <w:t>Priser och förbunden andel auktoriserade tolkar framgår av prisbilagan (bilaga 1).</w:t>
      </w:r>
    </w:p>
    <w:p>
      <w:pPr>
        <w:pStyle w:val="MunicipalHeading"/>
      </w:pPr>
      <w:r>
        <w:t>Begäran om sekretess</w:t>
      </w:r>
    </w:p>
    <w:p>
      <w:r>
        <w:t>Tolkcentrum Mitt AB begär sekretess enligt 31 kap. 16 § offentlighets- och sekretesslagen för bilaga 3 Referensuppdrag, i den del som anger våra priser och volymer hos andra kunder. Uppgifterna är affärshemligheter; om konkurrenter får del av dem kan de anpassa sina priser mot våra befintliga kunder, vilket skulle skada företaget.</w:t>
      </w:r>
    </w:p>
    <w:p>
      <w:pPr>
        <w:pStyle w:val="MunicipalHeading"/>
      </w:pPr>
      <w:r>
        <w:t>Bilaga 3 Referensuppdrag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rPr>
                <w:b/>
              </w:rPr>
              <w:t>Kund</w:t>
            </w:r>
          </w:p>
        </w:tc>
        <w:tc>
          <w:tcPr>
            <w:tcW w:type="dxa" w:w="1949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949"/>
          </w:tcPr>
          <w:p>
            <w:r>
              <w:rPr>
                <w:b/>
              </w:rPr>
              <w:t>Omfattning</w:t>
            </w:r>
          </w:p>
        </w:tc>
        <w:tc>
          <w:tcPr>
            <w:tcW w:type="dxa" w:w="1949"/>
          </w:tcPr>
          <w:p>
            <w:r>
              <w:rPr>
                <w:b/>
              </w:rPr>
              <w:t>Avtalat timpris kontakttolk</w:t>
            </w:r>
          </w:p>
        </w:tc>
        <w:tc>
          <w:tcPr>
            <w:tcW w:type="dxa" w:w="1949"/>
          </w:tcPr>
          <w:p>
            <w:r>
              <w:rPr>
                <w:b/>
              </w:rPr>
              <w:t>Referensperson</w:t>
            </w:r>
          </w:p>
        </w:tc>
      </w:tr>
      <w:tr>
        <w:tc>
          <w:tcPr>
            <w:tcW w:type="dxa" w:w="1949"/>
          </w:tcPr>
          <w:p>
            <w:r>
              <w:t>Region Jämtland Härjedalen</w:t>
            </w:r>
          </w:p>
        </w:tc>
        <w:tc>
          <w:tcPr>
            <w:tcW w:type="dxa" w:w="1949"/>
          </w:tcPr>
          <w:p>
            <w:r>
              <w:t>2023–2026</w:t>
            </w:r>
          </w:p>
        </w:tc>
        <w:tc>
          <w:tcPr>
            <w:tcW w:type="dxa" w:w="1949"/>
          </w:tcPr>
          <w:p>
            <w:r>
              <w:t>2 100 timmar per år</w:t>
            </w:r>
          </w:p>
        </w:tc>
        <w:tc>
          <w:tcPr>
            <w:tcW w:type="dxa" w:w="1949"/>
          </w:tcPr>
          <w:p>
            <w:r>
              <w:t>598 kr</w:t>
            </w:r>
          </w:p>
        </w:tc>
        <w:tc>
          <w:tcPr>
            <w:tcW w:type="dxa" w:w="1949"/>
          </w:tcPr>
          <w:p>
            <w:r>
              <w:t>Helena Strand, upphandlare</w:t>
            </w:r>
          </w:p>
        </w:tc>
      </w:tr>
      <w:tr>
        <w:tc>
          <w:tcPr>
            <w:tcW w:type="dxa" w:w="1949"/>
          </w:tcPr>
          <w:p>
            <w:r>
              <w:t>Härnösands kommun</w:t>
            </w:r>
          </w:p>
        </w:tc>
        <w:tc>
          <w:tcPr>
            <w:tcW w:type="dxa" w:w="1949"/>
          </w:tcPr>
          <w:p>
            <w:r>
              <w:t>2024–2026</w:t>
            </w:r>
          </w:p>
        </w:tc>
        <w:tc>
          <w:tcPr>
            <w:tcW w:type="dxa" w:w="1949"/>
          </w:tcPr>
          <w:p>
            <w:r>
              <w:t>1 450 timmar per år</w:t>
            </w:r>
          </w:p>
        </w:tc>
        <w:tc>
          <w:tcPr>
            <w:tcW w:type="dxa" w:w="1949"/>
          </w:tcPr>
          <w:p>
            <w:r>
              <w:t>612 kr</w:t>
            </w:r>
          </w:p>
        </w:tc>
        <w:tc>
          <w:tcPr>
            <w:tcW w:type="dxa" w:w="1949"/>
          </w:tcPr>
          <w:p>
            <w:r>
              <w:t>Per Ekman, enhetschef</w:t>
            </w:r>
          </w:p>
        </w:tc>
      </w:tr>
    </w:tbl>
    <w:p>
      <w:pPr>
        <w:spacing w:before="360"/>
      </w:pPr>
      <w:r>
        <w:t>Nadia Haddad</w:t>
      </w:r>
      <w:r>
        <w:br/>
      </w:r>
      <w:r>
        <w:t>Behörig företrädare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Tolkcentrum Mitt AB  |  Storgatan 18, 852 30 Sundsvall · org.nr 559204-3318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TOLKCENTRUM MITT AB  |  ANBUD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Anbud – Ramavtal för tolkförmedling 2027–2029, Tolkcentrum Mitt AB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