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2"/>
        <w:gridCol w:w="4872"/>
      </w:tblGrid>
      <w:tr>
        <w:tc>
          <w:tcPr>
            <w:tcW w:type="dxa" w:w="4872"/>
          </w:tcPr>
          <w:p>
            <w:r>
              <w:t>Datum</w:t>
            </w:r>
          </w:p>
        </w:tc>
        <w:tc>
          <w:tcPr>
            <w:tcW w:type="dxa" w:w="4872"/>
          </w:tcPr>
          <w:p>
            <w:r>
              <w:t>2025-11-20</w:t>
            </w:r>
          </w:p>
        </w:tc>
      </w:tr>
      <w:tr>
        <w:tc>
          <w:tcPr>
            <w:tcW w:type="dxa" w:w="4872"/>
          </w:tcPr>
          <w:p>
            <w:r>
              <w:t>Diarienummer</w:t>
            </w:r>
          </w:p>
        </w:tc>
        <w:tc>
          <w:tcPr>
            <w:tcW w:type="dxa" w:w="4872"/>
          </w:tcPr>
          <w:p>
            <w:r>
              <w:t>KS-2025-00981</w:t>
            </w:r>
          </w:p>
        </w:tc>
      </w:tr>
    </w:tbl>
    <w:p>
      <w:pPr>
        <w:pStyle w:val="MunicipalTitle"/>
        <w:spacing w:before="240"/>
      </w:pPr>
      <w:r>
        <w:t>Stiftelseförordnande: Stiftelsen till minne av doktor Erik Forsell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2"/>
        <w:gridCol w:w="4872"/>
      </w:tblGrid>
      <w:tr>
        <w:tc>
          <w:tcPr>
            <w:tcW w:type="dxa" w:w="4872"/>
          </w:tcPr>
          <w:p>
            <w:r>
              <w:rPr>
                <w:b/>
              </w:rPr>
              <w:t>Uppgift</w:t>
            </w:r>
          </w:p>
        </w:tc>
        <w:tc>
          <w:tcPr>
            <w:tcW w:type="dxa" w:w="4872"/>
          </w:tcPr>
          <w:p>
            <w:r>
              <w:rPr>
                <w:b/>
              </w:rPr>
              <w:t>Värde</w:t>
            </w:r>
          </w:p>
        </w:tc>
      </w:tr>
      <w:tr>
        <w:tc>
          <w:tcPr>
            <w:tcW w:type="dxa" w:w="4872"/>
          </w:tcPr>
          <w:p>
            <w:r>
              <w:t>Stiftelse</w:t>
            </w:r>
          </w:p>
        </w:tc>
        <w:tc>
          <w:tcPr>
            <w:tcW w:type="dxa" w:w="4872"/>
          </w:tcPr>
          <w:p>
            <w:r>
              <w:t>Stiftelsen till minne av doktor Erik Forsell</w:t>
            </w:r>
          </w:p>
        </w:tc>
      </w:tr>
      <w:tr>
        <w:tc>
          <w:tcPr>
            <w:tcW w:type="dxa" w:w="4872"/>
          </w:tcPr>
          <w:p>
            <w:r>
              <w:t>Organisationsnummer</w:t>
            </w:r>
          </w:p>
        </w:tc>
        <w:tc>
          <w:tcPr>
            <w:tcW w:type="dxa" w:w="4872"/>
          </w:tcPr>
          <w:p>
            <w:r>
              <w:t>802006-3342</w:t>
            </w:r>
          </w:p>
        </w:tc>
      </w:tr>
      <w:tr>
        <w:tc>
          <w:tcPr>
            <w:tcW w:type="dxa" w:w="4872"/>
          </w:tcPr>
          <w:p>
            <w:r>
              <w:t>Förvaltare</w:t>
            </w:r>
          </w:p>
        </w:tc>
        <w:tc>
          <w:tcPr>
            <w:tcW w:type="dxa" w:w="4872"/>
          </w:tcPr>
          <w:p>
            <w:r>
              <w:t>Sundsvalls kommun genom kommunstyrelsen</w:t>
            </w:r>
          </w:p>
        </w:tc>
      </w:tr>
      <w:tr>
        <w:tc>
          <w:tcPr>
            <w:tcW w:type="dxa" w:w="4872"/>
          </w:tcPr>
          <w:p>
            <w:r>
              <w:t>Ursprung</w:t>
            </w:r>
          </w:p>
        </w:tc>
        <w:tc>
          <w:tcPr>
            <w:tcW w:type="dxa" w:w="4872"/>
          </w:tcPr>
          <w:p>
            <w:r>
              <w:t>Gåva av familjen Forsell 1966 till minne av ögonläkaren Erik Forsell</w:t>
            </w:r>
          </w:p>
        </w:tc>
      </w:tr>
    </w:tbl>
    <w:p>
      <w:pPr>
        <w:pStyle w:val="MunicipalHeading"/>
      </w:pPr>
      <w:r>
        <w:t>Ändamål enligt förordnandet</w:t>
      </w:r>
    </w:p>
    <w:p>
      <w:r>
        <w:t>Avkastningen ska användas till stöd åt blinda och gravt synskadade personer i Västernorrlands län, för hjälpmedel, rehabilitering och rekreation som underlättar ett självständigt liv.</w:t>
      </w:r>
    </w:p>
    <w:p>
      <w:pPr>
        <w:pStyle w:val="MunicipalHeading"/>
      </w:pPr>
      <w:r>
        <w:t>Villkor för utdelning</w:t>
      </w:r>
    </w:p>
    <w:p>
      <w:pPr>
        <w:pStyle w:val="ListBullet"/>
      </w:pPr>
      <w:r>
        <w:t>Sökanden är blind eller gravt synskadad, styrkt med intyg från syncentral eller ögonläkare.</w:t>
      </w:r>
    </w:p>
    <w:p>
      <w:pPr>
        <w:pStyle w:val="ListBullet"/>
      </w:pPr>
      <w:r>
        <w:t>Sökanden är folkbokförd i Västernorrlands län.</w:t>
      </w:r>
    </w:p>
    <w:p>
      <w:pPr>
        <w:pStyle w:val="ListBullet"/>
      </w:pPr>
      <w:r>
        <w:t>Bidrag lämnas inte till vanliga glasögon eller linser som korrigerar brytningsfel eller ålderssynthet.</w:t>
      </w:r>
    </w:p>
    <w:p>
      <w:pPr>
        <w:pStyle w:val="MunicipalHeading"/>
      </w:pPr>
      <w:r>
        <w:t>Utdelning</w:t>
      </w:r>
    </w:p>
    <w:p>
      <w:r>
        <w:t>Högsta utdelning per person och år är 8 000 kr.</w:t>
      </w:r>
    </w:p>
    <w:p>
      <w:pPr>
        <w:pStyle w:val="MunicipalHeading"/>
      </w:pPr>
      <w:r>
        <w:t>Ansökan</w:t>
      </w:r>
    </w:p>
    <w:p>
      <w:r>
        <w:t>Stiftelsen är öppen för ansökan hela året.</w:t>
      </w:r>
    </w:p>
    <w:p>
      <w:r>
        <w:t>Stiftelsen förvaltas enligt stiftelselagen (1994:1220) och förordnandet. Beslut om utdelning fattas av kommunstyrelsens stiftelseutskott. Den som har fått avslag kan ansöka på nytt nästa ansökningsperiod.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134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MunicipalMetadata"/>
      <w:jc w:val="center"/>
    </w:pPr>
    <w:r>
      <w:t>Sundsvalls kommun  |  851 85 Sundsvall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MunicipalMetadata"/>
    </w:pPr>
    <w:r>
      <w:t>SUNDSVALLS KOMMUN  |  KOMMUNSTYRELSEKONTORET, STIFTELSEFÖRVALTNINGEN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unicipalTitle">
    <w:name w:val="Municipal Title"/>
    <w:rPr>
      <w:rFonts w:ascii="Arial" w:hAnsi="Arial"/>
      <w:b/>
      <w:sz w:val="40"/>
    </w:rPr>
  </w:style>
  <w:style w:type="paragraph" w:customStyle="1" w:styleId="MunicipalHeading">
    <w:name w:val="Municipal Heading"/>
    <w:rPr>
      <w:rFonts w:ascii="Arial" w:hAnsi="Arial"/>
      <w:b/>
      <w:sz w:val="26"/>
    </w:rPr>
  </w:style>
  <w:style w:type="paragraph" w:customStyle="1" w:styleId="MunicipalMetadata">
    <w:name w:val="Municipal Metadata"/>
    <w:rPr>
      <w:rFonts w:ascii="Arial" w:hAnsi="Arial"/>
      <w:b w:val="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Stiftelseförordnande: Stiftelsen till minne av doktor Erik Forsell</dc:title>
  <dc:subject/>
  <dc:creator>Eneo battle corpus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  <cp:lastPrinted>2026-01-01T00:00:00Z</cp:lastPrinted>
</cp:coreProperties>
</file>