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unicipalTitle"/>
      </w:pPr>
      <w:r>
        <w:t>ÄRENDERAPPORT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Kundnamn</w:t>
            </w:r>
          </w:p>
        </w:tc>
        <w:tc>
          <w:tcPr>
            <w:tcW w:type="dxa" w:w="4872"/>
          </w:tcPr>
          <w:p>
            <w:r>
              <w:t>{{ kundnamn }}</w:t>
            </w:r>
          </w:p>
        </w:tc>
      </w:tr>
      <w:tr>
        <w:tc>
          <w:tcPr>
            <w:tcW w:type="dxa" w:w="4872"/>
          </w:tcPr>
          <w:p>
            <w:r>
              <w:t>Ärende-ID</w:t>
            </w:r>
          </w:p>
        </w:tc>
        <w:tc>
          <w:tcPr>
            <w:tcW w:type="dxa" w:w="4872"/>
          </w:tcPr>
          <w:p>
            <w:r>
              <w:t>{{ case_id }}</w:t>
            </w:r>
          </w:p>
        </w:tc>
      </w:tr>
    </w:tbl>
    <w:p>
      <w:pPr>
        <w:pStyle w:val="MunicipalHeading"/>
      </w:pPr>
      <w:r>
        <w:t>Sammanfattning</w:t>
      </w:r>
    </w:p>
    <w:p>
      <w:r>
        <w:t>{{ mallinnehall 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BARN- OCH UTBILDNINGSFÖRVALTNINGEN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Kommunalt ärendeunderlag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