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7F722" w14:textId="77777777" w:rsidR="000143FB" w:rsidRPr="000143FB" w:rsidRDefault="000143FB" w:rsidP="000143FB">
      <w:r w:rsidRPr="000143FB">
        <w:t>Uspostavljanje suradnje između visokoobrazovnih institucija (HEI - Higher Education Institutions) i malih i srednjih poduzeća (SME - Small and Medium Enterprises) može biti korisno za obje strane. Evo analize ciljeva za ovu vrstu suradnje:</w:t>
      </w:r>
    </w:p>
    <w:p w14:paraId="5B808421" w14:textId="77777777" w:rsidR="000143FB" w:rsidRPr="000143FB" w:rsidRDefault="000143FB" w:rsidP="000143FB">
      <w:pPr>
        <w:numPr>
          <w:ilvl w:val="0"/>
          <w:numId w:val="1"/>
        </w:numPr>
      </w:pPr>
      <w:r w:rsidRPr="000143FB">
        <w:rPr>
          <w:b/>
          <w:bCs/>
        </w:rPr>
        <w:t>Povećanje zapošljivosti studenata</w:t>
      </w:r>
      <w:r w:rsidRPr="000143FB">
        <w:t>: Cilj je omogućiti studentima pristup praksama, mentorstvu i stvarnim projektima u SME-ovima kako bi stekli relevantno iskustvo i vještine koje su potrebne na tržištu rada.</w:t>
      </w:r>
    </w:p>
    <w:p w14:paraId="6C59C957" w14:textId="77777777" w:rsidR="000143FB" w:rsidRPr="000143FB" w:rsidRDefault="000143FB" w:rsidP="000143FB">
      <w:pPr>
        <w:numPr>
          <w:ilvl w:val="0"/>
          <w:numId w:val="1"/>
        </w:numPr>
      </w:pPr>
      <w:r w:rsidRPr="000143FB">
        <w:rPr>
          <w:b/>
          <w:bCs/>
        </w:rPr>
        <w:t>Poticanje inovacija</w:t>
      </w:r>
      <w:r w:rsidRPr="000143FB">
        <w:t>: Cilj je potaknuti suradnju između istraživača na visokoobrazovnim institucijama i SME-ova kako bi se razvijale inovativne ideje, proizvodi i usluge koje mogu doprinijeti konkurentnosti i rastu SME-ova.</w:t>
      </w:r>
    </w:p>
    <w:p w14:paraId="4B8E0943" w14:textId="77777777" w:rsidR="000143FB" w:rsidRPr="000143FB" w:rsidRDefault="000143FB" w:rsidP="000143FB">
      <w:pPr>
        <w:numPr>
          <w:ilvl w:val="0"/>
          <w:numId w:val="1"/>
        </w:numPr>
      </w:pPr>
      <w:r w:rsidRPr="000143FB">
        <w:rPr>
          <w:b/>
          <w:bCs/>
        </w:rPr>
        <w:t>Transfer znanja i tehnologije</w:t>
      </w:r>
      <w:r w:rsidRPr="000143FB">
        <w:t>: Cilj je olakšati transfer znanja, tehnologije i istraživačkih rezultata između visokoobrazovnih institucija i SME-ova kako bi se potaknulo njihovo praktično primjenjivanje u industriji.</w:t>
      </w:r>
    </w:p>
    <w:p w14:paraId="23063685" w14:textId="77777777" w:rsidR="000143FB" w:rsidRPr="000143FB" w:rsidRDefault="000143FB" w:rsidP="000143FB">
      <w:pPr>
        <w:numPr>
          <w:ilvl w:val="0"/>
          <w:numId w:val="1"/>
        </w:numPr>
      </w:pPr>
      <w:r w:rsidRPr="000143FB">
        <w:rPr>
          <w:b/>
          <w:bCs/>
        </w:rPr>
        <w:t>Razvoj poduzetničkih vještina</w:t>
      </w:r>
      <w:r w:rsidRPr="000143FB">
        <w:t>: Cilj je pružiti podršku SME-ovima kroz edukaciju, savjetovanje i mentorstvo studenata i istraživača na visokoobrazovnim institucijama kako bi razvili poduzetničke vještine i potencijalno pokrenuli vlastita poduzeća.</w:t>
      </w:r>
    </w:p>
    <w:p w14:paraId="4066445D" w14:textId="77777777" w:rsidR="000143FB" w:rsidRPr="000143FB" w:rsidRDefault="000143FB" w:rsidP="000143FB">
      <w:pPr>
        <w:numPr>
          <w:ilvl w:val="0"/>
          <w:numId w:val="1"/>
        </w:numPr>
      </w:pPr>
      <w:r w:rsidRPr="000143FB">
        <w:rPr>
          <w:b/>
          <w:bCs/>
        </w:rPr>
        <w:t>Unaprjeđenje nastave</w:t>
      </w:r>
      <w:r w:rsidRPr="000143FB">
        <w:t>: Cilj je obogatiti nastavu na visokoobrazovnim institucijama kroz primjere iz stvarnog svijeta i studijske slučajeve iz SME-ova kako bi se studentima pružila relevantna i praktična obrazovna iskustva.</w:t>
      </w:r>
    </w:p>
    <w:p w14:paraId="2E597888" w14:textId="77777777" w:rsidR="000143FB" w:rsidRPr="000143FB" w:rsidRDefault="000143FB" w:rsidP="000143FB">
      <w:pPr>
        <w:numPr>
          <w:ilvl w:val="0"/>
          <w:numId w:val="1"/>
        </w:numPr>
      </w:pPr>
      <w:r w:rsidRPr="000143FB">
        <w:rPr>
          <w:b/>
          <w:bCs/>
        </w:rPr>
        <w:t>Povećanje konkurentnosti SME-ova</w:t>
      </w:r>
      <w:r w:rsidRPr="000143FB">
        <w:t>: Cilj je pružiti SME-ovima pristup resursima, stručnosti i tehnološkim inovacijama koje nude visokoobrazovne institucije kako bi povećali svoju konkurentnost i uspjeh na tržištu.</w:t>
      </w:r>
    </w:p>
    <w:p w14:paraId="3971BD97" w14:textId="77777777" w:rsidR="000143FB" w:rsidRPr="000143FB" w:rsidRDefault="000143FB" w:rsidP="000143FB">
      <w:pPr>
        <w:numPr>
          <w:ilvl w:val="0"/>
          <w:numId w:val="1"/>
        </w:numPr>
      </w:pPr>
      <w:r w:rsidRPr="000143FB">
        <w:rPr>
          <w:b/>
          <w:bCs/>
        </w:rPr>
        <w:t>Razvoj regionalne ekonomije</w:t>
      </w:r>
      <w:r w:rsidRPr="000143FB">
        <w:t>: Cilj je podržati razvoj lokalnih ekonomija kroz jačanje veza između visokoobrazovnih institucija i SME-ova te kroz podršku inovacijama i poduzetništvu.</w:t>
      </w:r>
    </w:p>
    <w:p w14:paraId="5B832EEF" w14:textId="77777777" w:rsidR="000143FB" w:rsidRPr="000143FB" w:rsidRDefault="000143FB" w:rsidP="000143FB">
      <w:pPr>
        <w:numPr>
          <w:ilvl w:val="0"/>
          <w:numId w:val="1"/>
        </w:numPr>
      </w:pPr>
      <w:r w:rsidRPr="000143FB">
        <w:rPr>
          <w:b/>
          <w:bCs/>
        </w:rPr>
        <w:t>Stvaranje dugoročnih partnerstava</w:t>
      </w:r>
      <w:r w:rsidRPr="000143FB">
        <w:t>: Cilj je razviti dugoročna i održiva partnerstva između visokoobrazovnih institucija i SME-ova kako bi se osigurala kontinuirana razmjena znanja, resursa i iskustava.</w:t>
      </w:r>
    </w:p>
    <w:p w14:paraId="52AC61F0" w14:textId="77777777" w:rsidR="000143FB" w:rsidRPr="000143FB" w:rsidRDefault="000143FB" w:rsidP="000143FB">
      <w:pPr>
        <w:numPr>
          <w:ilvl w:val="0"/>
          <w:numId w:val="1"/>
        </w:numPr>
      </w:pPr>
      <w:r w:rsidRPr="000143FB">
        <w:rPr>
          <w:b/>
          <w:bCs/>
        </w:rPr>
        <w:t>Mjerljivi rezultati</w:t>
      </w:r>
      <w:r w:rsidRPr="000143FB">
        <w:t>: Cilj je postaviti jasne pokazatelje uspješnosti suradnje, poput broja studenata koji su prošli praksu u SME-ovima, broja inovacija koje su proizašle iz suradnje ili povećanja konkurentnosti SME-ova na tržištu.</w:t>
      </w:r>
    </w:p>
    <w:p w14:paraId="3A36093B" w14:textId="77777777" w:rsidR="000143FB" w:rsidRPr="000143FB" w:rsidRDefault="000143FB" w:rsidP="000143FB">
      <w:pPr>
        <w:numPr>
          <w:ilvl w:val="0"/>
          <w:numId w:val="1"/>
        </w:numPr>
      </w:pPr>
      <w:r w:rsidRPr="000143FB">
        <w:rPr>
          <w:b/>
          <w:bCs/>
        </w:rPr>
        <w:t>Kreiranje vrijednosti za obje strane</w:t>
      </w:r>
      <w:r w:rsidRPr="000143FB">
        <w:t>: Cilj je osigurati da suradnja između visokoobrazovnih institucija i SME-ova donosi korist i vrijednost kako studentima i istraživačima tako i SME-ovima, što će rezultirati dugoročnim i održivim odnosima.</w:t>
      </w:r>
    </w:p>
    <w:p w14:paraId="5EC48BCE" w14:textId="77777777" w:rsidR="00C02D2F" w:rsidRDefault="00C02D2F"/>
    <w:sectPr w:rsidR="00C02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21EC5"/>
    <w:multiLevelType w:val="multilevel"/>
    <w:tmpl w:val="6A04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55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FB"/>
    <w:rsid w:val="000143FB"/>
    <w:rsid w:val="00C0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AEC1"/>
  <w15:chartTrackingRefBased/>
  <w15:docId w15:val="{1EF3D2EF-E5BC-4212-87A7-6B450410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4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4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4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4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43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3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3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3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3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3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43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43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43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4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43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4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 Zecovic</dc:creator>
  <cp:keywords/>
  <dc:description/>
  <cp:lastModifiedBy>Zerina Zecovic</cp:lastModifiedBy>
  <cp:revision>1</cp:revision>
  <dcterms:created xsi:type="dcterms:W3CDTF">2024-04-24T11:02:00Z</dcterms:created>
  <dcterms:modified xsi:type="dcterms:W3CDTF">2024-04-24T11:04:00Z</dcterms:modified>
</cp:coreProperties>
</file>