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4D62" w14:textId="4D3131B7" w:rsidR="00A221A6" w:rsidRPr="00982205" w:rsidRDefault="0007009D" w:rsidP="0055580B">
      <w:pPr>
        <w:spacing w:line="312" w:lineRule="auto"/>
        <w:jc w:val="center"/>
        <w:rPr>
          <w:rFonts w:ascii="Cambria" w:hAnsi="Cambria"/>
          <w:b/>
          <w:sz w:val="32"/>
          <w:szCs w:val="32"/>
        </w:rPr>
      </w:pPr>
      <w:bookmarkStart w:id="0" w:name="_Hlk64544336"/>
      <w:r w:rsidRPr="00982205">
        <w:rPr>
          <w:noProof/>
          <w:lang w:eastAsia="tr-TR"/>
        </w:rPr>
        <w:drawing>
          <wp:anchor distT="0" distB="0" distL="114300" distR="114300" simplePos="0" relativeHeight="251659264" behindDoc="0" locked="0" layoutInCell="1" allowOverlap="1" wp14:anchorId="794D202B" wp14:editId="2471BC20">
            <wp:simplePos x="0" y="0"/>
            <wp:positionH relativeFrom="margin">
              <wp:posOffset>1824990</wp:posOffset>
            </wp:positionH>
            <wp:positionV relativeFrom="paragraph">
              <wp:posOffset>2540</wp:posOffset>
            </wp:positionV>
            <wp:extent cx="1895475" cy="1828800"/>
            <wp:effectExtent l="0" t="0" r="0" b="0"/>
            <wp:wrapTopAndBottom/>
            <wp:docPr id="1700469684" name="Resim 1" descr="grafik, tasarım, grafik tasarım,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9684" name="Resim 1" descr="grafik, tasarım, grafik tasarım, yazı tipi içeren bir resi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13" t="16149" r="12649" b="13384"/>
                    <a:stretch/>
                  </pic:blipFill>
                  <pic:spPr bwMode="auto">
                    <a:xfrm>
                      <a:off x="0" y="0"/>
                      <a:ext cx="1895475"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96794A" w14:textId="6FEB533E" w:rsidR="0055580B" w:rsidRPr="00982205" w:rsidRDefault="0055580B" w:rsidP="0055580B">
      <w:pPr>
        <w:spacing w:line="312" w:lineRule="auto"/>
        <w:jc w:val="center"/>
        <w:rPr>
          <w:rFonts w:ascii="Cambria" w:hAnsi="Cambria"/>
          <w:b/>
          <w:sz w:val="32"/>
          <w:szCs w:val="32"/>
        </w:rPr>
      </w:pPr>
      <w:r w:rsidRPr="00982205">
        <w:rPr>
          <w:rFonts w:ascii="Cambria" w:hAnsi="Cambria"/>
          <w:b/>
          <w:sz w:val="32"/>
          <w:szCs w:val="32"/>
        </w:rPr>
        <w:t>T.C.</w:t>
      </w:r>
    </w:p>
    <w:p w14:paraId="7CB8026A" w14:textId="77777777" w:rsidR="0055580B" w:rsidRPr="00982205" w:rsidRDefault="0055580B" w:rsidP="0055580B">
      <w:pPr>
        <w:spacing w:line="312" w:lineRule="auto"/>
        <w:jc w:val="center"/>
        <w:rPr>
          <w:rFonts w:ascii="Cambria" w:hAnsi="Cambria"/>
          <w:b/>
          <w:sz w:val="32"/>
          <w:szCs w:val="32"/>
        </w:rPr>
      </w:pPr>
      <w:r w:rsidRPr="00982205">
        <w:rPr>
          <w:rFonts w:ascii="Cambria" w:hAnsi="Cambria"/>
          <w:b/>
          <w:sz w:val="32"/>
          <w:szCs w:val="32"/>
        </w:rPr>
        <w:t>HİTİT ÜNİVERSİTESİ</w:t>
      </w:r>
    </w:p>
    <w:p w14:paraId="3A41AA59" w14:textId="21BF27A2" w:rsidR="0055580B" w:rsidRPr="00982205" w:rsidRDefault="001E308A" w:rsidP="0055580B">
      <w:pPr>
        <w:spacing w:line="312" w:lineRule="auto"/>
        <w:jc w:val="center"/>
        <w:rPr>
          <w:rFonts w:ascii="Cambria" w:hAnsi="Cambria"/>
          <w:b/>
          <w:sz w:val="32"/>
          <w:szCs w:val="32"/>
        </w:rPr>
      </w:pPr>
      <w:r w:rsidRPr="00982205">
        <w:rPr>
          <w:rFonts w:ascii="Cambria" w:hAnsi="Cambria"/>
          <w:b/>
          <w:sz w:val="32"/>
          <w:szCs w:val="32"/>
        </w:rPr>
        <w:t>BİLGİSAYAR MÜHENDİSLİĞİ BÖLÜMÜ</w:t>
      </w:r>
    </w:p>
    <w:p w14:paraId="2C9BD828" w14:textId="6C947E1D" w:rsidR="001E308A" w:rsidRPr="00982205" w:rsidRDefault="001E308A" w:rsidP="0055580B">
      <w:pPr>
        <w:spacing w:line="312" w:lineRule="auto"/>
        <w:jc w:val="center"/>
        <w:rPr>
          <w:rFonts w:ascii="Cambria" w:hAnsi="Cambria"/>
          <w:b/>
          <w:sz w:val="32"/>
          <w:szCs w:val="32"/>
        </w:rPr>
      </w:pPr>
      <w:r w:rsidRPr="00982205">
        <w:rPr>
          <w:rFonts w:ascii="Cambria" w:hAnsi="Cambria"/>
          <w:b/>
          <w:sz w:val="32"/>
          <w:szCs w:val="32"/>
        </w:rPr>
        <w:t>YAPAY ZEKAYA GİRİŞ DERSİ</w:t>
      </w:r>
    </w:p>
    <w:p w14:paraId="5157E6A5" w14:textId="77777777" w:rsidR="0055580B" w:rsidRPr="00982205" w:rsidRDefault="0055580B" w:rsidP="0055580B">
      <w:pPr>
        <w:spacing w:line="312" w:lineRule="auto"/>
        <w:jc w:val="center"/>
        <w:rPr>
          <w:rFonts w:ascii="Cambria" w:hAnsi="Cambria"/>
          <w:b/>
          <w:sz w:val="28"/>
          <w:szCs w:val="28"/>
        </w:rPr>
      </w:pPr>
    </w:p>
    <w:p w14:paraId="1257C248" w14:textId="77777777" w:rsidR="00310EB4" w:rsidRPr="00982205" w:rsidRDefault="00310EB4" w:rsidP="0055580B">
      <w:pPr>
        <w:spacing w:line="312" w:lineRule="auto"/>
        <w:jc w:val="center"/>
        <w:rPr>
          <w:rFonts w:ascii="Cambria" w:hAnsi="Cambria"/>
          <w:b/>
          <w:sz w:val="28"/>
          <w:szCs w:val="28"/>
        </w:rPr>
      </w:pPr>
    </w:p>
    <w:p w14:paraId="343819D7" w14:textId="781F4F1E" w:rsidR="0055580B" w:rsidRPr="00982205" w:rsidRDefault="001E308A" w:rsidP="0055580B">
      <w:pPr>
        <w:spacing w:line="312" w:lineRule="auto"/>
        <w:jc w:val="center"/>
        <w:rPr>
          <w:rFonts w:ascii="Cambria" w:hAnsi="Cambria"/>
          <w:b/>
          <w:sz w:val="32"/>
          <w:szCs w:val="32"/>
        </w:rPr>
      </w:pPr>
      <w:r w:rsidRPr="00982205">
        <w:rPr>
          <w:rFonts w:ascii="Cambria" w:hAnsi="Cambria"/>
          <w:b/>
          <w:sz w:val="32"/>
          <w:szCs w:val="32"/>
        </w:rPr>
        <w:t>İSTANBUL KONUT PİYASASINDA FİYAT TAHMİNİ VE DEĞER ANALİZİ</w:t>
      </w:r>
    </w:p>
    <w:p w14:paraId="0FE8EF04" w14:textId="3709F167" w:rsidR="0055580B" w:rsidRPr="00982205" w:rsidRDefault="0055580B" w:rsidP="0055580B">
      <w:pPr>
        <w:spacing w:line="312" w:lineRule="auto"/>
        <w:jc w:val="center"/>
        <w:rPr>
          <w:rFonts w:ascii="Cambria" w:hAnsi="Cambria"/>
          <w:b/>
          <w:sz w:val="32"/>
          <w:szCs w:val="32"/>
        </w:rPr>
      </w:pPr>
    </w:p>
    <w:p w14:paraId="76262DDD" w14:textId="77777777" w:rsidR="0055580B" w:rsidRPr="00982205" w:rsidRDefault="0055580B" w:rsidP="009B28B0">
      <w:pPr>
        <w:spacing w:line="312" w:lineRule="auto"/>
        <w:rPr>
          <w:rFonts w:ascii="Cambria" w:hAnsi="Cambria"/>
          <w:b/>
          <w:sz w:val="32"/>
          <w:szCs w:val="32"/>
        </w:rPr>
      </w:pPr>
    </w:p>
    <w:p w14:paraId="31BA6714" w14:textId="10081D0E" w:rsidR="0055580B" w:rsidRPr="00982205" w:rsidRDefault="001E308A" w:rsidP="0055580B">
      <w:pPr>
        <w:spacing w:line="312" w:lineRule="auto"/>
        <w:jc w:val="center"/>
        <w:rPr>
          <w:rFonts w:ascii="Cambria" w:hAnsi="Cambria"/>
          <w:b/>
          <w:sz w:val="32"/>
          <w:szCs w:val="32"/>
        </w:rPr>
      </w:pPr>
      <w:r w:rsidRPr="00982205">
        <w:rPr>
          <w:rFonts w:ascii="Cambria" w:hAnsi="Cambria"/>
          <w:b/>
          <w:sz w:val="32"/>
          <w:szCs w:val="32"/>
        </w:rPr>
        <w:t>PROJE ÖDEVİ RAPORU</w:t>
      </w:r>
    </w:p>
    <w:p w14:paraId="4C7A10F6" w14:textId="77777777" w:rsidR="0055580B" w:rsidRDefault="0055580B" w:rsidP="0055580B">
      <w:pPr>
        <w:spacing w:line="312" w:lineRule="auto"/>
        <w:jc w:val="center"/>
        <w:rPr>
          <w:rFonts w:ascii="Cambria" w:hAnsi="Cambria"/>
          <w:b/>
          <w:sz w:val="28"/>
          <w:szCs w:val="28"/>
        </w:rPr>
      </w:pPr>
    </w:p>
    <w:p w14:paraId="60A5E7F0" w14:textId="77777777" w:rsidR="00963378" w:rsidRDefault="00963378" w:rsidP="0055580B">
      <w:pPr>
        <w:spacing w:line="312" w:lineRule="auto"/>
        <w:jc w:val="center"/>
        <w:rPr>
          <w:rFonts w:ascii="Cambria" w:hAnsi="Cambria"/>
          <w:b/>
          <w:sz w:val="28"/>
          <w:szCs w:val="28"/>
        </w:rPr>
      </w:pPr>
    </w:p>
    <w:p w14:paraId="169805B3" w14:textId="77777777" w:rsidR="00963378" w:rsidRPr="00982205" w:rsidRDefault="00963378" w:rsidP="00963378">
      <w:pPr>
        <w:spacing w:line="312" w:lineRule="auto"/>
        <w:rPr>
          <w:rFonts w:ascii="Cambria" w:hAnsi="Cambria"/>
          <w:b/>
          <w:sz w:val="28"/>
          <w:szCs w:val="28"/>
        </w:rPr>
      </w:pPr>
    </w:p>
    <w:p w14:paraId="4FF37B2C" w14:textId="4787A3A6" w:rsidR="001E308A" w:rsidRPr="00963378" w:rsidRDefault="001E308A" w:rsidP="00963378">
      <w:pPr>
        <w:spacing w:line="240" w:lineRule="auto"/>
        <w:ind w:left="-567"/>
        <w:rPr>
          <w:rFonts w:ascii="Cambria" w:hAnsi="Cambria"/>
          <w:b/>
          <w:sz w:val="24"/>
          <w:szCs w:val="24"/>
        </w:rPr>
      </w:pPr>
      <w:r w:rsidRPr="00963378">
        <w:rPr>
          <w:rFonts w:ascii="Cambria" w:hAnsi="Cambria"/>
          <w:b/>
          <w:sz w:val="24"/>
          <w:szCs w:val="24"/>
        </w:rPr>
        <w:t xml:space="preserve">Proje Sorumluları:                                           </w:t>
      </w:r>
      <w:r w:rsidR="00963378">
        <w:rPr>
          <w:rFonts w:ascii="Cambria" w:hAnsi="Cambria"/>
          <w:b/>
          <w:sz w:val="24"/>
          <w:szCs w:val="24"/>
        </w:rPr>
        <w:t xml:space="preserve">                        </w:t>
      </w:r>
      <w:r w:rsidRPr="00963378">
        <w:rPr>
          <w:rFonts w:ascii="Cambria" w:hAnsi="Cambria"/>
          <w:b/>
          <w:sz w:val="24"/>
          <w:szCs w:val="24"/>
        </w:rPr>
        <w:t xml:space="preserve">                </w:t>
      </w:r>
      <w:r w:rsidR="00963378">
        <w:rPr>
          <w:rFonts w:ascii="Cambria" w:hAnsi="Cambria"/>
          <w:b/>
          <w:sz w:val="24"/>
          <w:szCs w:val="24"/>
        </w:rPr>
        <w:t xml:space="preserve">           </w:t>
      </w:r>
      <w:r w:rsidRPr="00963378">
        <w:rPr>
          <w:rFonts w:ascii="Cambria" w:hAnsi="Cambria"/>
          <w:b/>
          <w:sz w:val="24"/>
          <w:szCs w:val="24"/>
        </w:rPr>
        <w:t xml:space="preserve">     Dersin Sorumlusu:</w:t>
      </w:r>
    </w:p>
    <w:p w14:paraId="6CA8A2DD" w14:textId="69C4C614" w:rsidR="001E308A" w:rsidRPr="00963378" w:rsidRDefault="001E308A" w:rsidP="00963378">
      <w:pPr>
        <w:spacing w:line="240" w:lineRule="auto"/>
        <w:ind w:left="-567"/>
        <w:rPr>
          <w:rFonts w:ascii="Cambria" w:hAnsi="Cambria"/>
          <w:b/>
          <w:sz w:val="24"/>
          <w:szCs w:val="24"/>
        </w:rPr>
      </w:pPr>
      <w:r w:rsidRPr="00963378">
        <w:rPr>
          <w:rFonts w:ascii="Cambria" w:hAnsi="Cambria"/>
          <w:b/>
          <w:sz w:val="24"/>
          <w:szCs w:val="24"/>
        </w:rPr>
        <w:t xml:space="preserve">Enes Burak KORKMAZ </w:t>
      </w:r>
      <w:r w:rsidR="00963378">
        <w:rPr>
          <w:rFonts w:ascii="Cambria" w:hAnsi="Cambria"/>
          <w:b/>
          <w:sz w:val="24"/>
          <w:szCs w:val="24"/>
        </w:rPr>
        <w:t xml:space="preserve">   -   234210052 </w:t>
      </w:r>
      <w:r w:rsidRPr="00963378">
        <w:rPr>
          <w:rFonts w:ascii="Cambria" w:hAnsi="Cambria"/>
          <w:b/>
          <w:sz w:val="24"/>
          <w:szCs w:val="24"/>
        </w:rPr>
        <w:t xml:space="preserve">    </w:t>
      </w:r>
      <w:r w:rsidR="00963378">
        <w:rPr>
          <w:rFonts w:ascii="Cambria" w:hAnsi="Cambria"/>
          <w:b/>
          <w:sz w:val="24"/>
          <w:szCs w:val="24"/>
        </w:rPr>
        <w:t xml:space="preserve">                               </w:t>
      </w:r>
      <w:r w:rsidRPr="00963378">
        <w:rPr>
          <w:rFonts w:ascii="Cambria" w:hAnsi="Cambria"/>
          <w:b/>
          <w:sz w:val="24"/>
          <w:szCs w:val="24"/>
        </w:rPr>
        <w:t>Doç. Dr. Ömer Faruk AKMEŞE</w:t>
      </w:r>
    </w:p>
    <w:p w14:paraId="2CC58554" w14:textId="2CE14302" w:rsidR="007A30A9" w:rsidRPr="00963378" w:rsidRDefault="001E308A" w:rsidP="00963378">
      <w:pPr>
        <w:spacing w:line="240" w:lineRule="auto"/>
        <w:ind w:left="-567"/>
        <w:rPr>
          <w:rFonts w:ascii="Cambria" w:hAnsi="Cambria"/>
          <w:b/>
          <w:sz w:val="24"/>
          <w:szCs w:val="24"/>
        </w:rPr>
      </w:pPr>
      <w:r w:rsidRPr="00963378">
        <w:rPr>
          <w:rFonts w:ascii="Cambria" w:hAnsi="Cambria"/>
          <w:b/>
          <w:sz w:val="24"/>
          <w:szCs w:val="24"/>
        </w:rPr>
        <w:t>Metehan KENDİRLİOĞLU</w:t>
      </w:r>
      <w:r w:rsidR="00963378">
        <w:rPr>
          <w:rFonts w:ascii="Cambria" w:hAnsi="Cambria"/>
          <w:b/>
          <w:sz w:val="24"/>
          <w:szCs w:val="24"/>
        </w:rPr>
        <w:t xml:space="preserve"> - 234210045</w:t>
      </w:r>
    </w:p>
    <w:p w14:paraId="58AA2677" w14:textId="77777777" w:rsidR="00963378" w:rsidRDefault="00963378" w:rsidP="00493B3E">
      <w:pPr>
        <w:spacing w:line="312" w:lineRule="auto"/>
        <w:jc w:val="center"/>
        <w:rPr>
          <w:rFonts w:ascii="Cambria" w:hAnsi="Cambria"/>
          <w:b/>
          <w:sz w:val="24"/>
          <w:szCs w:val="24"/>
        </w:rPr>
      </w:pPr>
    </w:p>
    <w:p w14:paraId="0F3976EF" w14:textId="2D066730" w:rsidR="00522C8E" w:rsidRPr="00982205" w:rsidRDefault="0055580B" w:rsidP="00493B3E">
      <w:pPr>
        <w:spacing w:line="312" w:lineRule="auto"/>
        <w:jc w:val="center"/>
        <w:rPr>
          <w:rFonts w:ascii="Cambria" w:hAnsi="Cambria"/>
          <w:b/>
          <w:sz w:val="24"/>
          <w:szCs w:val="24"/>
        </w:rPr>
        <w:sectPr w:rsidR="00522C8E" w:rsidRPr="00982205" w:rsidSect="0007009D">
          <w:footerReference w:type="default" r:id="rId9"/>
          <w:footerReference w:type="first" r:id="rId10"/>
          <w:pgSz w:w="11906" w:h="16838" w:code="9"/>
          <w:pgMar w:top="851" w:right="1418" w:bottom="1701" w:left="1701" w:header="709" w:footer="709" w:gutter="0"/>
          <w:cols w:space="708"/>
          <w:titlePg/>
          <w:docGrid w:linePitch="360"/>
        </w:sectPr>
      </w:pPr>
      <w:r w:rsidRPr="00982205">
        <w:rPr>
          <w:rFonts w:ascii="Cambria" w:hAnsi="Cambria"/>
          <w:b/>
          <w:sz w:val="24"/>
          <w:szCs w:val="24"/>
        </w:rPr>
        <w:t xml:space="preserve">Çorum </w:t>
      </w:r>
      <w:r w:rsidR="00CC491E" w:rsidRPr="00982205">
        <w:rPr>
          <w:rFonts w:ascii="Cambria" w:hAnsi="Cambria"/>
          <w:b/>
          <w:sz w:val="24"/>
          <w:szCs w:val="24"/>
        </w:rPr>
        <w:t>–</w:t>
      </w:r>
      <w:r w:rsidR="00A5133B" w:rsidRPr="00982205">
        <w:rPr>
          <w:rFonts w:ascii="Cambria" w:hAnsi="Cambria"/>
          <w:b/>
          <w:sz w:val="24"/>
          <w:szCs w:val="24"/>
        </w:rPr>
        <w:t xml:space="preserve"> </w:t>
      </w:r>
      <w:r w:rsidRPr="00982205">
        <w:rPr>
          <w:rFonts w:ascii="Cambria" w:hAnsi="Cambria"/>
          <w:b/>
          <w:sz w:val="24"/>
          <w:szCs w:val="24"/>
        </w:rPr>
        <w:t>202</w:t>
      </w:r>
      <w:bookmarkEnd w:id="0"/>
      <w:r w:rsidR="001E308A" w:rsidRPr="00982205">
        <w:rPr>
          <w:rFonts w:ascii="Cambria" w:hAnsi="Cambria"/>
          <w:b/>
          <w:sz w:val="24"/>
          <w:szCs w:val="24"/>
        </w:rPr>
        <w:t>5</w:t>
      </w:r>
    </w:p>
    <w:p w14:paraId="6555C0D6" w14:textId="637F2968" w:rsidR="00D36F7B" w:rsidRPr="00982205" w:rsidRDefault="00D36F7B">
      <w:pPr>
        <w:rPr>
          <w:rFonts w:ascii="Cambria" w:hAnsi="Cambria"/>
        </w:rPr>
      </w:pPr>
    </w:p>
    <w:p w14:paraId="25D3BE17" w14:textId="4EB34CCC" w:rsidR="00D36F7B" w:rsidRPr="00982205" w:rsidRDefault="007A3907" w:rsidP="006B30B2">
      <w:pPr>
        <w:pStyle w:val="Balk2"/>
        <w:spacing w:after="160" w:line="312" w:lineRule="auto"/>
        <w:rPr>
          <w:rFonts w:ascii="Cambria" w:hAnsi="Cambria"/>
          <w:szCs w:val="24"/>
          <w:lang w:val="tr-TR"/>
        </w:rPr>
      </w:pPr>
      <w:r w:rsidRPr="00982205">
        <w:rPr>
          <w:rFonts w:ascii="Cambria" w:hAnsi="Cambria"/>
          <w:szCs w:val="24"/>
          <w:lang w:val="tr-TR"/>
        </w:rPr>
        <w:t>GİRİŞ</w:t>
      </w:r>
    </w:p>
    <w:p w14:paraId="6F91C535" w14:textId="5AE6E6D0" w:rsidR="000A532E" w:rsidRPr="000A532E" w:rsidRDefault="000A532E" w:rsidP="000A532E">
      <w:pPr>
        <w:rPr>
          <w:rFonts w:ascii="Cambria" w:hAnsi="Cambria"/>
        </w:rPr>
      </w:pPr>
      <w:r w:rsidRPr="000A532E">
        <w:rPr>
          <w:rFonts w:ascii="Cambria" w:hAnsi="Cambria"/>
        </w:rPr>
        <w:t>İstanbul, dinamik nüfus yapısı ve değişken ekonomik koşulları nedeniyle konut fiyatlarının en zor tahmin edildiği metropollerden biridir. Geleneksel değerleme yöntemleri, hızlı değişen piyasa koşullarına ve mikro düzeydeki özelliklere (örn</w:t>
      </w:r>
      <w:r w:rsidR="00982205" w:rsidRPr="00982205">
        <w:rPr>
          <w:rFonts w:ascii="Cambria" w:hAnsi="Cambria"/>
        </w:rPr>
        <w:t>eğin</w:t>
      </w:r>
      <w:r w:rsidRPr="000A532E">
        <w:rPr>
          <w:rFonts w:ascii="Cambria" w:hAnsi="Cambria"/>
        </w:rPr>
        <w:t xml:space="preserve">: metroya yakınlık, lüks donanımlar) yeterince hızlı </w:t>
      </w:r>
      <w:r w:rsidR="00982205" w:rsidRPr="00982205">
        <w:rPr>
          <w:rFonts w:ascii="Cambria" w:hAnsi="Cambria"/>
        </w:rPr>
        <w:t>uyum sağlayamamaktadır</w:t>
      </w:r>
      <w:r w:rsidRPr="000A532E">
        <w:rPr>
          <w:rFonts w:ascii="Cambria" w:hAnsi="Cambria"/>
        </w:rPr>
        <w:t>.</w:t>
      </w:r>
    </w:p>
    <w:p w14:paraId="18AF9D73" w14:textId="77777777" w:rsidR="00F65B9B" w:rsidRPr="00982205" w:rsidRDefault="000A532E">
      <w:pPr>
        <w:rPr>
          <w:rFonts w:ascii="Cambria" w:hAnsi="Cambria"/>
        </w:rPr>
      </w:pPr>
      <w:r w:rsidRPr="000A532E">
        <w:rPr>
          <w:rFonts w:ascii="Cambria" w:hAnsi="Cambria"/>
        </w:rPr>
        <w:t>Bu çalışmanın temel amacı, kullanıcıdan alınan daire özelliklerine (konum, m², oda sayısı vb.) dayanarak hem güncel piyasa değerini tahmin eden hem de evin "Ekonomik", "Standart" veya "Lüks" segmentinde olup olmadığını sınıflandıran bir karar destek sistemi geliştirmektir. Projenin özgün değeri, makine öğrenmesi tahminlerini kullanıcıya geleceğe yönelik simülasyon imkanı tanıyan interaktif yapısında yatmaktadır.</w:t>
      </w:r>
    </w:p>
    <w:p w14:paraId="5EC24B19" w14:textId="77777777" w:rsidR="000A532E" w:rsidRPr="00982205" w:rsidRDefault="000A532E">
      <w:pPr>
        <w:rPr>
          <w:rFonts w:ascii="Cambria" w:hAnsi="Cambria"/>
        </w:rPr>
      </w:pPr>
    </w:p>
    <w:p w14:paraId="5FFB09D2" w14:textId="77777777" w:rsidR="000A532E" w:rsidRPr="00982205" w:rsidRDefault="000A532E" w:rsidP="000A532E">
      <w:pPr>
        <w:pStyle w:val="Balk2"/>
        <w:spacing w:after="160" w:line="312" w:lineRule="auto"/>
        <w:rPr>
          <w:rFonts w:ascii="Cambria" w:hAnsi="Cambria"/>
          <w:szCs w:val="24"/>
          <w:lang w:val="tr-TR"/>
        </w:rPr>
      </w:pPr>
      <w:r w:rsidRPr="00982205">
        <w:rPr>
          <w:rFonts w:ascii="Cambria" w:hAnsi="Cambria"/>
          <w:szCs w:val="24"/>
          <w:lang w:val="tr-TR"/>
        </w:rPr>
        <w:t xml:space="preserve">1. BÖLÜM </w:t>
      </w:r>
    </w:p>
    <w:p w14:paraId="79E25E74" w14:textId="2C12923E" w:rsidR="000A532E" w:rsidRPr="00982205" w:rsidRDefault="000A532E" w:rsidP="000A532E">
      <w:pPr>
        <w:jc w:val="center"/>
        <w:rPr>
          <w:rFonts w:ascii="Cambria" w:hAnsi="Cambria"/>
          <w:b/>
          <w:bCs/>
          <w:sz w:val="24"/>
          <w:szCs w:val="24"/>
          <w:lang w:eastAsia="tr-TR"/>
        </w:rPr>
      </w:pPr>
      <w:r w:rsidRPr="00982205">
        <w:rPr>
          <w:rFonts w:ascii="Cambria" w:hAnsi="Cambria"/>
          <w:b/>
          <w:bCs/>
          <w:sz w:val="24"/>
          <w:szCs w:val="24"/>
          <w:lang w:eastAsia="tr-TR"/>
        </w:rPr>
        <w:t>VERİ SETİ VE ÖN İŞLEME SÜREÇLERİ</w:t>
      </w:r>
    </w:p>
    <w:p w14:paraId="1C661BBF" w14:textId="50EC5D30" w:rsidR="000A532E" w:rsidRPr="00982205" w:rsidRDefault="000A532E" w:rsidP="00982205">
      <w:pPr>
        <w:spacing w:line="312" w:lineRule="auto"/>
        <w:rPr>
          <w:rFonts w:ascii="Cambria" w:hAnsi="Cambria"/>
          <w:b/>
          <w:bCs/>
        </w:rPr>
      </w:pPr>
      <w:r w:rsidRPr="00982205">
        <w:rPr>
          <w:rFonts w:ascii="Cambria" w:hAnsi="Cambria"/>
          <w:b/>
          <w:bCs/>
        </w:rPr>
        <w:t>1.1. Veri Kaynağı ve Yapısı</w:t>
      </w:r>
    </w:p>
    <w:p w14:paraId="6D41F772" w14:textId="7EEBE404" w:rsidR="000A532E" w:rsidRDefault="000A532E" w:rsidP="000A532E">
      <w:pPr>
        <w:rPr>
          <w:rFonts w:ascii="Cambria" w:hAnsi="Cambria"/>
          <w:lang w:eastAsia="tr-TR"/>
        </w:rPr>
      </w:pPr>
      <w:r w:rsidRPr="00982205">
        <w:rPr>
          <w:rFonts w:ascii="Cambria" w:hAnsi="Cambria"/>
          <w:lang w:eastAsia="tr-TR"/>
        </w:rPr>
        <w:t>Projede kullanılan veri seti,</w:t>
      </w:r>
      <w:r w:rsidR="00982205" w:rsidRPr="00982205">
        <w:rPr>
          <w:rFonts w:ascii="Cambria" w:hAnsi="Cambria"/>
          <w:lang w:eastAsia="tr-TR"/>
        </w:rPr>
        <w:t xml:space="preserve"> Kaggle platformundan hazır veri seti olarak </w:t>
      </w:r>
      <w:r w:rsidR="00982205">
        <w:rPr>
          <w:rFonts w:ascii="Cambria" w:hAnsi="Cambria"/>
          <w:lang w:eastAsia="tr-TR"/>
        </w:rPr>
        <w:t>elde edilmiştir</w:t>
      </w:r>
      <w:r w:rsidR="00982205" w:rsidRPr="00982205">
        <w:rPr>
          <w:rFonts w:ascii="Cambria" w:hAnsi="Cambria"/>
          <w:lang w:eastAsia="tr-TR"/>
        </w:rPr>
        <w:t xml:space="preserve">. </w:t>
      </w:r>
      <w:r w:rsidRPr="00982205">
        <w:rPr>
          <w:rFonts w:ascii="Cambria" w:hAnsi="Cambria"/>
          <w:lang w:eastAsia="tr-TR"/>
        </w:rPr>
        <w:t>Ham veri seti; fiyat, ilçe, mahalle, oda sayısı, brüt/net metrekare, bina yaşı ve kat bilgisi gibi yapısal nitelikleri içermektedir</w:t>
      </w:r>
      <w:r w:rsidR="001A2306">
        <w:rPr>
          <w:rFonts w:ascii="Cambria" w:hAnsi="Cambria"/>
          <w:lang w:eastAsia="tr-TR"/>
        </w:rPr>
        <w:t>, 34843 veriden oluşmaktadır.</w:t>
      </w:r>
      <w:r w:rsidRPr="00982205">
        <w:rPr>
          <w:rFonts w:ascii="Cambria" w:hAnsi="Cambria"/>
          <w:lang w:eastAsia="tr-TR"/>
        </w:rPr>
        <w:t xml:space="preserve"> Ancak ham veri, analiz için doğrudan uygun olmayan gürültülü ve düzensiz bir yapıdaydı.</w:t>
      </w:r>
    </w:p>
    <w:p w14:paraId="2809B21E" w14:textId="174BC5B5" w:rsidR="00982205" w:rsidRDefault="00982205" w:rsidP="00982205">
      <w:pPr>
        <w:spacing w:line="312" w:lineRule="auto"/>
        <w:rPr>
          <w:rFonts w:ascii="Cambria" w:hAnsi="Cambria"/>
          <w:b/>
          <w:bCs/>
        </w:rPr>
      </w:pPr>
      <w:r w:rsidRPr="00982205">
        <w:rPr>
          <w:rFonts w:ascii="Cambria" w:hAnsi="Cambria"/>
          <w:b/>
          <w:bCs/>
        </w:rPr>
        <w:t>1.</w:t>
      </w:r>
      <w:r>
        <w:rPr>
          <w:rFonts w:ascii="Cambria" w:hAnsi="Cambria"/>
          <w:b/>
          <w:bCs/>
        </w:rPr>
        <w:t>2</w:t>
      </w:r>
      <w:r w:rsidRPr="00982205">
        <w:rPr>
          <w:rFonts w:ascii="Cambria" w:hAnsi="Cambria"/>
          <w:b/>
          <w:bCs/>
        </w:rPr>
        <w:t xml:space="preserve">. Veri </w:t>
      </w:r>
      <w:r>
        <w:rPr>
          <w:rFonts w:ascii="Cambria" w:hAnsi="Cambria"/>
          <w:b/>
          <w:bCs/>
        </w:rPr>
        <w:t>Temizliği</w:t>
      </w:r>
      <w:r w:rsidRPr="00982205">
        <w:rPr>
          <w:rFonts w:ascii="Cambria" w:hAnsi="Cambria"/>
          <w:b/>
          <w:bCs/>
        </w:rPr>
        <w:t xml:space="preserve"> ve </w:t>
      </w:r>
      <w:r>
        <w:rPr>
          <w:rFonts w:ascii="Cambria" w:hAnsi="Cambria"/>
          <w:b/>
          <w:bCs/>
        </w:rPr>
        <w:t>Dönüşümler</w:t>
      </w:r>
    </w:p>
    <w:p w14:paraId="54AB171C" w14:textId="77777777" w:rsidR="00982205" w:rsidRDefault="00982205" w:rsidP="00982205">
      <w:pPr>
        <w:spacing w:line="312" w:lineRule="auto"/>
        <w:jc w:val="both"/>
        <w:rPr>
          <w:rFonts w:ascii="Cambria" w:hAnsi="Cambria"/>
        </w:rPr>
      </w:pPr>
      <w:r w:rsidRPr="00982205">
        <w:rPr>
          <w:rFonts w:ascii="Cambria" w:hAnsi="Cambria"/>
        </w:rPr>
        <w:t>Verinin modele uygun hale getirilmesi için aşağıdaki işlemler uygulanmıştır:</w:t>
      </w:r>
    </w:p>
    <w:p w14:paraId="4FAEC34A" w14:textId="3296641C" w:rsidR="00982205" w:rsidRPr="00982205" w:rsidRDefault="00982205" w:rsidP="00982205">
      <w:pPr>
        <w:pStyle w:val="ListeParagraf"/>
        <w:numPr>
          <w:ilvl w:val="0"/>
          <w:numId w:val="2"/>
        </w:numPr>
        <w:spacing w:line="312" w:lineRule="auto"/>
        <w:rPr>
          <w:rFonts w:ascii="Cambria" w:hAnsi="Cambria"/>
        </w:rPr>
      </w:pPr>
      <w:r w:rsidRPr="00982205">
        <w:rPr>
          <w:rFonts w:ascii="Cambria" w:hAnsi="Cambria"/>
          <w:b/>
          <w:bCs/>
        </w:rPr>
        <w:t>Numerik Dönüşümler:</w:t>
      </w:r>
      <w:r w:rsidRPr="00982205">
        <w:rPr>
          <w:rFonts w:ascii="Cambria" w:hAnsi="Cambria"/>
        </w:rPr>
        <w:t xml:space="preserve"> "1.500.000 TL" gibi string ifadeler sayısal değerlere çevrilmiş, "3+1" şeklindeki oda bilgileri toplanarak tek bir tamsayıya (4) dönüştürülmüştür.</w:t>
      </w:r>
    </w:p>
    <w:p w14:paraId="7E86DE59" w14:textId="157D79CB" w:rsidR="00982205" w:rsidRPr="00982205" w:rsidRDefault="00982205" w:rsidP="00982205">
      <w:pPr>
        <w:pStyle w:val="ListeParagraf"/>
        <w:numPr>
          <w:ilvl w:val="0"/>
          <w:numId w:val="2"/>
        </w:numPr>
        <w:spacing w:line="312" w:lineRule="auto"/>
        <w:rPr>
          <w:rFonts w:ascii="Cambria" w:hAnsi="Cambria"/>
        </w:rPr>
      </w:pPr>
      <w:r w:rsidRPr="00982205">
        <w:rPr>
          <w:rFonts w:ascii="Cambria" w:hAnsi="Cambria"/>
          <w:b/>
          <w:bCs/>
        </w:rPr>
        <w:t>Kategorik Eşleştirme:</w:t>
      </w:r>
      <w:r w:rsidRPr="00982205">
        <w:rPr>
          <w:rFonts w:ascii="Cambria" w:hAnsi="Cambria"/>
        </w:rPr>
        <w:t xml:space="preserve"> "Giriş Katı", "Kot 1", "Çatı Katı" gibi sözel kat bilgileri, matematiksel karşılıkları</w:t>
      </w:r>
      <w:r>
        <w:rPr>
          <w:rFonts w:ascii="Cambria" w:hAnsi="Cambria"/>
        </w:rPr>
        <w:t xml:space="preserve">yla </w:t>
      </w:r>
      <w:r w:rsidRPr="00982205">
        <w:rPr>
          <w:rFonts w:ascii="Cambria" w:hAnsi="Cambria"/>
        </w:rPr>
        <w:t xml:space="preserve">(0, -1, 100 vb.) </w:t>
      </w:r>
      <w:r>
        <w:rPr>
          <w:rFonts w:ascii="Cambria" w:hAnsi="Cambria"/>
        </w:rPr>
        <w:t>değiştirilmiştir</w:t>
      </w:r>
      <w:r w:rsidRPr="00982205">
        <w:rPr>
          <w:rFonts w:ascii="Cambria" w:hAnsi="Cambria"/>
        </w:rPr>
        <w:t>.</w:t>
      </w:r>
    </w:p>
    <w:p w14:paraId="170CEED3" w14:textId="5C561480" w:rsidR="00982205" w:rsidRDefault="00982205" w:rsidP="00982205">
      <w:pPr>
        <w:pStyle w:val="ListeParagraf"/>
        <w:numPr>
          <w:ilvl w:val="0"/>
          <w:numId w:val="2"/>
        </w:numPr>
        <w:spacing w:line="312" w:lineRule="auto"/>
        <w:rPr>
          <w:rFonts w:ascii="Cambria" w:hAnsi="Cambria"/>
        </w:rPr>
      </w:pPr>
      <w:r w:rsidRPr="00982205">
        <w:rPr>
          <w:rFonts w:ascii="Cambria" w:hAnsi="Cambria"/>
          <w:b/>
          <w:bCs/>
        </w:rPr>
        <w:t>Eksik Veri (NaN) Yönetimi:</w:t>
      </w:r>
      <w:r w:rsidRPr="00982205">
        <w:rPr>
          <w:rFonts w:ascii="Cambria" w:hAnsi="Cambria"/>
        </w:rPr>
        <w:t xml:space="preserve"> Kritik öneme sahip (Fiyat, İlçe, m²) verisi eksik olan satırlar veri setinden çıkarılmış, bina yaşı gibi ikincil verilerde ise mod (en çok tekrar eden) değer ataması yapılmıştır.</w:t>
      </w:r>
    </w:p>
    <w:p w14:paraId="3F5C9E06" w14:textId="616EA13C" w:rsidR="00982205" w:rsidRDefault="001A2306" w:rsidP="001A2306">
      <w:pPr>
        <w:spacing w:line="312" w:lineRule="auto"/>
        <w:ind w:left="142" w:hanging="568"/>
        <w:rPr>
          <w:rFonts w:ascii="Cambria" w:hAnsi="Cambria"/>
        </w:rPr>
      </w:pPr>
      <w:r w:rsidRPr="001A2306">
        <w:rPr>
          <w:rFonts w:ascii="Cambria" w:hAnsi="Cambria"/>
          <w:noProof/>
        </w:rPr>
        <w:drawing>
          <wp:inline distT="0" distB="0" distL="0" distR="0" wp14:anchorId="6C2C5409" wp14:editId="799FA6B0">
            <wp:extent cx="6304713" cy="1311965"/>
            <wp:effectExtent l="0" t="0" r="1270" b="2540"/>
            <wp:docPr id="7" name="Resim 6" descr="metin, ekran görüntüsü, yazı tipi, sayı, numara içeren bir resim&#10;&#10;Yapay zeka tarafından oluşturulmuş içerik yanlış olabilir.">
              <a:extLst xmlns:a="http://schemas.openxmlformats.org/drawingml/2006/main">
                <a:ext uri="{FF2B5EF4-FFF2-40B4-BE49-F238E27FC236}">
                  <a16:creationId xmlns:a16="http://schemas.microsoft.com/office/drawing/2014/main" id="{C8D7419B-0619-5B2F-480B-83C32E877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6" descr="metin, ekran görüntüsü, yazı tipi, sayı, numara içeren bir resim&#10;&#10;Yapay zeka tarafından oluşturulmuş içerik yanlış olabilir.">
                      <a:extLst>
                        <a:ext uri="{FF2B5EF4-FFF2-40B4-BE49-F238E27FC236}">
                          <a16:creationId xmlns:a16="http://schemas.microsoft.com/office/drawing/2014/main" id="{C8D7419B-0619-5B2F-480B-83C32E877603}"/>
                        </a:ext>
                      </a:extLst>
                    </pic:cNvPr>
                    <pic:cNvPicPr>
                      <a:picLocks noChangeAspect="1"/>
                    </pic:cNvPicPr>
                  </pic:nvPicPr>
                  <pic:blipFill rotWithShape="1">
                    <a:blip r:embed="rId11"/>
                    <a:srcRect t="25881"/>
                    <a:stretch>
                      <a:fillRect/>
                    </a:stretch>
                  </pic:blipFill>
                  <pic:spPr bwMode="auto">
                    <a:xfrm>
                      <a:off x="0" y="0"/>
                      <a:ext cx="6344587" cy="1320262"/>
                    </a:xfrm>
                    <a:prstGeom prst="rect">
                      <a:avLst/>
                    </a:prstGeom>
                    <a:ln>
                      <a:noFill/>
                    </a:ln>
                    <a:extLst>
                      <a:ext uri="{53640926-AAD7-44D8-BBD7-CCE9431645EC}">
                        <a14:shadowObscured xmlns:a14="http://schemas.microsoft.com/office/drawing/2010/main"/>
                      </a:ext>
                    </a:extLst>
                  </pic:spPr>
                </pic:pic>
              </a:graphicData>
            </a:graphic>
          </wp:inline>
        </w:drawing>
      </w:r>
    </w:p>
    <w:p w14:paraId="7DDE7EFA" w14:textId="77360D19" w:rsidR="001A2306" w:rsidRPr="00982205" w:rsidRDefault="001A2306" w:rsidP="001A2306">
      <w:pPr>
        <w:spacing w:line="312" w:lineRule="auto"/>
        <w:jc w:val="center"/>
        <w:rPr>
          <w:rFonts w:ascii="Cambria" w:hAnsi="Cambria"/>
        </w:rPr>
      </w:pPr>
      <w:r w:rsidRPr="00982205">
        <w:rPr>
          <w:rFonts w:ascii="Cambria" w:hAnsi="Cambria"/>
          <w:b/>
        </w:rPr>
        <w:t>Tablo 1.1.</w:t>
      </w:r>
      <w:r w:rsidRPr="00982205">
        <w:rPr>
          <w:rFonts w:ascii="Cambria" w:hAnsi="Cambria"/>
        </w:rPr>
        <w:t xml:space="preserve"> </w:t>
      </w:r>
      <w:r>
        <w:rPr>
          <w:rFonts w:ascii="Cambria" w:hAnsi="Cambria"/>
        </w:rPr>
        <w:t>Veri seti temizliği (Sırayla öncesi ve sonrası).</w:t>
      </w:r>
    </w:p>
    <w:p w14:paraId="5698EC7A" w14:textId="0A716616" w:rsidR="00982205" w:rsidRDefault="00982205" w:rsidP="00982205">
      <w:pPr>
        <w:spacing w:line="312" w:lineRule="auto"/>
        <w:rPr>
          <w:rFonts w:ascii="Cambria" w:hAnsi="Cambria"/>
          <w:b/>
          <w:bCs/>
        </w:rPr>
      </w:pPr>
      <w:r w:rsidRPr="00982205">
        <w:rPr>
          <w:rFonts w:ascii="Cambria" w:hAnsi="Cambria"/>
          <w:b/>
          <w:bCs/>
        </w:rPr>
        <w:lastRenderedPageBreak/>
        <w:t>1.</w:t>
      </w:r>
      <w:r>
        <w:rPr>
          <w:rFonts w:ascii="Cambria" w:hAnsi="Cambria"/>
          <w:b/>
          <w:bCs/>
        </w:rPr>
        <w:t>3</w:t>
      </w:r>
      <w:r w:rsidRPr="00982205">
        <w:rPr>
          <w:rFonts w:ascii="Cambria" w:hAnsi="Cambria"/>
          <w:b/>
          <w:bCs/>
        </w:rPr>
        <w:t>. Aykırı Değer (Outlier) Analizi: IQR Yöntemi</w:t>
      </w:r>
    </w:p>
    <w:p w14:paraId="6E837364" w14:textId="314F053F" w:rsidR="00982205" w:rsidRPr="00982205" w:rsidRDefault="00982205" w:rsidP="00982205">
      <w:pPr>
        <w:spacing w:line="312" w:lineRule="auto"/>
        <w:rPr>
          <w:rFonts w:ascii="Cambria" w:hAnsi="Cambria"/>
        </w:rPr>
      </w:pPr>
      <w:r w:rsidRPr="00982205">
        <w:rPr>
          <w:rFonts w:ascii="Cambria" w:hAnsi="Cambria"/>
        </w:rPr>
        <w:t>Modelin genel geçerliliğini</w:t>
      </w:r>
      <w:r>
        <w:rPr>
          <w:rFonts w:ascii="Cambria" w:hAnsi="Cambria"/>
        </w:rPr>
        <w:t xml:space="preserve"> </w:t>
      </w:r>
      <w:r w:rsidRPr="00982205">
        <w:rPr>
          <w:rFonts w:ascii="Cambria" w:hAnsi="Cambria"/>
        </w:rPr>
        <w:t xml:space="preserve">artırmak ve uç değerlerin (aşırı lüks yalılar veya hatalı girilen çok düşük fiyatlar) eğitimi bozmasını engellemek için IQR yöntemi uygulanmıştır. Veri setinin %25’lik (Q1) ve %75’lik (Q3) dilimleri hesaplanarak, </w:t>
      </w:r>
      <w:r>
        <w:rPr>
          <w:rFonts w:ascii="Cambria" w:hAnsi="Cambria"/>
        </w:rPr>
        <w:t>1,5*IQR</w:t>
      </w:r>
      <w:r w:rsidRPr="00982205">
        <w:rPr>
          <w:rFonts w:ascii="Cambria" w:hAnsi="Cambria"/>
        </w:rPr>
        <w:t xml:space="preserve"> sınırlarının dışında kalan veriler "gürültü" olarak kabul edilip temizlenmiştir. Bu sayede modelin sapması minimize edilmiştir.</w:t>
      </w:r>
    </w:p>
    <w:p w14:paraId="0670892E" w14:textId="77777777" w:rsidR="00982205" w:rsidRDefault="00982205" w:rsidP="00982205">
      <w:pPr>
        <w:spacing w:line="312" w:lineRule="auto"/>
        <w:rPr>
          <w:rFonts w:ascii="Cambria" w:hAnsi="Cambria"/>
          <w:b/>
          <w:bCs/>
        </w:rPr>
      </w:pPr>
    </w:p>
    <w:p w14:paraId="0A05F81A" w14:textId="77777777" w:rsidR="00982205" w:rsidRDefault="001A2306" w:rsidP="001A2306">
      <w:pPr>
        <w:spacing w:line="312" w:lineRule="auto"/>
        <w:ind w:hanging="851"/>
        <w:jc w:val="both"/>
        <w:rPr>
          <w:rFonts w:ascii="Cambria" w:hAnsi="Cambria"/>
        </w:rPr>
      </w:pPr>
      <w:r w:rsidRPr="001A2306">
        <w:rPr>
          <w:rFonts w:ascii="Cambria" w:hAnsi="Cambria"/>
          <w:noProof/>
        </w:rPr>
        <w:drawing>
          <wp:inline distT="0" distB="0" distL="0" distR="0" wp14:anchorId="058BA395" wp14:editId="75F0C102">
            <wp:extent cx="7034123" cy="1773141"/>
            <wp:effectExtent l="0" t="0" r="0" b="0"/>
            <wp:docPr id="513634506" name="Resim 1" descr="çizgi, ekran görüntüsü, metin,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34506" name="Resim 1" descr="çizgi, ekran görüntüsü, metin, öykü gelişim çizgisi; kumpas; grafiğini çıkarma içeren bir resim&#10;&#10;Yapay zeka tarafından oluşturulmuş içerik yanlış olabilir."/>
                    <pic:cNvPicPr/>
                  </pic:nvPicPr>
                  <pic:blipFill>
                    <a:blip r:embed="rId12"/>
                    <a:stretch>
                      <a:fillRect/>
                    </a:stretch>
                  </pic:blipFill>
                  <pic:spPr>
                    <a:xfrm>
                      <a:off x="0" y="0"/>
                      <a:ext cx="7071394" cy="1782536"/>
                    </a:xfrm>
                    <a:prstGeom prst="rect">
                      <a:avLst/>
                    </a:prstGeom>
                  </pic:spPr>
                </pic:pic>
              </a:graphicData>
            </a:graphic>
          </wp:inline>
        </w:drawing>
      </w:r>
    </w:p>
    <w:p w14:paraId="48B4FF47" w14:textId="7AAAAF82" w:rsidR="001A2306" w:rsidRDefault="001A2306" w:rsidP="00BF6F9C">
      <w:pPr>
        <w:spacing w:line="312" w:lineRule="auto"/>
        <w:jc w:val="center"/>
        <w:rPr>
          <w:rFonts w:ascii="Cambria" w:hAnsi="Cambria"/>
        </w:rPr>
      </w:pPr>
      <w:r>
        <w:rPr>
          <w:rFonts w:ascii="Cambria" w:hAnsi="Cambria"/>
          <w:b/>
        </w:rPr>
        <w:t>Grafik</w:t>
      </w:r>
      <w:r w:rsidRPr="00982205">
        <w:rPr>
          <w:rFonts w:ascii="Cambria" w:hAnsi="Cambria"/>
          <w:b/>
        </w:rPr>
        <w:t xml:space="preserve"> 1.1.</w:t>
      </w:r>
      <w:r w:rsidRPr="00982205">
        <w:rPr>
          <w:rFonts w:ascii="Cambria" w:hAnsi="Cambria"/>
        </w:rPr>
        <w:t xml:space="preserve"> </w:t>
      </w:r>
      <w:r>
        <w:rPr>
          <w:rFonts w:ascii="Cambria" w:hAnsi="Cambria"/>
        </w:rPr>
        <w:t>Aykırı değer temizliği öncesi ve sonrası.</w:t>
      </w:r>
    </w:p>
    <w:p w14:paraId="6A5ACE6D" w14:textId="011C1554" w:rsidR="00CF604A" w:rsidRPr="00CF604A" w:rsidRDefault="001A2306" w:rsidP="00CF604A">
      <w:pPr>
        <w:spacing w:line="312" w:lineRule="auto"/>
        <w:rPr>
          <w:rFonts w:ascii="Cambria" w:hAnsi="Cambria"/>
        </w:rPr>
      </w:pPr>
      <w:r>
        <w:rPr>
          <w:rFonts w:ascii="Cambria" w:hAnsi="Cambria"/>
        </w:rPr>
        <w:t xml:space="preserve">Temizlik sonrası 34,843 adet olan veri sayısı, temizlik sonrasında 31,900 adete düşmüştür.  </w:t>
      </w:r>
    </w:p>
    <w:p w14:paraId="31BDC3E6" w14:textId="78B1EF29" w:rsidR="001B6F14" w:rsidRPr="00982205" w:rsidRDefault="001B6F14" w:rsidP="001B6F14">
      <w:pPr>
        <w:pStyle w:val="Balk2"/>
        <w:spacing w:after="160" w:line="312" w:lineRule="auto"/>
        <w:rPr>
          <w:rFonts w:ascii="Cambria" w:hAnsi="Cambria"/>
          <w:szCs w:val="24"/>
          <w:lang w:val="tr-TR"/>
        </w:rPr>
      </w:pPr>
      <w:r>
        <w:rPr>
          <w:rFonts w:ascii="Cambria" w:hAnsi="Cambria"/>
          <w:szCs w:val="24"/>
          <w:lang w:val="tr-TR"/>
        </w:rPr>
        <w:t>2</w:t>
      </w:r>
      <w:r w:rsidRPr="00982205">
        <w:rPr>
          <w:rFonts w:ascii="Cambria" w:hAnsi="Cambria"/>
          <w:szCs w:val="24"/>
          <w:lang w:val="tr-TR"/>
        </w:rPr>
        <w:t xml:space="preserve">. BÖLÜM </w:t>
      </w:r>
    </w:p>
    <w:p w14:paraId="581125D8" w14:textId="328BBB84" w:rsidR="001B6F14" w:rsidRPr="00982205" w:rsidRDefault="001B6F14" w:rsidP="001B6F14">
      <w:pPr>
        <w:jc w:val="center"/>
        <w:rPr>
          <w:rFonts w:ascii="Cambria" w:hAnsi="Cambria"/>
          <w:b/>
          <w:bCs/>
          <w:sz w:val="24"/>
          <w:szCs w:val="24"/>
          <w:lang w:eastAsia="tr-TR"/>
        </w:rPr>
      </w:pPr>
      <w:r>
        <w:rPr>
          <w:rFonts w:ascii="Cambria" w:hAnsi="Cambria"/>
          <w:b/>
          <w:bCs/>
          <w:sz w:val="24"/>
          <w:szCs w:val="24"/>
          <w:lang w:eastAsia="tr-TR"/>
        </w:rPr>
        <w:t>ÖZNİTELİK MÜHENDİSLİĞİ (FEATURE ENGINEERING)</w:t>
      </w:r>
    </w:p>
    <w:p w14:paraId="22C877E5" w14:textId="77777777" w:rsidR="00CF604A" w:rsidRDefault="00CF604A" w:rsidP="001A2306">
      <w:pPr>
        <w:spacing w:line="312" w:lineRule="auto"/>
        <w:rPr>
          <w:rFonts w:ascii="Cambria" w:hAnsi="Cambria"/>
        </w:rPr>
      </w:pPr>
      <w:r w:rsidRPr="00CF604A">
        <w:rPr>
          <w:rFonts w:ascii="Cambria" w:hAnsi="Cambria"/>
        </w:rPr>
        <w:t>Modelin başarısını artırmak için mevcut verilerden yeni ve anlamlı değişkenler türetilmiştir:</w:t>
      </w:r>
    </w:p>
    <w:p w14:paraId="2CE74898" w14:textId="77777777" w:rsidR="00CF604A" w:rsidRDefault="00CF604A" w:rsidP="00CF604A">
      <w:pPr>
        <w:pStyle w:val="ListeParagraf"/>
        <w:numPr>
          <w:ilvl w:val="0"/>
          <w:numId w:val="4"/>
        </w:numPr>
        <w:spacing w:line="312" w:lineRule="auto"/>
        <w:rPr>
          <w:rFonts w:ascii="Cambria" w:hAnsi="Cambria"/>
        </w:rPr>
      </w:pPr>
      <w:r w:rsidRPr="00CF604A">
        <w:rPr>
          <w:rFonts w:ascii="Cambria" w:hAnsi="Cambria"/>
          <w:b/>
          <w:bCs/>
        </w:rPr>
        <w:t>Lüks Skoru (Luxury Score):</w:t>
      </w:r>
      <w:r w:rsidRPr="00CF604A">
        <w:rPr>
          <w:rFonts w:ascii="Cambria" w:hAnsi="Cambria"/>
        </w:rPr>
        <w:t xml:space="preserve"> Havuz, otopark, güvenlik, sauna gibi özelliklerin varlığı toplanarak her ev için bir "konfor indeksi" oluşturulmuştur.</w:t>
      </w:r>
    </w:p>
    <w:p w14:paraId="1A6483D5" w14:textId="77777777" w:rsidR="00CF604A" w:rsidRDefault="00CF604A" w:rsidP="00CF604A">
      <w:pPr>
        <w:pStyle w:val="ListeParagraf"/>
        <w:numPr>
          <w:ilvl w:val="0"/>
          <w:numId w:val="4"/>
        </w:numPr>
        <w:spacing w:line="312" w:lineRule="auto"/>
        <w:rPr>
          <w:rFonts w:ascii="Cambria" w:hAnsi="Cambria"/>
        </w:rPr>
      </w:pPr>
      <w:r w:rsidRPr="00CF604A">
        <w:rPr>
          <w:rFonts w:ascii="Cambria" w:hAnsi="Cambria"/>
          <w:b/>
          <w:bCs/>
        </w:rPr>
        <w:t>Ulaşım Skoru (Transport Score):</w:t>
      </w:r>
      <w:r w:rsidRPr="00CF604A">
        <w:rPr>
          <w:rFonts w:ascii="Cambria" w:hAnsi="Cambria"/>
        </w:rPr>
        <w:t xml:space="preserve"> Metro, Metrobüs ve Marmaray gibi ulaşım ağlarına yakınlık sayısal bir skora dönüştürülmüştür.</w:t>
      </w:r>
    </w:p>
    <w:p w14:paraId="489F30A8" w14:textId="77777777" w:rsidR="00CF604A" w:rsidRDefault="00CF604A" w:rsidP="00CF604A">
      <w:pPr>
        <w:pStyle w:val="ListeParagraf"/>
        <w:numPr>
          <w:ilvl w:val="0"/>
          <w:numId w:val="4"/>
        </w:numPr>
        <w:spacing w:line="312" w:lineRule="auto"/>
        <w:rPr>
          <w:rFonts w:ascii="Cambria" w:hAnsi="Cambria"/>
        </w:rPr>
      </w:pPr>
      <w:r w:rsidRPr="00CF604A">
        <w:rPr>
          <w:rFonts w:ascii="Cambria" w:hAnsi="Cambria"/>
          <w:b/>
          <w:bCs/>
        </w:rPr>
        <w:t>Target Encoding (Bölgesel Değer):</w:t>
      </w:r>
      <w:r w:rsidRPr="00CF604A">
        <w:rPr>
          <w:rFonts w:ascii="Cambria" w:hAnsi="Cambria"/>
        </w:rPr>
        <w:t xml:space="preserve"> İlçe ve mahalle isimleri, modelin algılayabilmesi için o bölgedeki "Ortalama m² Birim Fiyatı" ile değiştirilmiştir. Bu sayede model, "Beşiktaş"ın "Esenyurt"tan daha değerli olduğunu matematiksel olarak öğrenmiştir.</w:t>
      </w:r>
    </w:p>
    <w:p w14:paraId="478AB3C7" w14:textId="687409E3" w:rsidR="005B0B79" w:rsidRDefault="005B0B79" w:rsidP="005B0B79">
      <w:pPr>
        <w:spacing w:line="312" w:lineRule="auto"/>
        <w:rPr>
          <w:rFonts w:ascii="Cambria" w:hAnsi="Cambria"/>
          <w:b/>
          <w:bCs/>
        </w:rPr>
      </w:pPr>
      <w:r>
        <w:rPr>
          <w:rFonts w:ascii="Cambria" w:hAnsi="Cambria"/>
          <w:b/>
          <w:bCs/>
        </w:rPr>
        <w:t>2</w:t>
      </w:r>
      <w:r w:rsidRPr="005B0B79">
        <w:rPr>
          <w:rFonts w:ascii="Cambria" w:hAnsi="Cambria"/>
          <w:b/>
          <w:bCs/>
        </w:rPr>
        <w:t>.1. Coğrafi Bilgi Sistemi (CBS) Destekli Mekansal Analiz</w:t>
      </w:r>
    </w:p>
    <w:p w14:paraId="36E7E110" w14:textId="57CA633B" w:rsidR="00CF604A" w:rsidRDefault="005B0B79" w:rsidP="005B0B79">
      <w:pPr>
        <w:spacing w:line="312" w:lineRule="auto"/>
        <w:rPr>
          <w:rFonts w:ascii="Cambria" w:hAnsi="Cambria"/>
        </w:rPr>
      </w:pPr>
      <w:r w:rsidRPr="005B0B79">
        <w:rPr>
          <w:rFonts w:ascii="Cambria" w:hAnsi="Cambria"/>
        </w:rPr>
        <w:t>Veri setindeki konum (İlçe/Mahalle) bilgisinin fiyat üzerindeki belirleyici etkisini analiz etmek ve modelin bölgesel tutarlılığını görselleştirmek amacıyla projeye bir CBS (Coğrafi Bilgi Sistemi) modülü entegre edilmiştir</w:t>
      </w:r>
      <w:r>
        <w:rPr>
          <w:rFonts w:ascii="Cambria" w:hAnsi="Cambria"/>
        </w:rPr>
        <w:t>.</w:t>
      </w:r>
    </w:p>
    <w:p w14:paraId="5F34E2FF" w14:textId="14E00E2B" w:rsidR="005B0B79" w:rsidRDefault="005B0B79" w:rsidP="005B0B79">
      <w:pPr>
        <w:spacing w:line="312" w:lineRule="auto"/>
        <w:rPr>
          <w:rFonts w:ascii="Cambria" w:hAnsi="Cambria"/>
        </w:rPr>
      </w:pPr>
      <w:r w:rsidRPr="005B0B79">
        <w:rPr>
          <w:rFonts w:ascii="Cambria" w:hAnsi="Cambria"/>
        </w:rPr>
        <w:t>Bu kapsamda:</w:t>
      </w:r>
    </w:p>
    <w:p w14:paraId="6B1880B9" w14:textId="267B4551" w:rsidR="005B0B79" w:rsidRDefault="005B0B79" w:rsidP="005B0B79">
      <w:pPr>
        <w:pStyle w:val="ListeParagraf"/>
        <w:numPr>
          <w:ilvl w:val="0"/>
          <w:numId w:val="8"/>
        </w:numPr>
        <w:spacing w:line="312" w:lineRule="auto"/>
        <w:rPr>
          <w:rFonts w:ascii="Cambria" w:hAnsi="Cambria"/>
        </w:rPr>
      </w:pPr>
      <w:r w:rsidRPr="005B0B79">
        <w:rPr>
          <w:rFonts w:ascii="Cambria" w:hAnsi="Cambria"/>
          <w:b/>
          <w:bCs/>
        </w:rPr>
        <w:t>GeoJSON Entegrasyonu:</w:t>
      </w:r>
      <w:r w:rsidRPr="005B0B79">
        <w:rPr>
          <w:rFonts w:ascii="Cambria" w:hAnsi="Cambria"/>
        </w:rPr>
        <w:t xml:space="preserve"> İstanbul’un idari ilçe sınırlarını içeren vektörel harita verileri (GeoJSON) projeye dahil edilmiştir.</w:t>
      </w:r>
    </w:p>
    <w:p w14:paraId="70787341" w14:textId="2AACEFE1" w:rsidR="005B0B79" w:rsidRDefault="005B0B79" w:rsidP="005B0B79">
      <w:pPr>
        <w:pStyle w:val="ListeParagraf"/>
        <w:numPr>
          <w:ilvl w:val="0"/>
          <w:numId w:val="8"/>
        </w:numPr>
        <w:spacing w:line="312" w:lineRule="auto"/>
        <w:rPr>
          <w:rFonts w:ascii="Cambria" w:hAnsi="Cambria"/>
        </w:rPr>
      </w:pPr>
      <w:r w:rsidRPr="005B0B79">
        <w:rPr>
          <w:rFonts w:ascii="Cambria" w:hAnsi="Cambria"/>
          <w:b/>
          <w:bCs/>
        </w:rPr>
        <w:lastRenderedPageBreak/>
        <w:t>Choropleth (Bölgesel Renklendirme) Tekniği:</w:t>
      </w:r>
      <w:r w:rsidRPr="005B0B79">
        <w:rPr>
          <w:rFonts w:ascii="Cambria" w:hAnsi="Cambria"/>
        </w:rPr>
        <w:t xml:space="preserve"> Folium kütüphanesi kullanılarak, her ilçenin ortalama metrekare birim fiyatı hesaplanmış ve harita üzerinde renk yoğunluğuna göre (Koyu Kırmızı = Yüksek Fiyat, Açık Sarı = Düşük Fiyat) görselleştirilmiştir.</w:t>
      </w:r>
    </w:p>
    <w:p w14:paraId="7E2C0FEA" w14:textId="12EEC386" w:rsidR="005B0B79" w:rsidRDefault="005B0B79" w:rsidP="005B0B79">
      <w:pPr>
        <w:pStyle w:val="ListeParagraf"/>
        <w:numPr>
          <w:ilvl w:val="0"/>
          <w:numId w:val="8"/>
        </w:numPr>
        <w:spacing w:line="312" w:lineRule="auto"/>
        <w:rPr>
          <w:rFonts w:ascii="Cambria" w:hAnsi="Cambria"/>
        </w:rPr>
      </w:pPr>
      <w:r w:rsidRPr="005B0B79">
        <w:rPr>
          <w:rFonts w:ascii="Cambria" w:hAnsi="Cambria"/>
          <w:b/>
          <w:bCs/>
        </w:rPr>
        <w:t>Mekansal Doğrulama:</w:t>
      </w:r>
      <w:r w:rsidRPr="005B0B79">
        <w:rPr>
          <w:rFonts w:ascii="Cambria" w:hAnsi="Cambria"/>
        </w:rPr>
        <w:t xml:space="preserve"> Bu harita analizi, "Beşiktaş", "Kadıköy" ve "Sarıyer" gibi ilçelerin fiyat yoğunluğunu açıkça ortaya koyarak, modelin bu bölgelere atadığı yüksek katsayıların (</w:t>
      </w:r>
      <w:proofErr w:type="spellStart"/>
      <w:r w:rsidRPr="005B0B79">
        <w:rPr>
          <w:rFonts w:ascii="Cambria" w:hAnsi="Cambria"/>
        </w:rPr>
        <w:t>District</w:t>
      </w:r>
      <w:proofErr w:type="spellEnd"/>
      <w:r w:rsidRPr="005B0B79">
        <w:rPr>
          <w:rFonts w:ascii="Cambria" w:hAnsi="Cambria"/>
        </w:rPr>
        <w:t xml:space="preserve"> Value) doğruluğunu görsel olarak kanıtlamaktadır.</w:t>
      </w:r>
    </w:p>
    <w:p w14:paraId="164E8E2A" w14:textId="58D3BC5E" w:rsidR="005B0B79" w:rsidRDefault="005B0B79" w:rsidP="005B0B79">
      <w:pPr>
        <w:pStyle w:val="ListeParagraf"/>
        <w:spacing w:line="312" w:lineRule="auto"/>
        <w:ind w:left="0"/>
        <w:jc w:val="center"/>
        <w:rPr>
          <w:rFonts w:ascii="Cambria" w:hAnsi="Cambria"/>
        </w:rPr>
      </w:pPr>
      <w:r w:rsidRPr="005B0B79">
        <w:rPr>
          <w:rFonts w:ascii="Cambria" w:hAnsi="Cambria"/>
          <w:noProof/>
        </w:rPr>
        <w:drawing>
          <wp:inline distT="0" distB="0" distL="0" distR="0" wp14:anchorId="4DEE53F7" wp14:editId="74FDFFD9">
            <wp:extent cx="5149970" cy="2720042"/>
            <wp:effectExtent l="0" t="0" r="0" b="4445"/>
            <wp:docPr id="542602974" name="Resim 1" descr="harita, metin, atlas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02974" name="Resim 1" descr="harita, metin, atlas içeren bir resim&#10;&#10;Yapay zeka tarafından oluşturulmuş içerik yanlış olabilir."/>
                    <pic:cNvPicPr/>
                  </pic:nvPicPr>
                  <pic:blipFill>
                    <a:blip r:embed="rId13"/>
                    <a:stretch>
                      <a:fillRect/>
                    </a:stretch>
                  </pic:blipFill>
                  <pic:spPr>
                    <a:xfrm>
                      <a:off x="0" y="0"/>
                      <a:ext cx="5155149" cy="2722777"/>
                    </a:xfrm>
                    <a:prstGeom prst="rect">
                      <a:avLst/>
                    </a:prstGeom>
                  </pic:spPr>
                </pic:pic>
              </a:graphicData>
            </a:graphic>
          </wp:inline>
        </w:drawing>
      </w:r>
    </w:p>
    <w:p w14:paraId="02B52F72" w14:textId="25F87991" w:rsidR="005B0B79" w:rsidRPr="00982205" w:rsidRDefault="005B0B79" w:rsidP="005B0B79">
      <w:pPr>
        <w:spacing w:line="312" w:lineRule="auto"/>
        <w:jc w:val="center"/>
        <w:rPr>
          <w:rFonts w:ascii="Cambria" w:hAnsi="Cambria"/>
        </w:rPr>
      </w:pPr>
      <w:r>
        <w:rPr>
          <w:rFonts w:ascii="Cambria" w:hAnsi="Cambria"/>
          <w:b/>
        </w:rPr>
        <w:t>Harita</w:t>
      </w:r>
      <w:r w:rsidRPr="00982205">
        <w:rPr>
          <w:rFonts w:ascii="Cambria" w:hAnsi="Cambria"/>
          <w:b/>
        </w:rPr>
        <w:t xml:space="preserve"> </w:t>
      </w:r>
      <w:r>
        <w:rPr>
          <w:rFonts w:ascii="Cambria" w:hAnsi="Cambria"/>
          <w:b/>
        </w:rPr>
        <w:t>2</w:t>
      </w:r>
      <w:r w:rsidRPr="00982205">
        <w:rPr>
          <w:rFonts w:ascii="Cambria" w:hAnsi="Cambria"/>
          <w:b/>
        </w:rPr>
        <w:t>.1.</w:t>
      </w:r>
      <w:r w:rsidRPr="00982205">
        <w:rPr>
          <w:rFonts w:ascii="Cambria" w:hAnsi="Cambria"/>
        </w:rPr>
        <w:t xml:space="preserve"> </w:t>
      </w:r>
      <w:r w:rsidRPr="005B0B79">
        <w:rPr>
          <w:rFonts w:ascii="Cambria" w:hAnsi="Cambria"/>
        </w:rPr>
        <w:t>İstanbul ilçelerine göre ortalama konut fiyat dağılımını gösteren yoğunluk haritası.</w:t>
      </w:r>
    </w:p>
    <w:p w14:paraId="5E1F91C7" w14:textId="77777777" w:rsidR="005B0B79" w:rsidRPr="005B0B79" w:rsidRDefault="005B0B79" w:rsidP="005B0B79">
      <w:pPr>
        <w:pStyle w:val="ListeParagraf"/>
        <w:spacing w:line="312" w:lineRule="auto"/>
        <w:ind w:left="0"/>
        <w:jc w:val="center"/>
        <w:rPr>
          <w:rFonts w:ascii="Cambria" w:hAnsi="Cambria"/>
        </w:rPr>
      </w:pPr>
    </w:p>
    <w:p w14:paraId="1E1A8868" w14:textId="2D1CF209" w:rsidR="00CF604A" w:rsidRPr="00982205" w:rsidRDefault="00CF604A" w:rsidP="00CF604A">
      <w:pPr>
        <w:pStyle w:val="Balk2"/>
        <w:spacing w:after="160" w:line="312" w:lineRule="auto"/>
        <w:rPr>
          <w:rFonts w:ascii="Cambria" w:hAnsi="Cambria"/>
          <w:szCs w:val="24"/>
          <w:lang w:val="tr-TR"/>
        </w:rPr>
      </w:pPr>
      <w:r>
        <w:rPr>
          <w:rFonts w:ascii="Cambria" w:hAnsi="Cambria"/>
          <w:szCs w:val="24"/>
          <w:lang w:val="tr-TR"/>
        </w:rPr>
        <w:t>3</w:t>
      </w:r>
      <w:r w:rsidRPr="00982205">
        <w:rPr>
          <w:rFonts w:ascii="Cambria" w:hAnsi="Cambria"/>
          <w:szCs w:val="24"/>
          <w:lang w:val="tr-TR"/>
        </w:rPr>
        <w:t xml:space="preserve">. BÖLÜM </w:t>
      </w:r>
    </w:p>
    <w:p w14:paraId="7F0BFE1A" w14:textId="77777777" w:rsidR="00CF604A" w:rsidRDefault="00CF604A" w:rsidP="00CF604A">
      <w:pPr>
        <w:pStyle w:val="ListeParagraf"/>
        <w:spacing w:line="312" w:lineRule="auto"/>
        <w:ind w:left="0"/>
        <w:jc w:val="center"/>
        <w:rPr>
          <w:rFonts w:ascii="Cambria" w:hAnsi="Cambria"/>
          <w:b/>
          <w:bCs/>
          <w:sz w:val="24"/>
          <w:szCs w:val="24"/>
          <w:lang w:eastAsia="tr-TR"/>
        </w:rPr>
      </w:pPr>
      <w:r w:rsidRPr="00CF604A">
        <w:rPr>
          <w:rFonts w:ascii="Cambria" w:hAnsi="Cambria"/>
          <w:b/>
          <w:bCs/>
          <w:sz w:val="24"/>
          <w:szCs w:val="24"/>
          <w:lang w:eastAsia="tr-TR"/>
        </w:rPr>
        <w:t>METODOLOJİ VE MODEL MİMARİSİ</w:t>
      </w:r>
    </w:p>
    <w:p w14:paraId="25DD3294" w14:textId="58416836" w:rsidR="00CF604A" w:rsidRDefault="00CF604A" w:rsidP="00CF604A">
      <w:pPr>
        <w:spacing w:line="312" w:lineRule="auto"/>
        <w:rPr>
          <w:rFonts w:ascii="Cambria" w:hAnsi="Cambria"/>
          <w:b/>
          <w:bCs/>
        </w:rPr>
      </w:pPr>
      <w:r>
        <w:rPr>
          <w:rFonts w:ascii="Cambria" w:hAnsi="Cambria"/>
          <w:b/>
          <w:bCs/>
        </w:rPr>
        <w:t>3.1</w:t>
      </w:r>
      <w:r w:rsidRPr="00982205">
        <w:rPr>
          <w:rFonts w:ascii="Cambria" w:hAnsi="Cambria"/>
          <w:b/>
          <w:bCs/>
        </w:rPr>
        <w:t xml:space="preserve">. </w:t>
      </w:r>
      <w:r w:rsidRPr="00CF604A">
        <w:rPr>
          <w:rFonts w:ascii="Cambria" w:hAnsi="Cambria"/>
          <w:b/>
          <w:bCs/>
        </w:rPr>
        <w:t>Kullanılan Algoritmalar</w:t>
      </w:r>
    </w:p>
    <w:p w14:paraId="0EE114EF" w14:textId="452C8CED" w:rsidR="00CF604A" w:rsidRPr="00CF604A" w:rsidRDefault="00CF604A" w:rsidP="00CF604A">
      <w:pPr>
        <w:spacing w:line="312" w:lineRule="auto"/>
        <w:rPr>
          <w:rFonts w:ascii="Cambria" w:hAnsi="Cambria"/>
        </w:rPr>
      </w:pPr>
      <w:r w:rsidRPr="00CF604A">
        <w:rPr>
          <w:rFonts w:ascii="Cambria" w:hAnsi="Cambria"/>
        </w:rPr>
        <w:t>Çalışmada iki farklı yaklaşım karşılaştırılmıştır:</w:t>
      </w:r>
    </w:p>
    <w:p w14:paraId="6BE59D78" w14:textId="77777777" w:rsidR="00CF604A" w:rsidRDefault="00CF604A" w:rsidP="00CF604A">
      <w:pPr>
        <w:pStyle w:val="ListeParagraf"/>
        <w:numPr>
          <w:ilvl w:val="0"/>
          <w:numId w:val="5"/>
        </w:numPr>
        <w:spacing w:line="312" w:lineRule="auto"/>
        <w:rPr>
          <w:rFonts w:ascii="Cambria" w:hAnsi="Cambria"/>
        </w:rPr>
      </w:pPr>
      <w:r w:rsidRPr="00CF604A">
        <w:rPr>
          <w:rFonts w:ascii="Cambria" w:hAnsi="Cambria"/>
          <w:b/>
          <w:bCs/>
        </w:rPr>
        <w:t>Linear Regression:</w:t>
      </w:r>
      <w:r w:rsidRPr="00CF604A">
        <w:rPr>
          <w:rFonts w:ascii="Cambria" w:hAnsi="Cambria"/>
        </w:rPr>
        <w:t xml:space="preserve"> Temel model olarak kullanılmış, ancak veri setindeki karmaşık ve doğrusal olmayan ilişkileri açıklamakta yetersiz kaldığı gözlemlenmiştir</w:t>
      </w:r>
      <w:r>
        <w:rPr>
          <w:rFonts w:ascii="Cambria" w:hAnsi="Cambria"/>
        </w:rPr>
        <w:t>.</w:t>
      </w:r>
    </w:p>
    <w:p w14:paraId="323C3B85" w14:textId="77777777" w:rsidR="00CF604A" w:rsidRDefault="00CF604A" w:rsidP="00CF604A">
      <w:pPr>
        <w:pStyle w:val="ListeParagraf"/>
        <w:numPr>
          <w:ilvl w:val="0"/>
          <w:numId w:val="5"/>
        </w:numPr>
        <w:spacing w:line="312" w:lineRule="auto"/>
        <w:rPr>
          <w:rFonts w:ascii="Cambria" w:hAnsi="Cambria"/>
        </w:rPr>
      </w:pPr>
      <w:r w:rsidRPr="00CF604A">
        <w:rPr>
          <w:rFonts w:ascii="Cambria" w:hAnsi="Cambria"/>
          <w:b/>
          <w:bCs/>
        </w:rPr>
        <w:t>Random Forest Regressor &amp; Classifier:</w:t>
      </w:r>
      <w:r w:rsidRPr="00CF604A">
        <w:rPr>
          <w:rFonts w:ascii="Cambria" w:hAnsi="Cambria"/>
        </w:rPr>
        <w:t xml:space="preserve"> Ana model olarak seçilmiştir. Çoklu karar ağaçlarının</w:t>
      </w:r>
      <w:r>
        <w:rPr>
          <w:rFonts w:ascii="Cambria" w:hAnsi="Cambria"/>
        </w:rPr>
        <w:t xml:space="preserve"> </w:t>
      </w:r>
      <w:r w:rsidRPr="00CF604A">
        <w:rPr>
          <w:rFonts w:ascii="Cambria" w:hAnsi="Cambria"/>
        </w:rPr>
        <w:t>topluluk</w:t>
      </w:r>
      <w:r>
        <w:rPr>
          <w:rFonts w:ascii="Cambria" w:hAnsi="Cambria"/>
        </w:rPr>
        <w:t xml:space="preserve"> </w:t>
      </w:r>
      <w:r w:rsidRPr="00CF604A">
        <w:rPr>
          <w:rFonts w:ascii="Cambria" w:hAnsi="Cambria"/>
        </w:rPr>
        <w:t>öğrenme yöntemiyle çalışması sayesinde, hem aşırı öğrenme (overfitting) riski azaltılmış hem de doğrusal olmayan fiyat ilişkileri başarıyla modellenmiştir.</w:t>
      </w:r>
    </w:p>
    <w:p w14:paraId="231CB8E6" w14:textId="12E6C146" w:rsidR="00BD452E" w:rsidRDefault="00BD452E" w:rsidP="00BD452E">
      <w:pPr>
        <w:spacing w:line="312" w:lineRule="auto"/>
        <w:rPr>
          <w:rFonts w:ascii="Cambria" w:hAnsi="Cambria"/>
        </w:rPr>
      </w:pPr>
      <w:r w:rsidRPr="00BD452E">
        <w:rPr>
          <w:rFonts w:ascii="Cambria" w:hAnsi="Cambria"/>
        </w:rPr>
        <w:t xml:space="preserve">Random Forest, fiyatı belirlerken en çok </w:t>
      </w:r>
      <w:r w:rsidRPr="00BD452E">
        <w:rPr>
          <w:rFonts w:ascii="Cambria" w:hAnsi="Cambria"/>
          <w:b/>
          <w:bCs/>
        </w:rPr>
        <w:t>Konum</w:t>
      </w:r>
      <w:r w:rsidRPr="00BD452E">
        <w:rPr>
          <w:rFonts w:ascii="Cambria" w:hAnsi="Cambria"/>
        </w:rPr>
        <w:t xml:space="preserve">, </w:t>
      </w:r>
      <w:r w:rsidRPr="00BD452E">
        <w:rPr>
          <w:rFonts w:ascii="Cambria" w:hAnsi="Cambria"/>
          <w:b/>
          <w:bCs/>
        </w:rPr>
        <w:t>Metrekare, Kat ve Lüks Skoru Seviyesine</w:t>
      </w:r>
      <w:r w:rsidRPr="00BD452E">
        <w:rPr>
          <w:rFonts w:ascii="Cambria" w:hAnsi="Cambria"/>
        </w:rPr>
        <w:t xml:space="preserve"> dikkat etm</w:t>
      </w:r>
      <w:r>
        <w:rPr>
          <w:rFonts w:ascii="Cambria" w:hAnsi="Cambria"/>
        </w:rPr>
        <w:t>iştir.</w:t>
      </w:r>
    </w:p>
    <w:p w14:paraId="18FE9115" w14:textId="6FB72E4B" w:rsidR="00BD452E" w:rsidRDefault="00BD452E" w:rsidP="00BD452E">
      <w:pPr>
        <w:spacing w:line="312" w:lineRule="auto"/>
        <w:jc w:val="center"/>
        <w:rPr>
          <w:rFonts w:ascii="Cambria" w:hAnsi="Cambria"/>
        </w:rPr>
      </w:pPr>
      <w:r w:rsidRPr="00BD452E">
        <w:rPr>
          <w:rFonts w:ascii="Cambria" w:hAnsi="Cambria"/>
          <w:noProof/>
        </w:rPr>
        <w:lastRenderedPageBreak/>
        <w:drawing>
          <wp:inline distT="0" distB="0" distL="0" distR="0" wp14:anchorId="6177E01D" wp14:editId="38D095E0">
            <wp:extent cx="4152427" cy="2076450"/>
            <wp:effectExtent l="0" t="0" r="635" b="0"/>
            <wp:docPr id="6" name="Resim 5" descr="metin, ekran görüntüsü, diyagram, çizgi içeren bir resim&#10;&#10;Yapay zeka tarafından oluşturulmuş içerik yanlış olabilir.">
              <a:extLst xmlns:a="http://schemas.openxmlformats.org/drawingml/2006/main">
                <a:ext uri="{FF2B5EF4-FFF2-40B4-BE49-F238E27FC236}">
                  <a16:creationId xmlns:a16="http://schemas.microsoft.com/office/drawing/2014/main" id="{A932875B-89E6-B72B-F4A3-79EC9AB85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metin, ekran görüntüsü, diyagram, çizgi içeren bir resim&#10;&#10;Yapay zeka tarafından oluşturulmuş içerik yanlış olabilir.">
                      <a:extLst>
                        <a:ext uri="{FF2B5EF4-FFF2-40B4-BE49-F238E27FC236}">
                          <a16:creationId xmlns:a16="http://schemas.microsoft.com/office/drawing/2014/main" id="{A932875B-89E6-B72B-F4A3-79EC9AB8551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3113" cy="2076793"/>
                    </a:xfrm>
                    <a:prstGeom prst="rect">
                      <a:avLst/>
                    </a:prstGeom>
                  </pic:spPr>
                </pic:pic>
              </a:graphicData>
            </a:graphic>
          </wp:inline>
        </w:drawing>
      </w:r>
    </w:p>
    <w:p w14:paraId="64A3933D" w14:textId="564B227E" w:rsidR="00BD452E" w:rsidRPr="00BD452E" w:rsidRDefault="00BD452E" w:rsidP="00BD452E">
      <w:pPr>
        <w:spacing w:line="312" w:lineRule="auto"/>
        <w:jc w:val="center"/>
        <w:rPr>
          <w:rFonts w:ascii="Cambria" w:hAnsi="Cambria"/>
        </w:rPr>
      </w:pPr>
      <w:r>
        <w:rPr>
          <w:rFonts w:ascii="Cambria" w:hAnsi="Cambria"/>
          <w:b/>
        </w:rPr>
        <w:t>Grafik 3</w:t>
      </w:r>
      <w:r w:rsidRPr="00982205">
        <w:rPr>
          <w:rFonts w:ascii="Cambria" w:hAnsi="Cambria"/>
          <w:b/>
        </w:rPr>
        <w:t>.1.</w:t>
      </w:r>
      <w:r w:rsidRPr="00982205">
        <w:rPr>
          <w:rFonts w:ascii="Cambria" w:hAnsi="Cambria"/>
        </w:rPr>
        <w:t xml:space="preserve"> </w:t>
      </w:r>
      <w:r>
        <w:rPr>
          <w:rFonts w:ascii="Cambria" w:hAnsi="Cambria"/>
        </w:rPr>
        <w:t>Fiyatı en çok etkileyen faktörler</w:t>
      </w:r>
    </w:p>
    <w:p w14:paraId="75F28771" w14:textId="48185AC7" w:rsidR="00CF604A" w:rsidRPr="00CF604A" w:rsidRDefault="00CF604A" w:rsidP="00CF604A">
      <w:pPr>
        <w:spacing w:line="312" w:lineRule="auto"/>
        <w:rPr>
          <w:rFonts w:ascii="Cambria" w:hAnsi="Cambria"/>
          <w:b/>
          <w:bCs/>
        </w:rPr>
      </w:pPr>
      <w:r w:rsidRPr="00CF604A">
        <w:rPr>
          <w:rFonts w:ascii="Cambria" w:hAnsi="Cambria"/>
          <w:b/>
          <w:bCs/>
        </w:rPr>
        <w:t>3.</w:t>
      </w:r>
      <w:r>
        <w:rPr>
          <w:rFonts w:ascii="Cambria" w:hAnsi="Cambria"/>
          <w:b/>
          <w:bCs/>
        </w:rPr>
        <w:t>2</w:t>
      </w:r>
      <w:r w:rsidRPr="00CF604A">
        <w:rPr>
          <w:rFonts w:ascii="Cambria" w:hAnsi="Cambria"/>
          <w:b/>
          <w:bCs/>
        </w:rPr>
        <w:t xml:space="preserve">. </w:t>
      </w:r>
      <w:r>
        <w:rPr>
          <w:rFonts w:ascii="Cambria" w:hAnsi="Cambria"/>
          <w:b/>
          <w:bCs/>
        </w:rPr>
        <w:t>Hiperparametre Optimizasyonu</w:t>
      </w:r>
    </w:p>
    <w:p w14:paraId="09ED5EEC" w14:textId="28EBB7AF" w:rsidR="00CF604A" w:rsidRDefault="00CF604A" w:rsidP="00CF604A">
      <w:pPr>
        <w:spacing w:line="312" w:lineRule="auto"/>
        <w:rPr>
          <w:rFonts w:ascii="Cambria" w:hAnsi="Cambria"/>
        </w:rPr>
      </w:pPr>
      <w:r w:rsidRPr="00CF604A">
        <w:rPr>
          <w:rFonts w:ascii="Cambria" w:hAnsi="Cambria"/>
        </w:rPr>
        <w:t>Random Forest modelinin performansını maksimize etmek için aşağıdaki hiperparametreler ayarlanmıştır:</w:t>
      </w:r>
    </w:p>
    <w:p w14:paraId="09C0051F" w14:textId="77777777" w:rsidR="00CF604A" w:rsidRDefault="00CF604A" w:rsidP="00CF604A">
      <w:pPr>
        <w:pStyle w:val="ListeParagraf"/>
        <w:numPr>
          <w:ilvl w:val="0"/>
          <w:numId w:val="6"/>
        </w:numPr>
        <w:spacing w:line="312" w:lineRule="auto"/>
        <w:rPr>
          <w:rFonts w:ascii="Cambria" w:hAnsi="Cambria"/>
        </w:rPr>
      </w:pPr>
      <w:r w:rsidRPr="00CF604A">
        <w:rPr>
          <w:rFonts w:ascii="Cambria" w:hAnsi="Cambria"/>
          <w:b/>
          <w:bCs/>
        </w:rPr>
        <w:t>n_estimators = 100:</w:t>
      </w:r>
      <w:r w:rsidRPr="00CF604A">
        <w:rPr>
          <w:rFonts w:ascii="Cambria" w:hAnsi="Cambria"/>
        </w:rPr>
        <w:t xml:space="preserve"> Modelin varyansını düşürmek için 100 adet karar ağacı kullanılmıştır.</w:t>
      </w:r>
    </w:p>
    <w:p w14:paraId="0C497E9F" w14:textId="77777777" w:rsidR="00CF604A" w:rsidRDefault="00CF604A" w:rsidP="00CF604A">
      <w:pPr>
        <w:pStyle w:val="ListeParagraf"/>
        <w:numPr>
          <w:ilvl w:val="0"/>
          <w:numId w:val="6"/>
        </w:numPr>
        <w:spacing w:line="312" w:lineRule="auto"/>
        <w:rPr>
          <w:rFonts w:ascii="Cambria" w:hAnsi="Cambria"/>
        </w:rPr>
      </w:pPr>
      <w:r w:rsidRPr="00CF604A">
        <w:rPr>
          <w:rFonts w:ascii="Cambria" w:hAnsi="Cambria"/>
          <w:b/>
          <w:bCs/>
        </w:rPr>
        <w:t>max_depth = 15:</w:t>
      </w:r>
      <w:r w:rsidRPr="00CF604A">
        <w:rPr>
          <w:rFonts w:ascii="Cambria" w:hAnsi="Cambria"/>
        </w:rPr>
        <w:t xml:space="preserve"> Modelin eğitim verisini ezberlemesini (overfitting) önlemek amacıyla ağaç derinliği sınırlandırılmıştır.</w:t>
      </w:r>
    </w:p>
    <w:p w14:paraId="14F654F1" w14:textId="77777777" w:rsidR="005B0B79" w:rsidRDefault="00CF604A" w:rsidP="005B0B79">
      <w:pPr>
        <w:pStyle w:val="ListeParagraf"/>
        <w:numPr>
          <w:ilvl w:val="0"/>
          <w:numId w:val="6"/>
        </w:numPr>
        <w:spacing w:line="312" w:lineRule="auto"/>
        <w:rPr>
          <w:rFonts w:ascii="Cambria" w:hAnsi="Cambria"/>
        </w:rPr>
      </w:pPr>
      <w:r w:rsidRPr="00CF604A">
        <w:rPr>
          <w:rFonts w:ascii="Cambria" w:hAnsi="Cambria"/>
          <w:b/>
          <w:bCs/>
        </w:rPr>
        <w:t>random_state = 42:</w:t>
      </w:r>
      <w:r w:rsidRPr="00CF604A">
        <w:rPr>
          <w:rFonts w:ascii="Cambria" w:hAnsi="Cambria"/>
        </w:rPr>
        <w:t xml:space="preserve"> Sonuçların bilimsel olarak tekrarlanabilir olması için rastgelelik sabitlenmiştir</w:t>
      </w:r>
      <w:r w:rsidR="005B0B79">
        <w:rPr>
          <w:rFonts w:ascii="Cambria" w:hAnsi="Cambria"/>
        </w:rPr>
        <w:t>.</w:t>
      </w:r>
    </w:p>
    <w:p w14:paraId="754730F3" w14:textId="77777777" w:rsidR="005B0B79" w:rsidRDefault="005B0B79" w:rsidP="005B0B79">
      <w:pPr>
        <w:spacing w:line="312" w:lineRule="auto"/>
        <w:rPr>
          <w:rFonts w:ascii="Cambria" w:hAnsi="Cambria"/>
          <w:b/>
          <w:bCs/>
        </w:rPr>
      </w:pPr>
      <w:r w:rsidRPr="005B0B79">
        <w:rPr>
          <w:rFonts w:ascii="Cambria" w:hAnsi="Cambria"/>
          <w:b/>
          <w:bCs/>
        </w:rPr>
        <w:t>3.</w:t>
      </w:r>
      <w:r>
        <w:rPr>
          <w:rFonts w:ascii="Cambria" w:hAnsi="Cambria"/>
          <w:b/>
          <w:bCs/>
        </w:rPr>
        <w:t>3</w:t>
      </w:r>
      <w:r w:rsidRPr="005B0B79">
        <w:rPr>
          <w:rFonts w:ascii="Cambria" w:hAnsi="Cambria"/>
          <w:b/>
          <w:bCs/>
        </w:rPr>
        <w:t>. Yanlış Tahmin Müdahalesi:</w:t>
      </w:r>
    </w:p>
    <w:p w14:paraId="3BEE79E7" w14:textId="2E0D0FC4" w:rsidR="005B0B79" w:rsidRDefault="005B0B79" w:rsidP="005B0B79">
      <w:pPr>
        <w:spacing w:line="312" w:lineRule="auto"/>
        <w:rPr>
          <w:rFonts w:ascii="Cambria" w:hAnsi="Cambria"/>
        </w:rPr>
      </w:pPr>
      <w:r w:rsidRPr="005B0B79">
        <w:rPr>
          <w:rFonts w:ascii="Cambria" w:hAnsi="Cambria"/>
        </w:rPr>
        <w:t>Veri setinde havuzlu ve otoparklı sitelerin genelde şehir çeperinde (daha ucuz bölgelerde) olması nedeniyle, model "Havuz = Ucuz Ev" şeklinde yanlış bir korelasyon kurarak havuz seçilen evi yanlış tahmin ediyordu. Bunu önlemek için yapay zeka çıktısına fiyatı %5 ile %10 arasında manuel artırarak tahmin doğruluğunu artır</w:t>
      </w:r>
      <w:r>
        <w:rPr>
          <w:rFonts w:ascii="Cambria" w:hAnsi="Cambria"/>
        </w:rPr>
        <w:t>ılmıştır</w:t>
      </w:r>
      <w:r w:rsidRPr="005B0B79">
        <w:rPr>
          <w:rFonts w:ascii="Cambria" w:hAnsi="Cambria"/>
        </w:rPr>
        <w:t xml:space="preserve">. </w:t>
      </w:r>
    </w:p>
    <w:p w14:paraId="25DEEFEF" w14:textId="1954741F" w:rsidR="005B0B79" w:rsidRDefault="005B0B79" w:rsidP="005B0B79">
      <w:pPr>
        <w:spacing w:line="312" w:lineRule="auto"/>
        <w:rPr>
          <w:rFonts w:ascii="Cambria" w:hAnsi="Cambria"/>
          <w:b/>
          <w:bCs/>
        </w:rPr>
      </w:pPr>
      <w:r w:rsidRPr="005B0B79">
        <w:rPr>
          <w:rFonts w:ascii="Cambria" w:hAnsi="Cambria"/>
          <w:b/>
          <w:bCs/>
        </w:rPr>
        <w:t>3.</w:t>
      </w:r>
      <w:r>
        <w:rPr>
          <w:rFonts w:ascii="Cambria" w:hAnsi="Cambria"/>
          <w:b/>
          <w:bCs/>
        </w:rPr>
        <w:t>4</w:t>
      </w:r>
      <w:r w:rsidRPr="005B0B79">
        <w:rPr>
          <w:rFonts w:ascii="Cambria" w:hAnsi="Cambria"/>
          <w:b/>
          <w:bCs/>
        </w:rPr>
        <w:t xml:space="preserve">. </w:t>
      </w:r>
      <w:r>
        <w:rPr>
          <w:rFonts w:ascii="Cambria" w:hAnsi="Cambria"/>
          <w:b/>
          <w:bCs/>
        </w:rPr>
        <w:t>Gelecek Simülasyonu:</w:t>
      </w:r>
    </w:p>
    <w:p w14:paraId="2F5481BF" w14:textId="2D6AD7D0" w:rsidR="00BD452E" w:rsidRDefault="005B0B79" w:rsidP="005B0B79">
      <w:pPr>
        <w:spacing w:line="312" w:lineRule="auto"/>
        <w:rPr>
          <w:rFonts w:ascii="Cambria" w:hAnsi="Cambria"/>
        </w:rPr>
      </w:pPr>
      <w:r w:rsidRPr="005B0B79">
        <w:rPr>
          <w:rFonts w:ascii="Cambria" w:hAnsi="Cambria"/>
        </w:rPr>
        <w:t>Model 2020 tabanlı verilerle eğitilmiştir. Günümüz veya gelecek (2025) fiyat tahminlerini yapabilmek için sisteme dinamik bir "Piyasa Projeksiyon Katsayısı" entegre edilmiştir. Bu katsayı, kullanıcı tarafından enflasyon beklentisine göre ayarlanabilmekte ve statik model çıktısını dinamik bir senaryo analizine dönüştürmektedir</w:t>
      </w:r>
    </w:p>
    <w:p w14:paraId="715CBBCB" w14:textId="77777777" w:rsidR="00BF6F9C" w:rsidRDefault="00BF6F9C" w:rsidP="005B0B79">
      <w:pPr>
        <w:spacing w:line="312" w:lineRule="auto"/>
        <w:rPr>
          <w:rFonts w:ascii="Cambria" w:hAnsi="Cambria"/>
        </w:rPr>
      </w:pPr>
    </w:p>
    <w:p w14:paraId="664FC9B3" w14:textId="77777777" w:rsidR="00BF6F9C" w:rsidRDefault="00BF6F9C" w:rsidP="005B0B79">
      <w:pPr>
        <w:spacing w:line="312" w:lineRule="auto"/>
        <w:rPr>
          <w:rFonts w:ascii="Cambria" w:hAnsi="Cambria"/>
        </w:rPr>
      </w:pPr>
    </w:p>
    <w:p w14:paraId="101238D9" w14:textId="77777777" w:rsidR="00BF6F9C" w:rsidRDefault="00BF6F9C" w:rsidP="005B0B79">
      <w:pPr>
        <w:spacing w:line="312" w:lineRule="auto"/>
        <w:rPr>
          <w:rFonts w:ascii="Cambria" w:hAnsi="Cambria"/>
        </w:rPr>
      </w:pPr>
    </w:p>
    <w:p w14:paraId="43BF33FF" w14:textId="637B3FA0" w:rsidR="00FA5B04" w:rsidRPr="00982205" w:rsidRDefault="00FA5B04" w:rsidP="00FA5B04">
      <w:pPr>
        <w:pStyle w:val="Balk2"/>
        <w:spacing w:after="160" w:line="312" w:lineRule="auto"/>
        <w:rPr>
          <w:rFonts w:ascii="Cambria" w:hAnsi="Cambria"/>
          <w:szCs w:val="24"/>
          <w:lang w:val="tr-TR"/>
        </w:rPr>
      </w:pPr>
      <w:r>
        <w:rPr>
          <w:rFonts w:ascii="Cambria" w:hAnsi="Cambria"/>
          <w:szCs w:val="24"/>
          <w:lang w:val="tr-TR"/>
        </w:rPr>
        <w:lastRenderedPageBreak/>
        <w:t>4</w:t>
      </w:r>
      <w:r w:rsidRPr="00982205">
        <w:rPr>
          <w:rFonts w:ascii="Cambria" w:hAnsi="Cambria"/>
          <w:szCs w:val="24"/>
          <w:lang w:val="tr-TR"/>
        </w:rPr>
        <w:t xml:space="preserve">. BÖLÜM </w:t>
      </w:r>
    </w:p>
    <w:p w14:paraId="50E2DD82" w14:textId="616CBF2B" w:rsidR="005B0B79" w:rsidRDefault="00FA5B04" w:rsidP="00FA5B04">
      <w:pPr>
        <w:spacing w:line="312" w:lineRule="auto"/>
        <w:jc w:val="center"/>
        <w:rPr>
          <w:rFonts w:ascii="Cambria" w:hAnsi="Cambria"/>
          <w:b/>
          <w:bCs/>
          <w:sz w:val="24"/>
          <w:szCs w:val="24"/>
          <w:lang w:eastAsia="tr-TR"/>
        </w:rPr>
      </w:pPr>
      <w:r w:rsidRPr="00FA5B04">
        <w:rPr>
          <w:rFonts w:ascii="Cambria" w:hAnsi="Cambria"/>
          <w:b/>
          <w:bCs/>
          <w:sz w:val="24"/>
          <w:szCs w:val="24"/>
          <w:lang w:eastAsia="tr-TR"/>
        </w:rPr>
        <w:t>DENEYSEL SONUÇLAR VE DEĞERLENDİRME</w:t>
      </w:r>
    </w:p>
    <w:p w14:paraId="5BE08422" w14:textId="33E3C0E1" w:rsidR="00FA5B04" w:rsidRDefault="00FA5B04" w:rsidP="00FA5B04">
      <w:pPr>
        <w:spacing w:line="312" w:lineRule="auto"/>
        <w:rPr>
          <w:rFonts w:ascii="Cambria" w:hAnsi="Cambria"/>
          <w:b/>
          <w:bCs/>
        </w:rPr>
      </w:pPr>
      <w:r>
        <w:rPr>
          <w:rFonts w:ascii="Cambria" w:hAnsi="Cambria"/>
          <w:b/>
          <w:bCs/>
        </w:rPr>
        <w:t>4.1</w:t>
      </w:r>
      <w:r w:rsidRPr="005B0B79">
        <w:rPr>
          <w:rFonts w:ascii="Cambria" w:hAnsi="Cambria"/>
          <w:b/>
          <w:bCs/>
        </w:rPr>
        <w:t xml:space="preserve">. </w:t>
      </w:r>
      <w:r w:rsidRPr="00FA5B04">
        <w:rPr>
          <w:rFonts w:ascii="Cambria" w:hAnsi="Cambria"/>
          <w:b/>
          <w:bCs/>
        </w:rPr>
        <w:t>Regresyon Başarısı</w:t>
      </w:r>
    </w:p>
    <w:p w14:paraId="672DEE80" w14:textId="5773EB6C" w:rsidR="00FA5B04" w:rsidRDefault="00FA5B04" w:rsidP="00FA5B04">
      <w:pPr>
        <w:spacing w:line="312" w:lineRule="auto"/>
        <w:rPr>
          <w:rFonts w:ascii="Cambria" w:hAnsi="Cambria"/>
        </w:rPr>
      </w:pPr>
      <w:r w:rsidRPr="00FA5B04">
        <w:rPr>
          <w:rFonts w:ascii="Cambria" w:hAnsi="Cambria"/>
        </w:rPr>
        <w:t>Veri seti %80 Eğitim ve %20 Test olarak ayrıldığında elde edilen sonuçlar aşağıdaki gibidir:</w:t>
      </w:r>
    </w:p>
    <w:p w14:paraId="1005BBD3" w14:textId="2141340C" w:rsidR="00FA5B04" w:rsidRDefault="00FA5B04" w:rsidP="00FA5B04">
      <w:pPr>
        <w:pStyle w:val="ListeParagraf"/>
        <w:numPr>
          <w:ilvl w:val="0"/>
          <w:numId w:val="10"/>
        </w:numPr>
        <w:spacing w:line="312" w:lineRule="auto"/>
        <w:rPr>
          <w:rFonts w:ascii="Cambria" w:hAnsi="Cambria"/>
        </w:rPr>
      </w:pPr>
      <w:r>
        <w:rPr>
          <w:rFonts w:ascii="Cambria" w:hAnsi="Cambria"/>
        </w:rPr>
        <w:t>Random Forest R² Skoru: %81,88 (Başarılı)</w:t>
      </w:r>
    </w:p>
    <w:p w14:paraId="7A2869B2" w14:textId="059D4A86" w:rsidR="00FA5B04" w:rsidRDefault="00FA5B04" w:rsidP="00FA5B04">
      <w:pPr>
        <w:pStyle w:val="ListeParagraf"/>
        <w:numPr>
          <w:ilvl w:val="0"/>
          <w:numId w:val="10"/>
        </w:numPr>
        <w:spacing w:line="312" w:lineRule="auto"/>
        <w:rPr>
          <w:rFonts w:ascii="Cambria" w:hAnsi="Cambria"/>
        </w:rPr>
      </w:pPr>
      <w:r>
        <w:rPr>
          <w:rFonts w:ascii="Cambria" w:hAnsi="Cambria"/>
        </w:rPr>
        <w:t>Linear Regression R² Skoru: %66,56(Yetersiz)</w:t>
      </w:r>
    </w:p>
    <w:p w14:paraId="12E64588" w14:textId="1F3AB28B" w:rsidR="00FA5B04" w:rsidRPr="00FA5B04" w:rsidRDefault="00FA5B04" w:rsidP="00FA5B04">
      <w:pPr>
        <w:spacing w:line="312" w:lineRule="auto"/>
        <w:rPr>
          <w:rFonts w:ascii="Cambria" w:hAnsi="Cambria"/>
        </w:rPr>
      </w:pPr>
      <w:r w:rsidRPr="00FA5B04">
        <w:rPr>
          <w:rFonts w:ascii="Cambria" w:hAnsi="Cambria"/>
        </w:rPr>
        <w:t>Random Forest modelinin, piyasa varyasyonunun %8</w:t>
      </w:r>
      <w:r>
        <w:rPr>
          <w:rFonts w:ascii="Cambria" w:hAnsi="Cambria"/>
        </w:rPr>
        <w:t>2</w:t>
      </w:r>
      <w:r w:rsidRPr="00FA5B04">
        <w:rPr>
          <w:rFonts w:ascii="Cambria" w:hAnsi="Cambria"/>
        </w:rPr>
        <w:t>'</w:t>
      </w:r>
      <w:r>
        <w:rPr>
          <w:rFonts w:ascii="Cambria" w:hAnsi="Cambria"/>
        </w:rPr>
        <w:t>s</w:t>
      </w:r>
      <w:r w:rsidRPr="00FA5B04">
        <w:rPr>
          <w:rFonts w:ascii="Cambria" w:hAnsi="Cambria"/>
        </w:rPr>
        <w:t>ini açıklayabildiği görülmüştür.</w:t>
      </w:r>
    </w:p>
    <w:p w14:paraId="37D46A1B" w14:textId="54EE8131" w:rsidR="008F4561" w:rsidRDefault="008F4561" w:rsidP="008F4561">
      <w:pPr>
        <w:spacing w:line="312" w:lineRule="auto"/>
        <w:rPr>
          <w:rFonts w:ascii="Cambria" w:hAnsi="Cambria"/>
          <w:b/>
          <w:bCs/>
        </w:rPr>
      </w:pPr>
      <w:r>
        <w:rPr>
          <w:rFonts w:ascii="Cambria" w:hAnsi="Cambria"/>
          <w:b/>
          <w:bCs/>
        </w:rPr>
        <w:t>4.2</w:t>
      </w:r>
      <w:r w:rsidRPr="005B0B79">
        <w:rPr>
          <w:rFonts w:ascii="Cambria" w:hAnsi="Cambria"/>
          <w:b/>
          <w:bCs/>
        </w:rPr>
        <w:t xml:space="preserve">. </w:t>
      </w:r>
      <w:r>
        <w:rPr>
          <w:rFonts w:ascii="Cambria" w:hAnsi="Cambria"/>
          <w:b/>
          <w:bCs/>
        </w:rPr>
        <w:t>Sınıflandırma Başarısı</w:t>
      </w:r>
    </w:p>
    <w:p w14:paraId="73BD4132" w14:textId="094AE333" w:rsidR="008F4561" w:rsidRDefault="00BF6F9C" w:rsidP="008F4561">
      <w:pPr>
        <w:spacing w:line="312" w:lineRule="auto"/>
        <w:rPr>
          <w:rFonts w:ascii="Cambria" w:hAnsi="Cambria"/>
        </w:rPr>
      </w:pPr>
      <w:r w:rsidRPr="00BD452E">
        <w:rPr>
          <w:rFonts w:ascii="Cambria" w:hAnsi="Cambria"/>
          <w:noProof/>
        </w:rPr>
        <w:drawing>
          <wp:anchor distT="0" distB="0" distL="114300" distR="114300" simplePos="0" relativeHeight="251660288" behindDoc="0" locked="0" layoutInCell="1" allowOverlap="1" wp14:anchorId="5BB0086D" wp14:editId="4C6DBF39">
            <wp:simplePos x="0" y="0"/>
            <wp:positionH relativeFrom="column">
              <wp:posOffset>-3810</wp:posOffset>
            </wp:positionH>
            <wp:positionV relativeFrom="paragraph">
              <wp:posOffset>2540</wp:posOffset>
            </wp:positionV>
            <wp:extent cx="3143721" cy="2520799"/>
            <wp:effectExtent l="0" t="0" r="0" b="0"/>
            <wp:wrapSquare wrapText="bothSides"/>
            <wp:docPr id="1914389981"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89981" name="Resim 1" descr="metin, ekran görüntüsü, diyagram, dikdörtgen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3143721" cy="2520799"/>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rPr>
        <w:t xml:space="preserve">                                                                     </w:t>
      </w:r>
      <w:r w:rsidR="008F4561" w:rsidRPr="008F4561">
        <w:rPr>
          <w:rFonts w:ascii="Cambria" w:hAnsi="Cambria"/>
        </w:rPr>
        <w:t xml:space="preserve">Evlerin "Ekonomik", "Standart" ve "Lüks" olarak sınıflandırılmasında oluşturulan Hata Matrisi incelendiğinde, modelin yüksek doğrulukla çalıştığı görülmüştür. Hatalar genellikle birbirine komşu arasında gerçekleşmiş, kritik hatalar </w:t>
      </w:r>
      <w:r>
        <w:rPr>
          <w:rFonts w:ascii="Cambria" w:hAnsi="Cambria"/>
        </w:rPr>
        <w:t>çok</w:t>
      </w:r>
      <w:r w:rsidR="00BD452E">
        <w:rPr>
          <w:rFonts w:ascii="Cambria" w:hAnsi="Cambria"/>
        </w:rPr>
        <w:t xml:space="preserve"> az sayıda </w:t>
      </w:r>
      <w:r w:rsidR="008F4561" w:rsidRPr="008F4561">
        <w:rPr>
          <w:rFonts w:ascii="Cambria" w:hAnsi="Cambria"/>
        </w:rPr>
        <w:t>gözlemlenmiştir.</w:t>
      </w:r>
    </w:p>
    <w:p w14:paraId="4D4F62F5" w14:textId="01BA92F9" w:rsidR="00BD452E" w:rsidRDefault="00BD452E" w:rsidP="00BD452E">
      <w:pPr>
        <w:spacing w:line="312" w:lineRule="auto"/>
        <w:jc w:val="center"/>
        <w:rPr>
          <w:rFonts w:ascii="Cambria" w:hAnsi="Cambria"/>
        </w:rPr>
      </w:pPr>
    </w:p>
    <w:p w14:paraId="7FE203FE" w14:textId="77777777" w:rsidR="00BF6F9C" w:rsidRDefault="00BF6F9C" w:rsidP="00BF6F9C">
      <w:pPr>
        <w:spacing w:line="312" w:lineRule="auto"/>
        <w:rPr>
          <w:rFonts w:ascii="Cambria" w:hAnsi="Cambria"/>
          <w:b/>
        </w:rPr>
      </w:pPr>
    </w:p>
    <w:p w14:paraId="2A03BF7A" w14:textId="45CADC5F" w:rsidR="00BF6F9C" w:rsidRPr="00BF6F9C" w:rsidRDefault="00BF6F9C" w:rsidP="00BD452E">
      <w:pPr>
        <w:spacing w:line="312" w:lineRule="auto"/>
        <w:rPr>
          <w:rFonts w:ascii="Cambria" w:hAnsi="Cambria"/>
        </w:rPr>
      </w:pPr>
      <w:r>
        <w:rPr>
          <w:rFonts w:ascii="Cambria" w:hAnsi="Cambria"/>
          <w:b/>
        </w:rPr>
        <w:t xml:space="preserve">                                   </w:t>
      </w:r>
      <w:r w:rsidR="00BD452E">
        <w:rPr>
          <w:rFonts w:ascii="Cambria" w:hAnsi="Cambria"/>
          <w:b/>
        </w:rPr>
        <w:t>Grafik</w:t>
      </w:r>
      <w:r w:rsidR="00BD452E" w:rsidRPr="00982205">
        <w:rPr>
          <w:rFonts w:ascii="Cambria" w:hAnsi="Cambria"/>
          <w:b/>
        </w:rPr>
        <w:t xml:space="preserve"> </w:t>
      </w:r>
      <w:r w:rsidR="00BD452E">
        <w:rPr>
          <w:rFonts w:ascii="Cambria" w:hAnsi="Cambria"/>
          <w:b/>
        </w:rPr>
        <w:t>4</w:t>
      </w:r>
      <w:r w:rsidR="00BD452E" w:rsidRPr="00982205">
        <w:rPr>
          <w:rFonts w:ascii="Cambria" w:hAnsi="Cambria"/>
          <w:b/>
        </w:rPr>
        <w:t>.1.</w:t>
      </w:r>
      <w:r w:rsidR="00BD452E" w:rsidRPr="00982205">
        <w:rPr>
          <w:rFonts w:ascii="Cambria" w:hAnsi="Cambria"/>
        </w:rPr>
        <w:t xml:space="preserve"> </w:t>
      </w:r>
      <w:r w:rsidR="00BD452E">
        <w:rPr>
          <w:rFonts w:ascii="Cambria" w:hAnsi="Cambria"/>
        </w:rPr>
        <w:t>Hata Matrisi</w:t>
      </w:r>
    </w:p>
    <w:p w14:paraId="0A03E623" w14:textId="294DD57C" w:rsidR="00BD452E" w:rsidRDefault="00BD452E" w:rsidP="00BD452E">
      <w:pPr>
        <w:spacing w:line="312" w:lineRule="auto"/>
        <w:rPr>
          <w:rFonts w:ascii="Cambria" w:hAnsi="Cambria"/>
          <w:b/>
          <w:bCs/>
        </w:rPr>
      </w:pPr>
      <w:r>
        <w:rPr>
          <w:rFonts w:ascii="Cambria" w:hAnsi="Cambria"/>
          <w:b/>
          <w:bCs/>
        </w:rPr>
        <w:t>4.3</w:t>
      </w:r>
      <w:r w:rsidRPr="005B0B79">
        <w:rPr>
          <w:rFonts w:ascii="Cambria" w:hAnsi="Cambria"/>
          <w:b/>
          <w:bCs/>
        </w:rPr>
        <w:t xml:space="preserve">. </w:t>
      </w:r>
      <w:r>
        <w:rPr>
          <w:rFonts w:ascii="Cambria" w:hAnsi="Cambria"/>
          <w:b/>
          <w:bCs/>
        </w:rPr>
        <w:t>Sonuç</w:t>
      </w:r>
    </w:p>
    <w:p w14:paraId="5F1851E2" w14:textId="2D0CC966" w:rsidR="00BD452E" w:rsidRDefault="00BD452E" w:rsidP="00BD452E">
      <w:pPr>
        <w:spacing w:line="312" w:lineRule="auto"/>
        <w:rPr>
          <w:rFonts w:ascii="Cambria" w:hAnsi="Cambria"/>
        </w:rPr>
      </w:pPr>
      <w:r w:rsidRPr="00BD452E">
        <w:rPr>
          <w:rFonts w:ascii="Cambria" w:hAnsi="Cambria"/>
        </w:rPr>
        <w:t>Bu çalışmada geliştirilen sistem, İstanbul konut piyasası için hem fiyat tahmini hem de segmentasyon yapabilen, kullanıcı etkileşimli bütünleşik bir çözüm sunmaktadır. IQR ile yapılan veri temizliği ve Random Forest algoritmasının gücü birleştirilerek güvenilir sonuçlar elde edilmiştir.</w:t>
      </w:r>
    </w:p>
    <w:p w14:paraId="78500D67" w14:textId="3296D0B6" w:rsidR="00BF6F9C" w:rsidRPr="00982205" w:rsidRDefault="00BF6F9C" w:rsidP="00BF6F9C">
      <w:pPr>
        <w:pStyle w:val="Balk2"/>
        <w:spacing w:after="160" w:line="312" w:lineRule="auto"/>
        <w:rPr>
          <w:rFonts w:ascii="Cambria" w:hAnsi="Cambria"/>
          <w:szCs w:val="24"/>
          <w:lang w:val="tr-TR"/>
        </w:rPr>
      </w:pPr>
      <w:r>
        <w:rPr>
          <w:rFonts w:ascii="Cambria" w:hAnsi="Cambria"/>
          <w:szCs w:val="24"/>
          <w:lang w:val="tr-TR"/>
        </w:rPr>
        <w:t>KULLANILAN KAYNAKLAR VE PROJE SORUMLULARI</w:t>
      </w:r>
    </w:p>
    <w:p w14:paraId="0C22855D" w14:textId="27781C0C" w:rsidR="00BF6F9C" w:rsidRDefault="00BF6F9C" w:rsidP="00BD452E">
      <w:pPr>
        <w:spacing w:line="312" w:lineRule="auto"/>
        <w:rPr>
          <w:rFonts w:ascii="Cambria" w:hAnsi="Cambria"/>
        </w:rPr>
      </w:pPr>
      <w:r>
        <w:rPr>
          <w:rFonts w:ascii="Cambria" w:hAnsi="Cambria"/>
        </w:rPr>
        <w:t xml:space="preserve">Veri Seti: </w:t>
      </w:r>
      <w:hyperlink r:id="rId16" w:history="1">
        <w:r w:rsidRPr="00E11DF2">
          <w:rPr>
            <w:rStyle w:val="Kpr"/>
            <w:rFonts w:ascii="Cambria" w:hAnsi="Cambria"/>
          </w:rPr>
          <w:t>https://www.kaggle.com/datasets/emrahaydemr/home-sales-data-details-in-istanbul/data</w:t>
        </w:r>
      </w:hyperlink>
    </w:p>
    <w:p w14:paraId="09DC7D33" w14:textId="0761EB13" w:rsidR="00BF6F9C" w:rsidRDefault="00BF6F9C" w:rsidP="00BF6F9C">
      <w:pPr>
        <w:spacing w:line="312" w:lineRule="auto"/>
        <w:rPr>
          <w:rFonts w:ascii="Cambria" w:hAnsi="Cambria"/>
        </w:rPr>
      </w:pPr>
      <w:r>
        <w:rPr>
          <w:rFonts w:ascii="Cambria" w:hAnsi="Cambria"/>
        </w:rPr>
        <w:t xml:space="preserve">Harita JSON Dosyası: </w:t>
      </w:r>
      <w:hyperlink r:id="rId17" w:history="1">
        <w:r w:rsidRPr="00E11DF2">
          <w:rPr>
            <w:rStyle w:val="Kpr"/>
            <w:rFonts w:ascii="Cambria" w:hAnsi="Cambria"/>
          </w:rPr>
          <w:t>https://github.com/sahircansurmeli/istanbul-geojson</w:t>
        </w:r>
      </w:hyperlink>
    </w:p>
    <w:p w14:paraId="0F4ACF04" w14:textId="198894D9" w:rsidR="00BF6F9C" w:rsidRPr="00963378" w:rsidRDefault="00BF6F9C" w:rsidP="00BF6F9C">
      <w:pPr>
        <w:spacing w:line="312" w:lineRule="auto"/>
        <w:rPr>
          <w:rFonts w:ascii="Cambria" w:hAnsi="Cambria"/>
          <w:b/>
          <w:bCs/>
        </w:rPr>
      </w:pPr>
      <w:r w:rsidRPr="00963378">
        <w:rPr>
          <w:rFonts w:ascii="Cambria" w:hAnsi="Cambria"/>
          <w:b/>
          <w:bCs/>
        </w:rPr>
        <w:t>Sorumlular:</w:t>
      </w:r>
    </w:p>
    <w:p w14:paraId="3A649600" w14:textId="72E0885E" w:rsidR="00BF6F9C" w:rsidRDefault="00BF6F9C" w:rsidP="00BF6F9C">
      <w:pPr>
        <w:spacing w:line="312" w:lineRule="auto"/>
        <w:rPr>
          <w:rFonts w:ascii="Cambria" w:hAnsi="Cambria"/>
        </w:rPr>
      </w:pPr>
      <w:r>
        <w:rPr>
          <w:rFonts w:ascii="Cambria" w:hAnsi="Cambria"/>
        </w:rPr>
        <w:t xml:space="preserve">Enes Burak </w:t>
      </w:r>
      <w:proofErr w:type="gramStart"/>
      <w:r>
        <w:rPr>
          <w:rFonts w:ascii="Cambria" w:hAnsi="Cambria"/>
        </w:rPr>
        <w:t xml:space="preserve">Korkmaz </w:t>
      </w:r>
      <w:r w:rsidR="00963378">
        <w:rPr>
          <w:rFonts w:ascii="Cambria" w:hAnsi="Cambria"/>
        </w:rPr>
        <w:t xml:space="preserve"> </w:t>
      </w:r>
      <w:r>
        <w:rPr>
          <w:rFonts w:ascii="Cambria" w:hAnsi="Cambria"/>
        </w:rPr>
        <w:t>234210052</w:t>
      </w:r>
      <w:proofErr w:type="gramEnd"/>
    </w:p>
    <w:p w14:paraId="7D8A1D8D" w14:textId="727EE5B1" w:rsidR="00BF6F9C" w:rsidRPr="00493B3E" w:rsidRDefault="00BF6F9C" w:rsidP="00BF6F9C">
      <w:pPr>
        <w:spacing w:line="312" w:lineRule="auto"/>
        <w:rPr>
          <w:rFonts w:ascii="Cambria" w:hAnsi="Cambria"/>
        </w:rPr>
      </w:pPr>
      <w:r>
        <w:rPr>
          <w:rFonts w:ascii="Cambria" w:hAnsi="Cambria"/>
        </w:rPr>
        <w:t xml:space="preserve">Metehan Kendirlioğlu 234210045 </w:t>
      </w:r>
    </w:p>
    <w:sectPr w:rsidR="00BF6F9C" w:rsidRPr="00493B3E" w:rsidSect="00BD452E">
      <w:footerReference w:type="default" r:id="rId18"/>
      <w:pgSz w:w="11906" w:h="16838" w:code="9"/>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061A" w14:textId="77777777" w:rsidR="00123991" w:rsidRPr="00982205" w:rsidRDefault="00123991" w:rsidP="0055580B">
      <w:pPr>
        <w:spacing w:after="0" w:line="240" w:lineRule="auto"/>
      </w:pPr>
      <w:r w:rsidRPr="00982205">
        <w:separator/>
      </w:r>
    </w:p>
  </w:endnote>
  <w:endnote w:type="continuationSeparator" w:id="0">
    <w:p w14:paraId="11D44D2C" w14:textId="77777777" w:rsidR="00123991" w:rsidRPr="00982205" w:rsidRDefault="00123991" w:rsidP="0055580B">
      <w:pPr>
        <w:spacing w:after="0" w:line="240" w:lineRule="auto"/>
      </w:pPr>
      <w:r w:rsidRPr="009822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649020"/>
      <w:docPartObj>
        <w:docPartGallery w:val="Page Numbers (Bottom of Page)"/>
        <w:docPartUnique/>
      </w:docPartObj>
    </w:sdtPr>
    <w:sdtContent>
      <w:p w14:paraId="60C2CEFB" w14:textId="32A83573" w:rsidR="007919CC" w:rsidRPr="00982205" w:rsidRDefault="007919CC">
        <w:pPr>
          <w:pStyle w:val="AltBilgi"/>
          <w:jc w:val="center"/>
        </w:pPr>
        <w:r w:rsidRPr="00982205">
          <w:t>ii</w:t>
        </w:r>
      </w:p>
    </w:sdtContent>
  </w:sdt>
  <w:p w14:paraId="383237F2" w14:textId="3D069B81" w:rsidR="007919CC" w:rsidRPr="00982205" w:rsidRDefault="007919C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690A" w14:textId="32F47814" w:rsidR="007919CC" w:rsidRPr="00982205" w:rsidRDefault="007919CC">
    <w:pPr>
      <w:pStyle w:val="AltBilgi"/>
      <w:jc w:val="center"/>
    </w:pPr>
  </w:p>
  <w:p w14:paraId="70702D51" w14:textId="77777777" w:rsidR="007919CC" w:rsidRPr="00982205" w:rsidRDefault="007919CC" w:rsidP="002B7E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2923"/>
      <w:docPartObj>
        <w:docPartGallery w:val="Page Numbers (Bottom of Page)"/>
        <w:docPartUnique/>
      </w:docPartObj>
    </w:sdtPr>
    <w:sdtContent>
      <w:p w14:paraId="61D4199C" w14:textId="021E1D18" w:rsidR="007919CC" w:rsidRPr="00982205" w:rsidRDefault="007919CC">
        <w:pPr>
          <w:pStyle w:val="AltBilgi"/>
          <w:jc w:val="center"/>
        </w:pPr>
        <w:r w:rsidRPr="00982205">
          <w:rPr>
            <w:rFonts w:ascii="Cambria" w:hAnsi="Cambria"/>
          </w:rPr>
          <w:fldChar w:fldCharType="begin"/>
        </w:r>
        <w:r w:rsidRPr="00982205">
          <w:rPr>
            <w:rFonts w:ascii="Cambria" w:hAnsi="Cambria"/>
          </w:rPr>
          <w:instrText>PAGE   \* MERGEFORMAT</w:instrText>
        </w:r>
        <w:r w:rsidRPr="00982205">
          <w:rPr>
            <w:rFonts w:ascii="Cambria" w:hAnsi="Cambria"/>
          </w:rPr>
          <w:fldChar w:fldCharType="separate"/>
        </w:r>
        <w:r w:rsidR="00CC491E" w:rsidRPr="00982205">
          <w:rPr>
            <w:rFonts w:ascii="Cambria" w:hAnsi="Cambria"/>
          </w:rPr>
          <w:t>3</w:t>
        </w:r>
        <w:r w:rsidRPr="00982205">
          <w:rPr>
            <w:rFonts w:ascii="Cambria" w:hAnsi="Cambria"/>
          </w:rPr>
          <w:fldChar w:fldCharType="end"/>
        </w:r>
      </w:p>
    </w:sdtContent>
  </w:sdt>
  <w:p w14:paraId="44A37621" w14:textId="77777777" w:rsidR="007919CC" w:rsidRPr="00982205" w:rsidRDefault="007919C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FE03" w14:textId="77777777" w:rsidR="00123991" w:rsidRPr="00982205" w:rsidRDefault="00123991" w:rsidP="0055580B">
      <w:pPr>
        <w:spacing w:after="0" w:line="240" w:lineRule="auto"/>
      </w:pPr>
      <w:r w:rsidRPr="00982205">
        <w:separator/>
      </w:r>
    </w:p>
  </w:footnote>
  <w:footnote w:type="continuationSeparator" w:id="0">
    <w:p w14:paraId="34B49BCE" w14:textId="77777777" w:rsidR="00123991" w:rsidRPr="00982205" w:rsidRDefault="00123991" w:rsidP="0055580B">
      <w:pPr>
        <w:spacing w:after="0" w:line="240" w:lineRule="auto"/>
      </w:pPr>
      <w:r w:rsidRPr="009822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74E"/>
    <w:multiLevelType w:val="hybridMultilevel"/>
    <w:tmpl w:val="B316CA2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F15FE2"/>
    <w:multiLevelType w:val="hybridMultilevel"/>
    <w:tmpl w:val="69BE2B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84E1D53"/>
    <w:multiLevelType w:val="hybridMultilevel"/>
    <w:tmpl w:val="959281F0"/>
    <w:lvl w:ilvl="0" w:tplc="56F8D894">
      <w:start w:val="1"/>
      <w:numFmt w:val="bullet"/>
      <w:lvlText w:val=""/>
      <w:lvlJc w:val="left"/>
      <w:pPr>
        <w:ind w:left="720" w:hanging="360"/>
      </w:pPr>
      <w:rPr>
        <w:rFonts w:ascii="Symbol" w:hAnsi="Symbol" w:hint="default"/>
        <w:color w:val="FF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FFE629C"/>
    <w:multiLevelType w:val="hybridMultilevel"/>
    <w:tmpl w:val="A498DD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0454AD3"/>
    <w:multiLevelType w:val="hybridMultilevel"/>
    <w:tmpl w:val="98DA56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A009A8"/>
    <w:multiLevelType w:val="hybridMultilevel"/>
    <w:tmpl w:val="655C0D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9DD423E"/>
    <w:multiLevelType w:val="hybridMultilevel"/>
    <w:tmpl w:val="0B4EEE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CE91843"/>
    <w:multiLevelType w:val="hybridMultilevel"/>
    <w:tmpl w:val="E1E010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CCB66C0"/>
    <w:multiLevelType w:val="hybridMultilevel"/>
    <w:tmpl w:val="48101CB2"/>
    <w:lvl w:ilvl="0" w:tplc="59C0914E">
      <w:start w:val="2"/>
      <w:numFmt w:val="decimal"/>
      <w:lvlText w:val="%1."/>
      <w:lvlJc w:val="left"/>
      <w:pPr>
        <w:tabs>
          <w:tab w:val="num" w:pos="720"/>
        </w:tabs>
        <w:ind w:left="720" w:hanging="360"/>
      </w:pPr>
    </w:lvl>
    <w:lvl w:ilvl="1" w:tplc="F7EA899A" w:tentative="1">
      <w:start w:val="1"/>
      <w:numFmt w:val="decimal"/>
      <w:lvlText w:val="%2."/>
      <w:lvlJc w:val="left"/>
      <w:pPr>
        <w:tabs>
          <w:tab w:val="num" w:pos="1440"/>
        </w:tabs>
        <w:ind w:left="1440" w:hanging="360"/>
      </w:pPr>
    </w:lvl>
    <w:lvl w:ilvl="2" w:tplc="3868405C" w:tentative="1">
      <w:start w:val="1"/>
      <w:numFmt w:val="decimal"/>
      <w:lvlText w:val="%3."/>
      <w:lvlJc w:val="left"/>
      <w:pPr>
        <w:tabs>
          <w:tab w:val="num" w:pos="2160"/>
        </w:tabs>
        <w:ind w:left="2160" w:hanging="360"/>
      </w:pPr>
    </w:lvl>
    <w:lvl w:ilvl="3" w:tplc="904E69A8" w:tentative="1">
      <w:start w:val="1"/>
      <w:numFmt w:val="decimal"/>
      <w:lvlText w:val="%4."/>
      <w:lvlJc w:val="left"/>
      <w:pPr>
        <w:tabs>
          <w:tab w:val="num" w:pos="2880"/>
        </w:tabs>
        <w:ind w:left="2880" w:hanging="360"/>
      </w:pPr>
    </w:lvl>
    <w:lvl w:ilvl="4" w:tplc="CEA2B4E2" w:tentative="1">
      <w:start w:val="1"/>
      <w:numFmt w:val="decimal"/>
      <w:lvlText w:val="%5."/>
      <w:lvlJc w:val="left"/>
      <w:pPr>
        <w:tabs>
          <w:tab w:val="num" w:pos="3600"/>
        </w:tabs>
        <w:ind w:left="3600" w:hanging="360"/>
      </w:pPr>
    </w:lvl>
    <w:lvl w:ilvl="5" w:tplc="C71288F8" w:tentative="1">
      <w:start w:val="1"/>
      <w:numFmt w:val="decimal"/>
      <w:lvlText w:val="%6."/>
      <w:lvlJc w:val="left"/>
      <w:pPr>
        <w:tabs>
          <w:tab w:val="num" w:pos="4320"/>
        </w:tabs>
        <w:ind w:left="4320" w:hanging="360"/>
      </w:pPr>
    </w:lvl>
    <w:lvl w:ilvl="6" w:tplc="3CD8B092" w:tentative="1">
      <w:start w:val="1"/>
      <w:numFmt w:val="decimal"/>
      <w:lvlText w:val="%7."/>
      <w:lvlJc w:val="left"/>
      <w:pPr>
        <w:tabs>
          <w:tab w:val="num" w:pos="5040"/>
        </w:tabs>
        <w:ind w:left="5040" w:hanging="360"/>
      </w:pPr>
    </w:lvl>
    <w:lvl w:ilvl="7" w:tplc="78747CB4" w:tentative="1">
      <w:start w:val="1"/>
      <w:numFmt w:val="decimal"/>
      <w:lvlText w:val="%8."/>
      <w:lvlJc w:val="left"/>
      <w:pPr>
        <w:tabs>
          <w:tab w:val="num" w:pos="5760"/>
        </w:tabs>
        <w:ind w:left="5760" w:hanging="360"/>
      </w:pPr>
    </w:lvl>
    <w:lvl w:ilvl="8" w:tplc="9FBC6BB8" w:tentative="1">
      <w:start w:val="1"/>
      <w:numFmt w:val="decimal"/>
      <w:lvlText w:val="%9."/>
      <w:lvlJc w:val="left"/>
      <w:pPr>
        <w:tabs>
          <w:tab w:val="num" w:pos="6480"/>
        </w:tabs>
        <w:ind w:left="6480" w:hanging="360"/>
      </w:pPr>
    </w:lvl>
  </w:abstractNum>
  <w:abstractNum w:abstractNumId="9" w15:restartNumberingAfterBreak="0">
    <w:nsid w:val="74A07FFA"/>
    <w:multiLevelType w:val="hybridMultilevel"/>
    <w:tmpl w:val="EBFEFD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40716694">
    <w:abstractNumId w:val="2"/>
  </w:num>
  <w:num w:numId="2" w16cid:durableId="1043865346">
    <w:abstractNumId w:val="5"/>
  </w:num>
  <w:num w:numId="3" w16cid:durableId="1175607051">
    <w:abstractNumId w:val="0"/>
  </w:num>
  <w:num w:numId="4" w16cid:durableId="1617172124">
    <w:abstractNumId w:val="1"/>
  </w:num>
  <w:num w:numId="5" w16cid:durableId="635263520">
    <w:abstractNumId w:val="6"/>
  </w:num>
  <w:num w:numId="6" w16cid:durableId="1829444802">
    <w:abstractNumId w:val="9"/>
  </w:num>
  <w:num w:numId="7" w16cid:durableId="1914001582">
    <w:abstractNumId w:val="8"/>
  </w:num>
  <w:num w:numId="8" w16cid:durableId="829947921">
    <w:abstractNumId w:val="4"/>
  </w:num>
  <w:num w:numId="9" w16cid:durableId="826475074">
    <w:abstractNumId w:val="7"/>
  </w:num>
  <w:num w:numId="10" w16cid:durableId="186347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80B"/>
    <w:rsid w:val="000029B9"/>
    <w:rsid w:val="00027019"/>
    <w:rsid w:val="000517E0"/>
    <w:rsid w:val="00061107"/>
    <w:rsid w:val="0007009D"/>
    <w:rsid w:val="000A532E"/>
    <w:rsid w:val="000D618F"/>
    <w:rsid w:val="000D6370"/>
    <w:rsid w:val="000F10CF"/>
    <w:rsid w:val="000F20A6"/>
    <w:rsid w:val="00103C38"/>
    <w:rsid w:val="00123991"/>
    <w:rsid w:val="001254E5"/>
    <w:rsid w:val="001559EC"/>
    <w:rsid w:val="001803A5"/>
    <w:rsid w:val="00185796"/>
    <w:rsid w:val="00186EB4"/>
    <w:rsid w:val="001877FF"/>
    <w:rsid w:val="001A2306"/>
    <w:rsid w:val="001A2580"/>
    <w:rsid w:val="001B6F14"/>
    <w:rsid w:val="001E308A"/>
    <w:rsid w:val="002050E7"/>
    <w:rsid w:val="002102EC"/>
    <w:rsid w:val="0022321A"/>
    <w:rsid w:val="0024472D"/>
    <w:rsid w:val="0027590A"/>
    <w:rsid w:val="00291698"/>
    <w:rsid w:val="002916F5"/>
    <w:rsid w:val="00292974"/>
    <w:rsid w:val="002A5B1A"/>
    <w:rsid w:val="002B18D6"/>
    <w:rsid w:val="002B7E32"/>
    <w:rsid w:val="002D6B2D"/>
    <w:rsid w:val="002E1F31"/>
    <w:rsid w:val="00310EB4"/>
    <w:rsid w:val="00323456"/>
    <w:rsid w:val="00340EE2"/>
    <w:rsid w:val="003612B2"/>
    <w:rsid w:val="00365D05"/>
    <w:rsid w:val="00396107"/>
    <w:rsid w:val="003B7E79"/>
    <w:rsid w:val="003C02C2"/>
    <w:rsid w:val="003C3CCA"/>
    <w:rsid w:val="003F5508"/>
    <w:rsid w:val="00400332"/>
    <w:rsid w:val="00400ED9"/>
    <w:rsid w:val="004301C3"/>
    <w:rsid w:val="004427F0"/>
    <w:rsid w:val="00493B3E"/>
    <w:rsid w:val="004B6184"/>
    <w:rsid w:val="004E5DDB"/>
    <w:rsid w:val="004F23A0"/>
    <w:rsid w:val="00505D6E"/>
    <w:rsid w:val="00512D37"/>
    <w:rsid w:val="00522C8E"/>
    <w:rsid w:val="00523C78"/>
    <w:rsid w:val="00525A94"/>
    <w:rsid w:val="00530A37"/>
    <w:rsid w:val="00532F86"/>
    <w:rsid w:val="005372CA"/>
    <w:rsid w:val="0055580B"/>
    <w:rsid w:val="005B0B79"/>
    <w:rsid w:val="005C6455"/>
    <w:rsid w:val="005D3905"/>
    <w:rsid w:val="005E0325"/>
    <w:rsid w:val="005E3077"/>
    <w:rsid w:val="00600663"/>
    <w:rsid w:val="00635076"/>
    <w:rsid w:val="00641C18"/>
    <w:rsid w:val="0065094C"/>
    <w:rsid w:val="00666E63"/>
    <w:rsid w:val="00681222"/>
    <w:rsid w:val="00685554"/>
    <w:rsid w:val="006B2AB2"/>
    <w:rsid w:val="006B30B2"/>
    <w:rsid w:val="006B3AB8"/>
    <w:rsid w:val="006B4F65"/>
    <w:rsid w:val="006C18BD"/>
    <w:rsid w:val="00710192"/>
    <w:rsid w:val="00715CE8"/>
    <w:rsid w:val="00735548"/>
    <w:rsid w:val="00747948"/>
    <w:rsid w:val="00752F80"/>
    <w:rsid w:val="00763B58"/>
    <w:rsid w:val="007822B4"/>
    <w:rsid w:val="007919CC"/>
    <w:rsid w:val="007958E9"/>
    <w:rsid w:val="007A30A9"/>
    <w:rsid w:val="007A3907"/>
    <w:rsid w:val="007A448A"/>
    <w:rsid w:val="007B53C6"/>
    <w:rsid w:val="007C2045"/>
    <w:rsid w:val="007D5D96"/>
    <w:rsid w:val="007D63DD"/>
    <w:rsid w:val="007F1EE7"/>
    <w:rsid w:val="007F3671"/>
    <w:rsid w:val="007F7AAB"/>
    <w:rsid w:val="00834BC1"/>
    <w:rsid w:val="00852647"/>
    <w:rsid w:val="008843E6"/>
    <w:rsid w:val="00897749"/>
    <w:rsid w:val="008C37A6"/>
    <w:rsid w:val="008D1826"/>
    <w:rsid w:val="008D49B3"/>
    <w:rsid w:val="008F204A"/>
    <w:rsid w:val="008F4561"/>
    <w:rsid w:val="009016D6"/>
    <w:rsid w:val="00903DB0"/>
    <w:rsid w:val="0093456E"/>
    <w:rsid w:val="00943215"/>
    <w:rsid w:val="00963378"/>
    <w:rsid w:val="009801C8"/>
    <w:rsid w:val="00982205"/>
    <w:rsid w:val="00992F8F"/>
    <w:rsid w:val="009A2A84"/>
    <w:rsid w:val="009A4F62"/>
    <w:rsid w:val="009B28B0"/>
    <w:rsid w:val="00A221A6"/>
    <w:rsid w:val="00A23152"/>
    <w:rsid w:val="00A3000E"/>
    <w:rsid w:val="00A361D8"/>
    <w:rsid w:val="00A5133B"/>
    <w:rsid w:val="00A718C4"/>
    <w:rsid w:val="00AB3793"/>
    <w:rsid w:val="00AC4665"/>
    <w:rsid w:val="00AE5BCD"/>
    <w:rsid w:val="00AE623C"/>
    <w:rsid w:val="00B00B19"/>
    <w:rsid w:val="00B12E1C"/>
    <w:rsid w:val="00B509C5"/>
    <w:rsid w:val="00B51E9D"/>
    <w:rsid w:val="00B53EBF"/>
    <w:rsid w:val="00B94E97"/>
    <w:rsid w:val="00BC36B1"/>
    <w:rsid w:val="00BD452E"/>
    <w:rsid w:val="00BF6F9C"/>
    <w:rsid w:val="00C202DE"/>
    <w:rsid w:val="00C5183F"/>
    <w:rsid w:val="00C61B72"/>
    <w:rsid w:val="00C67D63"/>
    <w:rsid w:val="00C7102F"/>
    <w:rsid w:val="00C829B6"/>
    <w:rsid w:val="00CA7F16"/>
    <w:rsid w:val="00CC3486"/>
    <w:rsid w:val="00CC491E"/>
    <w:rsid w:val="00CD0F51"/>
    <w:rsid w:val="00CD7C07"/>
    <w:rsid w:val="00CF604A"/>
    <w:rsid w:val="00D100E9"/>
    <w:rsid w:val="00D16C05"/>
    <w:rsid w:val="00D210E7"/>
    <w:rsid w:val="00D345AB"/>
    <w:rsid w:val="00D36F7B"/>
    <w:rsid w:val="00D44BC8"/>
    <w:rsid w:val="00D60CCE"/>
    <w:rsid w:val="00D630F6"/>
    <w:rsid w:val="00D66406"/>
    <w:rsid w:val="00D70729"/>
    <w:rsid w:val="00D82632"/>
    <w:rsid w:val="00DA0F70"/>
    <w:rsid w:val="00DE265D"/>
    <w:rsid w:val="00E012D0"/>
    <w:rsid w:val="00E077F8"/>
    <w:rsid w:val="00E10836"/>
    <w:rsid w:val="00E25085"/>
    <w:rsid w:val="00E64164"/>
    <w:rsid w:val="00E82D00"/>
    <w:rsid w:val="00EA358E"/>
    <w:rsid w:val="00EA7771"/>
    <w:rsid w:val="00EC7DD4"/>
    <w:rsid w:val="00ED0541"/>
    <w:rsid w:val="00ED66D4"/>
    <w:rsid w:val="00EE64A7"/>
    <w:rsid w:val="00F022CB"/>
    <w:rsid w:val="00F31019"/>
    <w:rsid w:val="00F351E5"/>
    <w:rsid w:val="00F65B9B"/>
    <w:rsid w:val="00F808F6"/>
    <w:rsid w:val="00F818E0"/>
    <w:rsid w:val="00FA5B04"/>
    <w:rsid w:val="00FC796F"/>
    <w:rsid w:val="00FD28B1"/>
    <w:rsid w:val="00FE6F4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169A6"/>
  <w15:chartTrackingRefBased/>
  <w15:docId w15:val="{A2345B69-DB58-4B89-9A27-B113D5E7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52E"/>
    <w:rPr>
      <w:lang w:val="tr-TR"/>
    </w:rPr>
  </w:style>
  <w:style w:type="paragraph" w:styleId="Balk2">
    <w:name w:val="heading 2"/>
    <w:basedOn w:val="Normal"/>
    <w:next w:val="Normal"/>
    <w:link w:val="Balk2Char"/>
    <w:qFormat/>
    <w:rsid w:val="00530A37"/>
    <w:pPr>
      <w:keepNext/>
      <w:spacing w:after="0" w:line="240" w:lineRule="auto"/>
      <w:jc w:val="center"/>
      <w:outlineLvl w:val="1"/>
    </w:pPr>
    <w:rPr>
      <w:rFonts w:ascii="Times New Roman" w:eastAsia="Times New Roman" w:hAnsi="Times New Roman" w:cs="Times New Roman"/>
      <w:b/>
      <w:sz w:val="24"/>
      <w:szCs w:val="20"/>
      <w:lang w:val="en-US" w:eastAsia="tr-TR"/>
    </w:rPr>
  </w:style>
  <w:style w:type="paragraph" w:styleId="Balk5">
    <w:name w:val="heading 5"/>
    <w:basedOn w:val="Normal"/>
    <w:next w:val="Normal"/>
    <w:link w:val="Balk5Char"/>
    <w:qFormat/>
    <w:rsid w:val="00530A37"/>
    <w:pPr>
      <w:keepNext/>
      <w:spacing w:after="0" w:line="240" w:lineRule="auto"/>
      <w:jc w:val="center"/>
      <w:outlineLvl w:val="4"/>
    </w:pPr>
    <w:rPr>
      <w:rFonts w:ascii="Times New Roman" w:eastAsia="Times New Roman" w:hAnsi="Times New Roman" w:cs="Times New Roman"/>
      <w:b/>
      <w:bCs/>
      <w:sz w:val="28"/>
      <w:szCs w:val="24"/>
      <w:lang w:eastAsia="tr-TR"/>
    </w:rPr>
  </w:style>
  <w:style w:type="paragraph" w:styleId="Balk6">
    <w:name w:val="heading 6"/>
    <w:basedOn w:val="Normal"/>
    <w:next w:val="Normal"/>
    <w:link w:val="Balk6Char"/>
    <w:qFormat/>
    <w:rsid w:val="00530A37"/>
    <w:pPr>
      <w:spacing w:before="240" w:after="60" w:line="240" w:lineRule="auto"/>
      <w:outlineLvl w:val="5"/>
    </w:pPr>
    <w:rPr>
      <w:rFonts w:ascii="Times New Roman" w:eastAsia="Times New Roman" w:hAnsi="Times New Roman" w:cs="Times New Roman"/>
      <w:b/>
      <w:bCs/>
      <w:lang w:eastAsia="tr-TR"/>
    </w:rPr>
  </w:style>
  <w:style w:type="paragraph" w:styleId="Balk9">
    <w:name w:val="heading 9"/>
    <w:basedOn w:val="Normal"/>
    <w:next w:val="Normal"/>
    <w:link w:val="Balk9Char"/>
    <w:qFormat/>
    <w:rsid w:val="00530A37"/>
    <w:pPr>
      <w:spacing w:before="240" w:after="60" w:line="240" w:lineRule="auto"/>
      <w:outlineLvl w:val="8"/>
    </w:pPr>
    <w:rPr>
      <w:rFonts w:ascii="Arial" w:eastAsia="Times New Roman" w:hAnsi="Arial" w:cs="Arial"/>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55580B"/>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5580B"/>
    <w:rPr>
      <w:rFonts w:ascii="Segoe UI" w:hAnsi="Segoe UI" w:cs="Segoe UI"/>
      <w:sz w:val="18"/>
      <w:szCs w:val="18"/>
    </w:rPr>
  </w:style>
  <w:style w:type="character" w:customStyle="1" w:styleId="Balk2Char">
    <w:name w:val="Başlık 2 Char"/>
    <w:basedOn w:val="VarsaylanParagrafYazTipi"/>
    <w:link w:val="Balk2"/>
    <w:rsid w:val="00530A37"/>
    <w:rPr>
      <w:rFonts w:ascii="Times New Roman" w:eastAsia="Times New Roman" w:hAnsi="Times New Roman" w:cs="Times New Roman"/>
      <w:b/>
      <w:sz w:val="24"/>
      <w:szCs w:val="20"/>
      <w:lang w:val="en-US" w:eastAsia="tr-TR"/>
    </w:rPr>
  </w:style>
  <w:style w:type="character" w:customStyle="1" w:styleId="Balk5Char">
    <w:name w:val="Başlık 5 Char"/>
    <w:basedOn w:val="VarsaylanParagrafYazTipi"/>
    <w:link w:val="Balk5"/>
    <w:rsid w:val="00530A37"/>
    <w:rPr>
      <w:rFonts w:ascii="Times New Roman" w:eastAsia="Times New Roman" w:hAnsi="Times New Roman" w:cs="Times New Roman"/>
      <w:b/>
      <w:bCs/>
      <w:sz w:val="28"/>
      <w:szCs w:val="24"/>
      <w:lang w:val="tr-TR" w:eastAsia="tr-TR"/>
    </w:rPr>
  </w:style>
  <w:style w:type="character" w:customStyle="1" w:styleId="Balk6Char">
    <w:name w:val="Başlık 6 Char"/>
    <w:basedOn w:val="VarsaylanParagrafYazTipi"/>
    <w:link w:val="Balk6"/>
    <w:rsid w:val="00530A37"/>
    <w:rPr>
      <w:rFonts w:ascii="Times New Roman" w:eastAsia="Times New Roman" w:hAnsi="Times New Roman" w:cs="Times New Roman"/>
      <w:b/>
      <w:bCs/>
      <w:lang w:val="tr-TR" w:eastAsia="tr-TR"/>
    </w:rPr>
  </w:style>
  <w:style w:type="character" w:customStyle="1" w:styleId="Balk9Char">
    <w:name w:val="Başlık 9 Char"/>
    <w:basedOn w:val="VarsaylanParagrafYazTipi"/>
    <w:link w:val="Balk9"/>
    <w:rsid w:val="00530A37"/>
    <w:rPr>
      <w:rFonts w:ascii="Arial" w:eastAsia="Times New Roman" w:hAnsi="Arial" w:cs="Arial"/>
      <w:lang w:val="tr-TR" w:eastAsia="tr-TR"/>
    </w:rPr>
  </w:style>
  <w:style w:type="character" w:styleId="Kpr">
    <w:name w:val="Hyperlink"/>
    <w:basedOn w:val="VarsaylanParagrafYazTipi"/>
    <w:uiPriority w:val="99"/>
    <w:unhideWhenUsed/>
    <w:rsid w:val="00D36F7B"/>
    <w:rPr>
      <w:color w:val="0563C1" w:themeColor="hyperlink"/>
      <w:u w:val="single"/>
    </w:rPr>
  </w:style>
  <w:style w:type="table" w:styleId="TabloKlavuzu">
    <w:name w:val="Table Grid"/>
    <w:basedOn w:val="NormalTablo"/>
    <w:uiPriority w:val="39"/>
    <w:rsid w:val="00D36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B12E1C"/>
    <w:pPr>
      <w:ind w:left="720"/>
      <w:contextualSpacing/>
    </w:pPr>
  </w:style>
  <w:style w:type="character" w:styleId="zlenenKpr">
    <w:name w:val="FollowedHyperlink"/>
    <w:basedOn w:val="VarsaylanParagrafYazTipi"/>
    <w:uiPriority w:val="99"/>
    <w:semiHidden/>
    <w:unhideWhenUsed/>
    <w:rsid w:val="00AE623C"/>
    <w:rPr>
      <w:color w:val="954F72" w:themeColor="followedHyperlink"/>
      <w:u w:val="single"/>
    </w:rPr>
  </w:style>
  <w:style w:type="paragraph" w:styleId="stBilgi">
    <w:name w:val="header"/>
    <w:basedOn w:val="Normal"/>
    <w:link w:val="stBilgiChar"/>
    <w:uiPriority w:val="99"/>
    <w:unhideWhenUsed/>
    <w:rsid w:val="00B509C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509C5"/>
  </w:style>
  <w:style w:type="paragraph" w:styleId="AltBilgi">
    <w:name w:val="footer"/>
    <w:basedOn w:val="Normal"/>
    <w:link w:val="AltBilgiChar"/>
    <w:uiPriority w:val="99"/>
    <w:unhideWhenUsed/>
    <w:rsid w:val="00B509C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509C5"/>
  </w:style>
  <w:style w:type="character" w:styleId="AklamaBavurusu">
    <w:name w:val="annotation reference"/>
    <w:basedOn w:val="VarsaylanParagrafYazTipi"/>
    <w:uiPriority w:val="99"/>
    <w:semiHidden/>
    <w:unhideWhenUsed/>
    <w:rsid w:val="00B509C5"/>
    <w:rPr>
      <w:sz w:val="16"/>
      <w:szCs w:val="16"/>
    </w:rPr>
  </w:style>
  <w:style w:type="paragraph" w:styleId="AklamaMetni">
    <w:name w:val="annotation text"/>
    <w:basedOn w:val="Normal"/>
    <w:link w:val="AklamaMetniChar"/>
    <w:uiPriority w:val="99"/>
    <w:semiHidden/>
    <w:unhideWhenUsed/>
    <w:rsid w:val="00B509C5"/>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509C5"/>
    <w:rPr>
      <w:sz w:val="20"/>
      <w:szCs w:val="20"/>
    </w:rPr>
  </w:style>
  <w:style w:type="paragraph" w:styleId="AklamaKonusu">
    <w:name w:val="annotation subject"/>
    <w:basedOn w:val="AklamaMetni"/>
    <w:next w:val="AklamaMetni"/>
    <w:link w:val="AklamaKonusuChar"/>
    <w:uiPriority w:val="99"/>
    <w:semiHidden/>
    <w:unhideWhenUsed/>
    <w:rsid w:val="00B509C5"/>
    <w:rPr>
      <w:b/>
      <w:bCs/>
    </w:rPr>
  </w:style>
  <w:style w:type="character" w:customStyle="1" w:styleId="AklamaKonusuChar">
    <w:name w:val="Açıklama Konusu Char"/>
    <w:basedOn w:val="AklamaMetniChar"/>
    <w:link w:val="AklamaKonusu"/>
    <w:uiPriority w:val="99"/>
    <w:semiHidden/>
    <w:rsid w:val="00B509C5"/>
    <w:rPr>
      <w:b/>
      <w:bCs/>
      <w:sz w:val="20"/>
      <w:szCs w:val="20"/>
    </w:rPr>
  </w:style>
  <w:style w:type="paragraph" w:styleId="GvdeMetniGirintisi3">
    <w:name w:val="Body Text Indent 3"/>
    <w:basedOn w:val="Normal"/>
    <w:link w:val="GvdeMetniGirintisi3Char"/>
    <w:rsid w:val="00B509C5"/>
    <w:pPr>
      <w:spacing w:before="100" w:beforeAutospacing="1" w:after="100" w:afterAutospacing="1" w:line="360" w:lineRule="auto"/>
      <w:ind w:left="360" w:hanging="360"/>
      <w:jc w:val="both"/>
    </w:pPr>
    <w:rPr>
      <w:rFonts w:ascii="Times New Roman" w:eastAsia="Times New Roman" w:hAnsi="Times New Roman" w:cs="Times New Roman"/>
      <w:color w:val="000000"/>
      <w:sz w:val="24"/>
      <w:szCs w:val="24"/>
      <w:lang w:eastAsia="tr-TR"/>
    </w:rPr>
  </w:style>
  <w:style w:type="character" w:customStyle="1" w:styleId="GvdeMetniGirintisi3Char">
    <w:name w:val="Gövde Metni Girintisi 3 Char"/>
    <w:basedOn w:val="VarsaylanParagrafYazTipi"/>
    <w:link w:val="GvdeMetniGirintisi3"/>
    <w:rsid w:val="00B509C5"/>
    <w:rPr>
      <w:rFonts w:ascii="Times New Roman" w:eastAsia="Times New Roman" w:hAnsi="Times New Roman" w:cs="Times New Roman"/>
      <w:color w:val="000000"/>
      <w:sz w:val="24"/>
      <w:szCs w:val="24"/>
      <w:lang w:val="tr-TR" w:eastAsia="tr-TR"/>
    </w:rPr>
  </w:style>
  <w:style w:type="paragraph" w:styleId="DipnotMetni">
    <w:name w:val="footnote text"/>
    <w:basedOn w:val="Normal"/>
    <w:link w:val="DipnotMetniChar"/>
    <w:uiPriority w:val="99"/>
    <w:semiHidden/>
    <w:unhideWhenUsed/>
    <w:rsid w:val="00710192"/>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710192"/>
    <w:rPr>
      <w:sz w:val="20"/>
      <w:szCs w:val="20"/>
    </w:rPr>
  </w:style>
  <w:style w:type="character" w:styleId="DipnotBavurusu">
    <w:name w:val="footnote reference"/>
    <w:basedOn w:val="VarsaylanParagrafYazTipi"/>
    <w:uiPriority w:val="99"/>
    <w:semiHidden/>
    <w:unhideWhenUsed/>
    <w:rsid w:val="00710192"/>
    <w:rPr>
      <w:vertAlign w:val="superscript"/>
    </w:rPr>
  </w:style>
  <w:style w:type="character" w:customStyle="1" w:styleId="math-inline">
    <w:name w:val="math-inline"/>
    <w:basedOn w:val="VarsaylanParagrafYazTipi"/>
    <w:rsid w:val="00FA5B04"/>
  </w:style>
  <w:style w:type="character" w:styleId="zmlenmeyenBahsetme">
    <w:name w:val="Unresolved Mention"/>
    <w:basedOn w:val="VarsaylanParagrafYazTipi"/>
    <w:uiPriority w:val="99"/>
    <w:semiHidden/>
    <w:unhideWhenUsed/>
    <w:rsid w:val="00BF6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sahircansurmeli/istanbul-geojson" TargetMode="External"/><Relationship Id="rId2" Type="http://schemas.openxmlformats.org/officeDocument/2006/relationships/numbering" Target="numbering.xml"/><Relationship Id="rId16" Type="http://schemas.openxmlformats.org/officeDocument/2006/relationships/hyperlink" Target="https://www.kaggle.com/datasets/emrahaydemr/home-sales-data-details-in-istanbul/dat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33F83-A37F-40AD-830D-B69380666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975</Words>
  <Characters>6938</Characters>
  <Application>Microsoft Office Word</Application>
  <DocSecurity>0</DocSecurity>
  <Lines>161</Lines>
  <Paragraphs>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Burak Korkmaz</dc:creator>
  <cp:keywords/>
  <dc:description/>
  <cp:lastModifiedBy>EnesBurak Korkmaz</cp:lastModifiedBy>
  <cp:revision>3</cp:revision>
  <cp:lastPrinted>2024-07-05T08:56:00Z</cp:lastPrinted>
  <dcterms:created xsi:type="dcterms:W3CDTF">2025-12-21T15:46:00Z</dcterms:created>
  <dcterms:modified xsi:type="dcterms:W3CDTF">2025-12-21T15:56:00Z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0bf25c68-3435-42c9-8efa-ceb12c7ff4ea</vt:lpwstr>
  </property>
</Properties>
</file>