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8"/>
                <w:szCs w:val="48"/>
              </w:rPr>
              <w:t xml:space="preserve">🛠️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NEFALIX AI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FBF1"/>
                <w:sz w:val="28"/>
                <w:szCs w:val="28"/>
              </w:rPr>
              <w:t xml:space="preserve">Ürün Modülleri ve MVP İnceleme Dökümanı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2"/>
                <w:szCs w:val="22"/>
              </w:rPr>
              <w:t xml:space="preserve">WhatsApp-First  •  CX &amp; İtibar Yönetimi  •  Sağlık Turizmi</w:t>
            </w:r>
          </w:p>
        </w:tc>
      </w:tr>
    </w:tbl>
    <w:p>
      <w:pPr>
        <w:spacing w:after="240"/>
      </w:pP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Proje Özeti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0D9488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3"/>
          <w:szCs w:val="23"/>
        </w:rPr>
        <w:t xml:space="preserve">Nefalix AI; çok şubeli yerel işletmeler ve özellikle sağlık turizmi klinikleri için geliştirilmiş, WhatsApp-First çalışan yapay zeka destekli bir itibar ve müşteri deneyimi (CX) yönetimi platformudur.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Toplantıda konuştuğumuz üzere mevcut yapıyı, modülleri ve frontend/otomasyon altyapımızı inceleyebilmeniz için teknik özet ve sisteme giriş bilgileri bu dökümanda sunulmaktadır.</w:t>
      </w:r>
    </w:p>
    <w:p>
      <w:pPr>
        <w:spacing w:after="160"/>
      </w:pP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⚙️ Mevcut Altyapı ve Otomasyonlar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2563EB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Sistemin pazar doğrulaması (validasyon) ve pilot klinik testleri şu an en hızlı ve esnek şekilde aşağıdaki altyapı üzerinde koşmaktadır: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2563E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🖥️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Frontend / Arayüz</w:t>
            </w:r>
          </w:p>
        </w:tc>
        <w:tc>
          <w:tcPr>
            <w:tcW w:type="pct" w:w="50%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Tailwind CSS &amp; React/HTML — Vercel üzerinde barındırılmaktadır</w:t>
            </w:r>
          </w:p>
        </w:tc>
      </w:tr>
      <w:tr>
        <w:tc>
          <w:tcPr>
            <w:tcW w:type="pct" w:w="22%"/>
            <w:shd w:fill="0D948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⚡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488"/>
                <w:sz w:val="21"/>
                <w:szCs w:val="21"/>
              </w:rPr>
              <w:t xml:space="preserve">Backend &amp; Otomasyon</w:t>
            </w:r>
          </w:p>
        </w:tc>
        <w:tc>
          <w:tcPr>
            <w:tcW w:type="pct" w:w="50%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Tüm veri akışları, webhook yönetimleri ve event-driven tetiklenmeler n8n Cloud üzerinde</w:t>
            </w:r>
          </w:p>
        </w:tc>
      </w:tr>
      <w:tr>
        <w:tc>
          <w:tcPr>
            <w:tcW w:type="pct" w:w="22%"/>
            <w:shd w:fill="7C3A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🤖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1"/>
                <w:szCs w:val="21"/>
              </w:rPr>
              <w:t xml:space="preserve">Yapay Zeka Katmanı</w:t>
            </w:r>
          </w:p>
        </w:tc>
        <w:tc>
          <w:tcPr>
            <w:tcW w:type="pct" w:w="50%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OpenAI (GPT) &amp; Google Gemini API prompt zincirleri — n8n otomasyon şemalarına bağlı</w:t>
            </w:r>
          </w:p>
        </w:tc>
      </w:tr>
      <w:tr>
        <w:tc>
          <w:tcPr>
            <w:tcW w:type="pct" w:w="22%"/>
            <w:shd w:fill="EA580C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🔗</w:t>
            </w:r>
          </w:p>
        </w:tc>
        <w:tc>
          <w:tcPr>
            <w:tcW w:type="pct" w:w="28%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1"/>
                <w:szCs w:val="21"/>
              </w:rPr>
              <w:t xml:space="preserve">Entegrasyonlar</w:t>
            </w:r>
          </w:p>
        </w:tc>
        <w:tc>
          <w:tcPr>
            <w:tcW w:type="pct" w:w="50%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WhatsApp Business API, Google Haritalar API, pilot klinik HBYS veri çıkışları</w:t>
            </w:r>
          </w:p>
        </w:tc>
      </w:tr>
    </w:tbl>
    <w:p>
      <w:pPr>
        <w:spacing w:after="200"/>
      </w:pP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📦 Ürün Modülleri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0D9488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📑 Çekirdek Yapı (İlk 6 Modül)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0D948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⭐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488"/>
                <w:sz w:val="24"/>
                <w:szCs w:val="24"/>
              </w:rPr>
              <w:t xml:space="preserve">Akıllı Geri Bildirim ve Yorum Sistemi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HBYS/CRM üzerinden tamamlanan randevu verisiyle tetiklenir. Hastaya WhatsApp üzerinden 1-10 arası NPS anketi gönderir. Akıllı Karar Ağacı: Puan 8-10 ise hastayı organik Google Maps yorum alanına yönlendirir. Puan 1-7 ise link gizlenir, WhatsApp içi kriz formu açılır ve negatif feedback içeride eritilir.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💬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4"/>
                <w:szCs w:val="24"/>
              </w:rPr>
              <w:t xml:space="preserve">Akıllı Mesaj Yönetimi (Omnichannel Inbox)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WhatsApp Business, Webchat ve Google Haritalar üzerinden gelen tüm hasta mesajlarını tek bir merkezi agent dashboard'unda toplar.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✍️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Yapay Zeka Yorum Asistanı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Google Reviews API üzerinden gelen harita yorumlarına, markanın kurumsal diline uygun, yapay zeka (LLM) destekli otonom taslak yanıtlar üretir.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👥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Çalışan Deneyimi Yönetimi (Internal NPS)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Klinik içi personelin bağlılığını ve memnuniyetini ölçmek için belirli periyotlarda otonom ve teknik olarak kesinlikle anonim kalması gereken iç anketler düzenler.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EA580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FFEDD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🛡️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4"/>
                <w:szCs w:val="24"/>
              </w:rPr>
              <w:t xml:space="preserve">Nefalix Sentinel (Yapay Zeka Destekli İtibar Koruma)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İnternet genelini, Şikayetvar'ı ve Ekşi Sözlük'ü anlık tarayarak klinik/hekim adı geçtiğinde duygu analizi yapar ve negatif durumlarda anlık "Kriz Alarmı" fırlatır.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🔄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4"/>
                <w:szCs w:val="24"/>
              </w:rPr>
              <w:t xml:space="preserve">Nefalix Recall (Hasta Geri Kazanım Motoru)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Veritabanındaki pasif, uzun süredir gelmeyen veya kırgın ayrılmış hastaları otonom tespit ederek, yapay zekayla kişiselleştirilmiş WhatsApp reaktivasyon mesajları gönderir.</w:t>
            </w:r>
          </w:p>
        </w:tc>
      </w:tr>
    </w:tbl>
    <w:p>
      <w:pPr>
        <w:spacing w:after="100"/>
      </w:pP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➕ Katma Değerli Ek Özellikler (Son 2 Modül)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🚀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Nefalix Prominence (AI SEO Modülü)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Kullanıcılar ChatGPT, Gemini veya Claude gibi yapay zeka asistanlarına sektörel aramalar sorduğunda (Örn: "İstanbul'daki en iyi diş kliniği hangisi?"), kliniğin bu cevaplarda güvenilir kaynak olarak referans gösterilmesini sağlayan yeni nesil bir optimizasyon modülüdür.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single" w:color="E2E8F0" w:sz="1"/>
              <w:left w:val="single" w:color="E2E8F0" w:sz="1"/>
              <w:bottom w:val="single" w:color="E2E8F0" w:sz="1"/>
              <w:right w:val="none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pct" w:w="92%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Nefalix Insights (Sektörel Trend Analizi)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Platform genelindeki anonimleştirilmiş büyük veriyi işleyerek şehir bazlı şikayet trendlerini, memnuniyet metriklerini ve pazar eğilimlerini aylık stratejik içgörü raporlarına dönüştürür.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🔑 Sisteme Erişim ve Giriş Bilgileri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CA8A04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Sistemi, mevcut kod yapısını, arayüz tasarımını ve panel akışını kurcalayıp inceleyebilmeniz için gerekli erişim bilgileri: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563EB" w:sz="8"/>
              <w:left w:val="single" w:color="2563EB" w:sz="8"/>
              <w:bottom w:val="single" w:color="2563EB" w:sz="2"/>
              <w:right w:val="single" w:color="E2E8F0" w:sz="2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4"/>
                <w:szCs w:val="24"/>
              </w:rPr>
              <w:t xml:space="preserve">🌐 Canlı Erişim Noktaları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Landing Page: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9488"/>
                <w:sz w:val="21"/>
                <w:szCs w:val="21"/>
              </w:rPr>
              <w:t xml:space="preserve">https://nefalixai.com/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MVP Panel / Dashboard: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9488"/>
                <w:sz w:val="21"/>
                <w:szCs w:val="21"/>
              </w:rPr>
              <w:t xml:space="preserve">https://nefalixai.com/dashboard/login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6A34A" w:sz="8"/>
              <w:left w:val="single" w:color="16A34A" w:sz="8"/>
              <w:bottom w:val="single" w:color="16A34A" w:sz="2"/>
              <w:right w:val="single" w:color="E2E8F0" w:sz="2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🔐 Giriş Bilgileri (Admin)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E-posta: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yazilimci@nefalixai.com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Şifre: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nefalix123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Yetki Seviyesi: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Admin — Tüm panel ve fonksiyonlar açık</w:t>
            </w:r>
          </w:p>
        </w:tc>
      </w:tr>
    </w:tbl>
    <w:p>
      <w:pPr>
        <w:spacing w:after="200"/>
      </w:pP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🗺️ Yol Haritası Hedefi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single" w:color="EA580C" w:sz="2"/>
              <w:left w:val="single" w:color="EA580C" w:sz="2"/>
              <w:bottom w:val="single" w:color="E2E8F0" w:sz="1"/>
              <w:right w:val="single" w:color="E2E8F0" w:sz="1"/>
            </w:tcBorders>
            <w:shd w:fill="FFEDD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4"/>
                <w:szCs w:val="24"/>
              </w:rPr>
              <w:t xml:space="preserve">📍 Mevcut (MVP)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n8n Cloud otomasyon merkezi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Vercel statik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OpenAI &amp; Gemini prompt zincirleri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Pilot klinik validasyonu</w:t>
            </w:r>
          </w:p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32"/>
                <w:szCs w:val="32"/>
              </w:rPr>
              <w:t xml:space="preserve">→</w:t>
            </w:r>
          </w:p>
        </w:tc>
        <w:tc>
          <w:tcPr>
            <w:tcW w:type="pct" w:w="48%"/>
            <w:tcBorders>
              <w:top w:val="single" w:color="7C3AED" w:sz="2"/>
              <w:left w:val="single" w:color="7C3AED" w:sz="2"/>
              <w:bottom w:val="single" w:color="E2E8F0" w:sz="1"/>
              <w:right w:val="single" w:color="E2E8F0" w:sz="1"/>
            </w:tcBorders>
            <w:shd w:fill="EDE9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🎯 Hedef (Post-Investment)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JWT korumalı modern SaaS mimarisi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Dockerize edilmiş servisler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RabbitMQ / Kafka message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Yüksek trafik ölçeklenebilirliği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E3A5F"/>
          <w:sz w:val="22"/>
          <w:szCs w:val="22"/>
        </w:rPr>
        <w:t xml:space="preserve">Yatırım turu sonrasındaki ana hedefimiz; n8n ve prototip tabanlı bu mimariyi, JWT korumalı, Dockerize edilmiş, yüksek trafiği eritebilen Message Queue (RabbitMQ/Kafka) mimarisine sahip ölçeklenebilir modern bir SaaS/yazılım platformuna taşımak olacak. İnceledikten sonra mimari taraftaki önerilerinizi ve yol haritamızı netleştirelim.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0D9488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4"/>
                <w:szCs w:val="4"/>
              </w:rPr>
              <w:t xml:space="preserve"> </w:t>
            </w:r>
          </w:p>
        </w:tc>
      </w:tr>
    </w:tbl>
    <w:p>
      <w:pPr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D9488"/>
          <w:sz w:val="24"/>
          <w:szCs w:val="24"/>
        </w:rPr>
        <w:t xml:space="preserve">Nefalix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—  İtibar ve Müşteri Deneyimi Platformu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CCFBF1" w:val="clear"/>
        </w:tcPr>
        <w:p>
          <w:pPr>
            <w:spacing w:after="0" w:before="0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1E293B"/>
              <w:sz w:val="4"/>
              <w:szCs w:val="4"/>
            </w:rPr>
            <w:t xml:space="preserve"> </w:t>
          </w:r>
        </w:p>
      </w:tc>
    </w:tr>
  </w:tbl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8"/>
        <w:szCs w:val="18"/>
      </w:rPr>
      <w:t xml:space="preserve">Gizli — Yatırımcı &amp; Teknik İnceleme  |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8"/>
        <w:szCs w:val="18"/>
      </w:rPr>
      <w:t xml:space="preserve">Sayfa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i w:val="false"/>
        <w:iCs w:val="false"/>
        <w:color w:val="0D9488"/>
        <w:sz w:val="18"/>
        <w:szCs w:val="18"/>
      </w:rPr>
      <w:t xml:space="preserve">NEFALIX AI</w:t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8"/>
        <w:szCs w:val="18"/>
      </w:rPr>
      <w:t xml:space="preserve">  |  Ürün Modülleri &amp; MVP İnceleme</w:t>
    </w:r>
  </w:p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0D9488" w:val="clear"/>
        </w:tcPr>
        <w:p>
          <w:pPr>
            <w:spacing w:after="0" w:before="0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1E293B"/>
              <w:sz w:val="4"/>
              <w:szCs w:val="4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2026-07-03T14:58:59.674Z</dcterms:created>
  <dcterms:modified xsi:type="dcterms:W3CDTF">2026-07-03T14:58:59.680Z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