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1D1602" wp14:textId="77777777">
      <w:pPr>
        <w:spacing w:after="200"/>
        <w:jc w:val="center"/>
      </w:pPr>
      <w:r w:rsidRPr="2583D0C2" w:rsidR="2583D0C2">
        <w:rPr>
          <w:rFonts w:ascii="Times New Roman" w:hAnsi="Times New Roman" w:eastAsia="Times New Roman" w:cs="Times New Roman"/>
          <w:b w:val="1"/>
          <w:bCs w:val="1"/>
          <w:sz w:val="28"/>
          <w:szCs w:val="28"/>
          <w:lang w:val="en-US"/>
        </w:rPr>
        <w:t xml:space="preserve">AI-Powered Risk Detection in Customer Support Conversations: Integration of n8n, </w:t>
      </w:r>
      <w:r w:rsidRPr="2583D0C2" w:rsidR="2583D0C2">
        <w:rPr>
          <w:rFonts w:ascii="Times New Roman" w:hAnsi="Times New Roman" w:eastAsia="Times New Roman" w:cs="Times New Roman"/>
          <w:b w:val="1"/>
          <w:bCs w:val="1"/>
          <w:sz w:val="28"/>
          <w:szCs w:val="28"/>
          <w:lang w:val="en-US"/>
        </w:rPr>
        <w:t>Groq</w:t>
      </w:r>
      <w:r w:rsidRPr="2583D0C2" w:rsidR="2583D0C2">
        <w:rPr>
          <w:rFonts w:ascii="Times New Roman" w:hAnsi="Times New Roman" w:eastAsia="Times New Roman" w:cs="Times New Roman"/>
          <w:b w:val="1"/>
          <w:bCs w:val="1"/>
          <w:sz w:val="28"/>
          <w:szCs w:val="28"/>
          <w:lang w:val="en-US"/>
        </w:rPr>
        <w:t xml:space="preserve"> API, and PostgreSQL</w:t>
      </w:r>
    </w:p>
    <w:p xmlns:wp14="http://schemas.microsoft.com/office/word/2010/wordml" w14:paraId="705313EA" wp14:textId="6C0C9427">
      <w:pPr>
        <w:jc w:val="center"/>
      </w:pPr>
      <w:r w:rsidRPr="2583D0C2" w:rsidR="431C97FE">
        <w:rPr>
          <w:rFonts w:ascii="Times New Roman" w:hAnsi="Times New Roman" w:eastAsia="Times New Roman" w:cs="Times New Roman"/>
          <w:sz w:val="18"/>
          <w:szCs w:val="18"/>
        </w:rPr>
        <w:t>Abdullah Enes Dinler</w:t>
      </w:r>
    </w:p>
    <w:p xmlns:wp14="http://schemas.microsoft.com/office/word/2010/wordml" w14:paraId="756F1AC0" wp14:textId="77777777">
      <w:pPr>
        <w:jc w:val="center"/>
      </w:pPr>
      <w:r>
        <w:rPr>
          <w:rFonts w:ascii="Times New Roman" w:hAnsi="Times New Roman" w:eastAsia="Times New Roman" w:cs="Times New Roman"/>
          <w:i/>
          <w:iCs/>
          <w:sz w:val="18"/>
          <w:szCs w:val="18"/>
        </w:rPr>
        <w:t xml:space="preserve">Department of Computer Engineering</w:t>
      </w:r>
    </w:p>
    <w:p xmlns:wp14="http://schemas.microsoft.com/office/word/2010/wordml" w:rsidP="2583D0C2" w14:paraId="006A4D01" wp14:textId="413B739E">
      <w:pPr>
        <w:jc w:val="center"/>
        <w:rPr>
          <w:rFonts w:ascii="Times New Roman" w:hAnsi="Times New Roman" w:eastAsia="Times New Roman" w:cs="Times New Roman"/>
          <w:i w:val="1"/>
          <w:iCs w:val="1"/>
          <w:sz w:val="18"/>
          <w:szCs w:val="18"/>
          <w:lang w:val="tr-TR"/>
        </w:rPr>
      </w:pPr>
      <w:r w:rsidRPr="2583D0C2" w:rsidR="7FA47D11">
        <w:rPr>
          <w:rFonts w:ascii="Times New Roman" w:hAnsi="Times New Roman" w:eastAsia="Times New Roman" w:cs="Times New Roman"/>
          <w:i w:val="1"/>
          <w:iCs w:val="1"/>
          <w:sz w:val="18"/>
          <w:szCs w:val="18"/>
          <w:lang w:val="tr-TR"/>
        </w:rPr>
        <w:t xml:space="preserve">Kastamonu </w:t>
      </w:r>
      <w:r w:rsidRPr="2583D0C2" w:rsidR="7FA47D11">
        <w:rPr>
          <w:rFonts w:ascii="Times New Roman" w:hAnsi="Times New Roman" w:eastAsia="Times New Roman" w:cs="Times New Roman"/>
          <w:i w:val="1"/>
          <w:iCs w:val="1"/>
          <w:sz w:val="18"/>
          <w:szCs w:val="18"/>
          <w:lang w:val="tr-TR"/>
        </w:rPr>
        <w:t>Univercity</w:t>
      </w:r>
      <w:r w:rsidRPr="2583D0C2" w:rsidR="2583D0C2">
        <w:rPr>
          <w:rFonts w:ascii="Times New Roman" w:hAnsi="Times New Roman" w:eastAsia="Times New Roman" w:cs="Times New Roman"/>
          <w:i w:val="1"/>
          <w:iCs w:val="1"/>
          <w:sz w:val="18"/>
          <w:szCs w:val="18"/>
          <w:lang w:val="tr-TR"/>
        </w:rPr>
        <w:t xml:space="preserve">, </w:t>
      </w:r>
      <w:r w:rsidRPr="2583D0C2" w:rsidR="63AC4AED">
        <w:rPr>
          <w:rFonts w:ascii="Times New Roman" w:hAnsi="Times New Roman" w:eastAsia="Times New Roman" w:cs="Times New Roman"/>
          <w:i w:val="1"/>
          <w:iCs w:val="1"/>
          <w:sz w:val="18"/>
          <w:szCs w:val="18"/>
          <w:lang w:val="tr-TR"/>
        </w:rPr>
        <w:t>Kastamonu</w:t>
      </w:r>
      <w:r w:rsidRPr="2583D0C2" w:rsidR="2583D0C2">
        <w:rPr>
          <w:rFonts w:ascii="Times New Roman" w:hAnsi="Times New Roman" w:eastAsia="Times New Roman" w:cs="Times New Roman"/>
          <w:i w:val="1"/>
          <w:iCs w:val="1"/>
          <w:sz w:val="18"/>
          <w:szCs w:val="18"/>
          <w:lang w:val="tr-TR"/>
        </w:rPr>
        <w:t xml:space="preserve">, </w:t>
      </w:r>
      <w:r w:rsidRPr="2583D0C2" w:rsidR="3F80E6AC">
        <w:rPr>
          <w:rFonts w:ascii="Times New Roman" w:hAnsi="Times New Roman" w:eastAsia="Times New Roman" w:cs="Times New Roman"/>
          <w:i w:val="1"/>
          <w:iCs w:val="1"/>
          <w:sz w:val="18"/>
          <w:szCs w:val="18"/>
          <w:lang w:val="tr-TR"/>
        </w:rPr>
        <w:t>Turkey</w:t>
      </w:r>
    </w:p>
    <w:p xmlns:wp14="http://schemas.microsoft.com/office/word/2010/wordml" w:rsidP="2583D0C2" w14:paraId="7B57E892" wp14:textId="3A42ED54">
      <w:pPr>
        <w:spacing w:after="240"/>
        <w:jc w:val="center"/>
        <w:rPr>
          <w:rFonts w:ascii="Times New Roman" w:hAnsi="Times New Roman" w:eastAsia="Times New Roman" w:cs="Times New Roman"/>
          <w:sz w:val="18"/>
          <w:szCs w:val="18"/>
        </w:rPr>
      </w:pPr>
      <w:r w:rsidRPr="2583D0C2" w:rsidR="50B3C95E">
        <w:rPr>
          <w:rFonts w:ascii="Times New Roman" w:hAnsi="Times New Roman" w:eastAsia="Times New Roman" w:cs="Times New Roman"/>
          <w:sz w:val="18"/>
          <w:szCs w:val="18"/>
        </w:rPr>
        <w:t>244410068</w:t>
      </w:r>
      <w:r w:rsidRPr="2583D0C2" w:rsidR="2583D0C2">
        <w:rPr>
          <w:rFonts w:ascii="Times New Roman" w:hAnsi="Times New Roman" w:eastAsia="Times New Roman" w:cs="Times New Roman"/>
          <w:sz w:val="18"/>
          <w:szCs w:val="18"/>
        </w:rPr>
        <w:t>@</w:t>
      </w:r>
      <w:r w:rsidRPr="2583D0C2" w:rsidR="6F7272C2">
        <w:rPr>
          <w:rFonts w:ascii="Times New Roman" w:hAnsi="Times New Roman" w:eastAsia="Times New Roman" w:cs="Times New Roman"/>
          <w:sz w:val="18"/>
          <w:szCs w:val="18"/>
        </w:rPr>
        <w:t>ogr.kastamonu</w:t>
      </w:r>
      <w:r w:rsidRPr="2583D0C2" w:rsidR="2583D0C2">
        <w:rPr>
          <w:rFonts w:ascii="Times New Roman" w:hAnsi="Times New Roman" w:eastAsia="Times New Roman" w:cs="Times New Roman"/>
          <w:sz w:val="18"/>
          <w:szCs w:val="18"/>
        </w:rPr>
        <w:t>.edu.tr</w:t>
      </w:r>
    </w:p>
    <w:p xmlns:wp14="http://schemas.microsoft.com/office/word/2010/wordml" w14:paraId="594C31B2" wp14:textId="77777777">
      <w:pPr>
        <w:spacing w:after="120"/>
      </w:pPr>
      <w:r w:rsidRPr="2583D0C2" w:rsidR="2583D0C2">
        <w:rPr>
          <w:rFonts w:ascii="Times New Roman" w:hAnsi="Times New Roman" w:eastAsia="Times New Roman" w:cs="Times New Roman"/>
          <w:i w:val="1"/>
          <w:iCs w:val="1"/>
          <w:sz w:val="20"/>
          <w:szCs w:val="20"/>
          <w:lang w:val="en-US"/>
        </w:rPr>
        <w:t>Abstract</w:t>
      </w:r>
      <w:r w:rsidRPr="2583D0C2" w:rsidR="2583D0C2">
        <w:rPr>
          <w:rFonts w:ascii="Times New Roman" w:hAnsi="Times New Roman" w:eastAsia="Times New Roman" w:cs="Times New Roman"/>
          <w:sz w:val="20"/>
          <w:szCs w:val="20"/>
          <w:lang w:val="en-US"/>
        </w:rPr>
        <w:t xml:space="preserve">—This paper presents an AI-powered automation system that automates the detection of complaints and negative sentiment in customer support conversations. The system was developed using the n8n automation platform,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(Llama 3.3-70B model), and PostgreSQL database. Messages </w:t>
      </w:r>
      <w:r w:rsidRPr="2583D0C2" w:rsidR="2583D0C2">
        <w:rPr>
          <w:rFonts w:ascii="Times New Roman" w:hAnsi="Times New Roman" w:eastAsia="Times New Roman" w:cs="Times New Roman"/>
          <w:sz w:val="20"/>
          <w:szCs w:val="20"/>
          <w:lang w:val="en-US"/>
        </w:rPr>
        <w:t>submitted</w:t>
      </w:r>
      <w:r w:rsidRPr="2583D0C2" w:rsidR="2583D0C2">
        <w:rPr>
          <w:rFonts w:ascii="Times New Roman" w:hAnsi="Times New Roman" w:eastAsia="Times New Roman" w:cs="Times New Roman"/>
          <w:sz w:val="20"/>
          <w:szCs w:val="20"/>
          <w:lang w:val="en-US"/>
        </w:rPr>
        <w:t xml:space="preserve"> by users through a web form are processed by the AI model, which produces a structured JSON output </w:t>
      </w:r>
      <w:r w:rsidRPr="2583D0C2" w:rsidR="2583D0C2">
        <w:rPr>
          <w:rFonts w:ascii="Times New Roman" w:hAnsi="Times New Roman" w:eastAsia="Times New Roman" w:cs="Times New Roman"/>
          <w:sz w:val="20"/>
          <w:szCs w:val="20"/>
          <w:lang w:val="en-US"/>
        </w:rPr>
        <w:t>containing</w:t>
      </w:r>
      <w:r w:rsidRPr="2583D0C2" w:rsidR="2583D0C2">
        <w:rPr>
          <w:rFonts w:ascii="Times New Roman" w:hAnsi="Times New Roman" w:eastAsia="Times New Roman" w:cs="Times New Roman"/>
          <w:sz w:val="20"/>
          <w:szCs w:val="20"/>
          <w:lang w:val="en-US"/>
        </w:rPr>
        <w:t xml:space="preserve"> sentiment analysis, risk level classification, topic categorization, and action recommendations. Results are stored in a PostgreSQL database for historical querying and reporting. The proposed system offers a low-cost, modular, and extensible architecture while </w:t>
      </w:r>
      <w:r w:rsidRPr="2583D0C2" w:rsidR="2583D0C2">
        <w:rPr>
          <w:rFonts w:ascii="Times New Roman" w:hAnsi="Times New Roman" w:eastAsia="Times New Roman" w:cs="Times New Roman"/>
          <w:sz w:val="20"/>
          <w:szCs w:val="20"/>
          <w:lang w:val="en-US"/>
        </w:rPr>
        <w:t>providing</w:t>
      </w:r>
      <w:r w:rsidRPr="2583D0C2" w:rsidR="2583D0C2">
        <w:rPr>
          <w:rFonts w:ascii="Times New Roman" w:hAnsi="Times New Roman" w:eastAsia="Times New Roman" w:cs="Times New Roman"/>
          <w:sz w:val="20"/>
          <w:szCs w:val="20"/>
          <w:lang w:val="en-US"/>
        </w:rPr>
        <w:t xml:space="preserve"> real-time customer risk monitoring </w:t>
      </w:r>
      <w:r w:rsidRPr="2583D0C2" w:rsidR="2583D0C2">
        <w:rPr>
          <w:rFonts w:ascii="Times New Roman" w:hAnsi="Times New Roman" w:eastAsia="Times New Roman" w:cs="Times New Roman"/>
          <w:sz w:val="20"/>
          <w:szCs w:val="20"/>
          <w:lang w:val="en-US"/>
        </w:rPr>
        <w:t>capability</w:t>
      </w:r>
      <w:r w:rsidRPr="2583D0C2" w:rsidR="2583D0C2">
        <w:rPr>
          <w:rFonts w:ascii="Times New Roman" w:hAnsi="Times New Roman" w:eastAsia="Times New Roman" w:cs="Times New Roman"/>
          <w:sz w:val="20"/>
          <w:szCs w:val="20"/>
          <w:lang w:val="en-US"/>
        </w:rPr>
        <w:t>.</w:t>
      </w:r>
    </w:p>
    <w:p xmlns:wp14="http://schemas.microsoft.com/office/word/2010/wordml" w14:paraId="30EBDFE8" wp14:textId="77777777">
      <w:pPr>
        <w:spacing w:after="240"/>
      </w:pPr>
      <w:r w:rsidRPr="2583D0C2" w:rsidR="2583D0C2">
        <w:rPr>
          <w:rFonts w:ascii="Times New Roman" w:hAnsi="Times New Roman" w:eastAsia="Times New Roman" w:cs="Times New Roman"/>
          <w:b w:val="1"/>
          <w:bCs w:val="1"/>
          <w:sz w:val="20"/>
          <w:szCs w:val="20"/>
          <w:lang w:val="en-US"/>
        </w:rPr>
        <w:t>Keywords</w:t>
      </w:r>
      <w:r w:rsidRPr="2583D0C2" w:rsidR="2583D0C2">
        <w:rPr>
          <w:rFonts w:ascii="Times New Roman" w:hAnsi="Times New Roman" w:eastAsia="Times New Roman" w:cs="Times New Roman"/>
          <w:sz w:val="20"/>
          <w:szCs w:val="20"/>
          <w:lang w:val="en-US"/>
        </w:rPr>
        <w:t xml:space="preserve">—sentiment analysis, customer support automation, risk detection, n8n,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PostgreSQL, large language models</w:t>
      </w:r>
    </w:p>
    <w:p xmlns:wp14="http://schemas.microsoft.com/office/word/2010/wordml" w14:paraId="1AAFC51A" wp14:textId="77777777">
      <w:pPr>
        <w:pStyle w:val="Heading1"/>
        <w:spacing w:before="200" w:after="120"/>
      </w:pPr>
      <w:r>
        <w:rPr>
          <w:rFonts w:ascii="Times New Roman" w:hAnsi="Times New Roman" w:eastAsia="Times New Roman" w:cs="Times New Roman"/>
          <w:b/>
          <w:bCs/>
          <w:sz w:val="20"/>
          <w:szCs w:val="20"/>
        </w:rPr>
        <w:t xml:space="preserve">I. INTRODUCTION</w:t>
      </w:r>
    </w:p>
    <w:p xmlns:wp14="http://schemas.microsoft.com/office/word/2010/wordml" w14:paraId="2DC40AF7" wp14:textId="77777777">
      <w:pPr>
        <w:spacing w:before="0" w:after="120"/>
      </w:pPr>
      <w:r w:rsidRPr="2583D0C2" w:rsidR="2583D0C2">
        <w:rPr>
          <w:rFonts w:ascii="Times New Roman" w:hAnsi="Times New Roman" w:eastAsia="Times New Roman" w:cs="Times New Roman"/>
          <w:sz w:val="20"/>
          <w:szCs w:val="20"/>
          <w:lang w:val="en-US"/>
        </w:rPr>
        <w:t xml:space="preserve">In today's rapidly digitizing business environment, organizations receive large volumes of customer feedback across various channels. Manual inspection of these messages is both time-consuming and </w:t>
      </w:r>
      <w:r w:rsidRPr="2583D0C2" w:rsidR="2583D0C2">
        <w:rPr>
          <w:rFonts w:ascii="Times New Roman" w:hAnsi="Times New Roman" w:eastAsia="Times New Roman" w:cs="Times New Roman"/>
          <w:sz w:val="20"/>
          <w:szCs w:val="20"/>
          <w:lang w:val="en-US"/>
        </w:rPr>
        <w:t>error-prone</w:t>
      </w:r>
      <w:r w:rsidRPr="2583D0C2" w:rsidR="2583D0C2">
        <w:rPr>
          <w:rFonts w:ascii="Times New Roman" w:hAnsi="Times New Roman" w:eastAsia="Times New Roman" w:cs="Times New Roman"/>
          <w:sz w:val="20"/>
          <w:szCs w:val="20"/>
          <w:lang w:val="en-US"/>
        </w:rPr>
        <w:t>. Timely detection of complaints and negative sentiment—particularly from customer support channels—is critically important for customer satisfaction and organizational reputation [1].</w:t>
      </w:r>
    </w:p>
    <w:p xmlns:wp14="http://schemas.microsoft.com/office/word/2010/wordml" w14:paraId="47FB81E4" wp14:textId="77777777">
      <w:pPr>
        <w:spacing w:before="0" w:after="120"/>
      </w:pPr>
      <w:r>
        <w:rPr>
          <w:rFonts w:ascii="Times New Roman" w:hAnsi="Times New Roman" w:eastAsia="Times New Roman" w:cs="Times New Roman"/>
          <w:sz w:val="20"/>
          <w:szCs w:val="20"/>
        </w:rPr>
        <w:t xml:space="preserve">In this context, the integration of natural language processing (NLP) and large language model (LLM) technologies into customer support workflows is gaining significant traction. However, most existing solutions require high infrastructure costs, complex integration processes, and inflexible architectures [2].</w:t>
      </w:r>
    </w:p>
    <w:p xmlns:wp14="http://schemas.microsoft.com/office/word/2010/wordml" w14:paraId="2B1C367F" wp14:textId="77777777">
      <w:pPr>
        <w:spacing w:before="0" w:after="120"/>
      </w:pPr>
      <w:r w:rsidRPr="2583D0C2" w:rsidR="2583D0C2">
        <w:rPr>
          <w:rFonts w:ascii="Times New Roman" w:hAnsi="Times New Roman" w:eastAsia="Times New Roman" w:cs="Times New Roman"/>
          <w:sz w:val="20"/>
          <w:szCs w:val="20"/>
          <w:lang w:val="en-US"/>
        </w:rPr>
        <w:t xml:space="preserve">This paper proposes a modular, extensible, and low-cost customer support risk detection system built on open-source tools. The system </w:t>
      </w:r>
      <w:r w:rsidRPr="2583D0C2" w:rsidR="2583D0C2">
        <w:rPr>
          <w:rFonts w:ascii="Times New Roman" w:hAnsi="Times New Roman" w:eastAsia="Times New Roman" w:cs="Times New Roman"/>
          <w:sz w:val="20"/>
          <w:szCs w:val="20"/>
          <w:lang w:val="en-US"/>
        </w:rPr>
        <w:t>leverages</w:t>
      </w:r>
      <w:r w:rsidRPr="2583D0C2" w:rsidR="2583D0C2">
        <w:rPr>
          <w:rFonts w:ascii="Times New Roman" w:hAnsi="Times New Roman" w:eastAsia="Times New Roman" w:cs="Times New Roman"/>
          <w:sz w:val="20"/>
          <w:szCs w:val="20"/>
          <w:lang w:val="en-US"/>
        </w:rPr>
        <w:t xml:space="preserve"> the n8n automation platform,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and PostgreSQL to perform real-time sentiment analysis and risk classification.</w:t>
      </w:r>
    </w:p>
    <w:p xmlns:wp14="http://schemas.microsoft.com/office/word/2010/wordml" w14:paraId="4691FF7E" wp14:textId="77777777">
      <w:pPr>
        <w:pStyle w:val="Heading1"/>
        <w:spacing w:before="200" w:after="120"/>
      </w:pPr>
      <w:r>
        <w:rPr>
          <w:rFonts w:ascii="Times New Roman" w:hAnsi="Times New Roman" w:eastAsia="Times New Roman" w:cs="Times New Roman"/>
          <w:b/>
          <w:bCs/>
          <w:sz w:val="20"/>
          <w:szCs w:val="20"/>
        </w:rPr>
        <w:t xml:space="preserve">II. RELATED WORK</w:t>
      </w:r>
    </w:p>
    <w:p xmlns:wp14="http://schemas.microsoft.com/office/word/2010/wordml" w14:paraId="1AA5CF61" wp14:textId="77777777">
      <w:pPr>
        <w:spacing w:before="0" w:after="120"/>
      </w:pPr>
      <w:r w:rsidRPr="2583D0C2" w:rsidR="2583D0C2">
        <w:rPr>
          <w:rFonts w:ascii="Times New Roman" w:hAnsi="Times New Roman" w:eastAsia="Times New Roman" w:cs="Times New Roman"/>
          <w:sz w:val="20"/>
          <w:szCs w:val="20"/>
          <w:lang w:val="en-US"/>
        </w:rPr>
        <w:t xml:space="preserve">Research on customer sentiment analysis and risk detection spans a broad spectrum from rule-based approaches to deep learning models. Liu (2012) provided foundational methods for sentiment analysis in customer reviews [3]. More recent studies have </w:t>
      </w:r>
      <w:r w:rsidRPr="2583D0C2" w:rsidR="2583D0C2">
        <w:rPr>
          <w:rFonts w:ascii="Times New Roman" w:hAnsi="Times New Roman" w:eastAsia="Times New Roman" w:cs="Times New Roman"/>
          <w:sz w:val="20"/>
          <w:szCs w:val="20"/>
          <w:lang w:val="en-US"/>
        </w:rPr>
        <w:t>demonstrated</w:t>
      </w:r>
      <w:r w:rsidRPr="2583D0C2" w:rsidR="2583D0C2">
        <w:rPr>
          <w:rFonts w:ascii="Times New Roman" w:hAnsi="Times New Roman" w:eastAsia="Times New Roman" w:cs="Times New Roman"/>
          <w:sz w:val="20"/>
          <w:szCs w:val="20"/>
          <w:lang w:val="en-US"/>
        </w:rPr>
        <w:t xml:space="preserve"> that pre-trained language models such as BERT and GPT achieve high accuracy in sentiment classification tasks [4].</w:t>
      </w:r>
    </w:p>
    <w:p xmlns:wp14="http://schemas.microsoft.com/office/word/2010/wordml" w14:paraId="2D56D008" wp14:textId="77777777">
      <w:pPr>
        <w:spacing w:before="0" w:after="120"/>
      </w:pPr>
      <w:r>
        <w:rPr>
          <w:rFonts w:ascii="Times New Roman" w:hAnsi="Times New Roman" w:eastAsia="Times New Roman" w:cs="Times New Roman"/>
          <w:sz w:val="20"/>
          <w:szCs w:val="20"/>
        </w:rPr>
        <w:t xml:space="preserve">From an automation platform perspective, low-code tools such as n8n and Zapier are increasingly preferred for enterprise workflow automation. However, academic studies specifically addressing the integration of these platforms with AI APIs and database backends remain limited [5].</w:t>
      </w:r>
    </w:p>
    <w:p xmlns:wp14="http://schemas.microsoft.com/office/word/2010/wordml" w14:paraId="2393BB11" wp14:textId="77777777">
      <w:pPr>
        <w:spacing w:before="0" w:after="120"/>
      </w:pPr>
      <w:r w:rsidRPr="2583D0C2" w:rsidR="2583D0C2">
        <w:rPr>
          <w:rFonts w:ascii="Times New Roman" w:hAnsi="Times New Roman" w:eastAsia="Times New Roman" w:cs="Times New Roman"/>
          <w:sz w:val="20"/>
          <w:szCs w:val="20"/>
          <w:lang w:val="en-US"/>
        </w:rPr>
        <w:t xml:space="preserve">The proposed system aims to fill this gap by offering </w:t>
      </w:r>
      <w:r w:rsidRPr="2583D0C2" w:rsidR="2583D0C2">
        <w:rPr>
          <w:rFonts w:ascii="Times New Roman" w:hAnsi="Times New Roman" w:eastAsia="Times New Roman" w:cs="Times New Roman"/>
          <w:sz w:val="20"/>
          <w:szCs w:val="20"/>
          <w:lang w:val="en-US"/>
        </w:rPr>
        <w:t>a practical</w:t>
      </w:r>
      <w:r w:rsidRPr="2583D0C2" w:rsidR="2583D0C2">
        <w:rPr>
          <w:rFonts w:ascii="Times New Roman" w:hAnsi="Times New Roman" w:eastAsia="Times New Roman" w:cs="Times New Roman"/>
          <w:sz w:val="20"/>
          <w:szCs w:val="20"/>
          <w:lang w:val="en-US"/>
        </w:rPr>
        <w:t xml:space="preserve"> and reproducible architecture.</w:t>
      </w:r>
    </w:p>
    <w:p xmlns:wp14="http://schemas.microsoft.com/office/word/2010/wordml" w14:paraId="011A8833" wp14:textId="77777777">
      <w:pPr>
        <w:pStyle w:val="Heading1"/>
        <w:spacing w:before="200" w:after="120"/>
      </w:pPr>
      <w:r>
        <w:rPr>
          <w:rFonts w:ascii="Times New Roman" w:hAnsi="Times New Roman" w:eastAsia="Times New Roman" w:cs="Times New Roman"/>
          <w:b/>
          <w:bCs/>
          <w:sz w:val="20"/>
          <w:szCs w:val="20"/>
        </w:rPr>
        <w:t xml:space="preserve">III. SYSTEM ARCHITECTURE</w:t>
      </w:r>
    </w:p>
    <w:p xmlns:wp14="http://schemas.microsoft.com/office/word/2010/wordml" w14:paraId="7DFC298A" wp14:textId="77777777">
      <w:pPr>
        <w:pStyle w:val="Heading2"/>
        <w:spacing w:before="160" w:after="80"/>
      </w:pPr>
      <w:r>
        <w:rPr>
          <w:rFonts w:ascii="Times New Roman" w:hAnsi="Times New Roman" w:eastAsia="Times New Roman" w:cs="Times New Roman"/>
          <w:b/>
          <w:bCs/>
          <w:i/>
          <w:iCs/>
          <w:sz w:val="20"/>
          <w:szCs w:val="20"/>
        </w:rPr>
        <w:t xml:space="preserve">A. Overview</w:t>
      </w:r>
    </w:p>
    <w:p xmlns:wp14="http://schemas.microsoft.com/office/word/2010/wordml" w14:paraId="765178EC" wp14:textId="77777777">
      <w:pPr>
        <w:spacing w:before="0" w:after="120"/>
      </w:pPr>
      <w:r w:rsidRPr="2583D0C2" w:rsidR="2583D0C2">
        <w:rPr>
          <w:rFonts w:ascii="Times New Roman" w:hAnsi="Times New Roman" w:eastAsia="Times New Roman" w:cs="Times New Roman"/>
          <w:sz w:val="20"/>
          <w:szCs w:val="20"/>
          <w:lang w:val="en-US"/>
        </w:rPr>
        <w:t xml:space="preserve">The system consists of four main components: (1) n8n Form Trigger as the user interface, (2)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as the AI analysis engine, (3) n8n HTTP Request node as the workflow orchestrator, and (4) PostgreSQL as the data persistence layer. The overall workflow is as follows:</w:t>
      </w:r>
    </w:p>
    <w:p xmlns:wp14="http://schemas.microsoft.com/office/word/2010/wordml" w14:paraId="72DC4A83" wp14:textId="77777777">
      <w:pPr>
        <w:spacing w:before="0" w:after="120"/>
      </w:pPr>
      <w:r w:rsidRPr="2583D0C2" w:rsidR="2583D0C2">
        <w:rPr>
          <w:rFonts w:ascii="Times New Roman" w:hAnsi="Times New Roman" w:eastAsia="Times New Roman" w:cs="Times New Roman"/>
          <w:sz w:val="20"/>
          <w:szCs w:val="20"/>
          <w:lang w:val="en-US"/>
        </w:rPr>
        <w:t xml:space="preserve">A user-submitted text message is received through an n8n form, </w:t>
      </w:r>
      <w:r w:rsidRPr="2583D0C2" w:rsidR="2583D0C2">
        <w:rPr>
          <w:rFonts w:ascii="Times New Roman" w:hAnsi="Times New Roman" w:eastAsia="Times New Roman" w:cs="Times New Roman"/>
          <w:sz w:val="20"/>
          <w:szCs w:val="20"/>
          <w:lang w:val="en-US"/>
        </w:rPr>
        <w:t>forwarded</w:t>
      </w:r>
      <w:r w:rsidRPr="2583D0C2" w:rsidR="2583D0C2">
        <w:rPr>
          <w:rFonts w:ascii="Times New Roman" w:hAnsi="Times New Roman" w:eastAsia="Times New Roman" w:cs="Times New Roman"/>
          <w:sz w:val="20"/>
          <w:szCs w:val="20"/>
          <w:lang w:val="en-US"/>
        </w:rPr>
        <w:t xml:space="preserve"> to the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via an HTTP Request node, analyzed by the LLM which returns a structured JSON output, and finally persisted to the PostgreSQL database.</w:t>
      </w:r>
    </w:p>
    <w:p xmlns:wp14="http://schemas.microsoft.com/office/word/2010/wordml" w14:paraId="4C902042" wp14:textId="77777777">
      <w:pPr>
        <w:pStyle w:val="Heading2"/>
        <w:spacing w:before="160" w:after="80"/>
      </w:pPr>
      <w:r>
        <w:rPr>
          <w:rFonts w:ascii="Times New Roman" w:hAnsi="Times New Roman" w:eastAsia="Times New Roman" w:cs="Times New Roman"/>
          <w:b/>
          <w:bCs/>
          <w:i/>
          <w:iCs/>
          <w:sz w:val="20"/>
          <w:szCs w:val="20"/>
        </w:rPr>
        <w:t xml:space="preserve">B. AI Model and Prompt Design</w:t>
      </w:r>
    </w:p>
    <w:p xmlns:wp14="http://schemas.microsoft.com/office/word/2010/wordml" w14:paraId="70F1937B" wp14:textId="77777777">
      <w:pPr>
        <w:spacing w:before="0" w:after="120"/>
      </w:pPr>
      <w:r w:rsidRPr="2583D0C2" w:rsidR="2583D0C2">
        <w:rPr>
          <w:rFonts w:ascii="Times New Roman" w:hAnsi="Times New Roman" w:eastAsia="Times New Roman" w:cs="Times New Roman"/>
          <w:sz w:val="20"/>
          <w:szCs w:val="20"/>
          <w:lang w:val="en-US"/>
        </w:rPr>
        <w:t xml:space="preserve">The Llama 3.3-70B Versatile model served via the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platform was selected for this work. Key selection criteria included multilingual support, structured JSON output capability, and availability under a free API tier.</w:t>
      </w:r>
    </w:p>
    <w:p xmlns:wp14="http://schemas.microsoft.com/office/word/2010/wordml" w14:paraId="610B1150" wp14:textId="77777777">
      <w:pPr>
        <w:spacing w:before="0" w:after="120"/>
      </w:pPr>
      <w:r w:rsidRPr="2583D0C2" w:rsidR="2583D0C2">
        <w:rPr>
          <w:rFonts w:ascii="Times New Roman" w:hAnsi="Times New Roman" w:eastAsia="Times New Roman" w:cs="Times New Roman"/>
          <w:sz w:val="20"/>
          <w:szCs w:val="20"/>
          <w:lang w:val="en-US"/>
        </w:rPr>
        <w:t xml:space="preserve">The system prompt constrains the model to return exclusively a JSON object with the following fields: sentiment (positive/negative/neutral), </w:t>
      </w:r>
      <w:r w:rsidRPr="2583D0C2" w:rsidR="2583D0C2">
        <w:rPr>
          <w:rFonts w:ascii="Times New Roman" w:hAnsi="Times New Roman" w:eastAsia="Times New Roman" w:cs="Times New Roman"/>
          <w:sz w:val="20"/>
          <w:szCs w:val="20"/>
          <w:lang w:val="en-US"/>
        </w:rPr>
        <w:t>risk_level</w:t>
      </w:r>
      <w:r w:rsidRPr="2583D0C2" w:rsidR="2583D0C2">
        <w:rPr>
          <w:rFonts w:ascii="Times New Roman" w:hAnsi="Times New Roman" w:eastAsia="Times New Roman" w:cs="Times New Roman"/>
          <w:sz w:val="20"/>
          <w:szCs w:val="20"/>
          <w:lang w:val="en-US"/>
        </w:rPr>
        <w:t xml:space="preserve"> (low/medium/high/critical), topic (product/delivery/return/technical/other), summary (one sentence), and action (reply/escalate/urgent).</w:t>
      </w:r>
    </w:p>
    <w:p xmlns:wp14="http://schemas.microsoft.com/office/word/2010/wordml" w14:paraId="157CDF3D" wp14:textId="77777777">
      <w:pPr>
        <w:spacing w:before="0" w:after="120"/>
      </w:pPr>
      <w:r w:rsidRPr="2583D0C2" w:rsidR="2583D0C2">
        <w:rPr>
          <w:rFonts w:ascii="Times New Roman" w:hAnsi="Times New Roman" w:eastAsia="Times New Roman" w:cs="Times New Roman"/>
          <w:sz w:val="20"/>
          <w:szCs w:val="20"/>
          <w:lang w:val="en-US"/>
        </w:rPr>
        <w:t xml:space="preserve">Action assignment rules are embedded within the prompt: critical risk maps to urgent; high or medium risk maps to escalate; </w:t>
      </w:r>
      <w:r w:rsidRPr="2583D0C2" w:rsidR="2583D0C2">
        <w:rPr>
          <w:rFonts w:ascii="Times New Roman" w:hAnsi="Times New Roman" w:eastAsia="Times New Roman" w:cs="Times New Roman"/>
          <w:sz w:val="20"/>
          <w:szCs w:val="20"/>
          <w:lang w:val="en-US"/>
        </w:rPr>
        <w:t>low risk</w:t>
      </w:r>
      <w:r w:rsidRPr="2583D0C2" w:rsidR="2583D0C2">
        <w:rPr>
          <w:rFonts w:ascii="Times New Roman" w:hAnsi="Times New Roman" w:eastAsia="Times New Roman" w:cs="Times New Roman"/>
          <w:sz w:val="20"/>
          <w:szCs w:val="20"/>
          <w:lang w:val="en-US"/>
        </w:rPr>
        <w:t xml:space="preserve"> maps to reply.</w:t>
      </w:r>
    </w:p>
    <w:p xmlns:wp14="http://schemas.microsoft.com/office/word/2010/wordml" w14:paraId="45E9297D" wp14:textId="77777777">
      <w:pPr>
        <w:pStyle w:val="Heading2"/>
        <w:spacing w:before="160" w:after="80"/>
      </w:pPr>
      <w:r>
        <w:rPr>
          <w:rFonts w:ascii="Times New Roman" w:hAnsi="Times New Roman" w:eastAsia="Times New Roman" w:cs="Times New Roman"/>
          <w:b/>
          <w:bCs/>
          <w:i/>
          <w:iCs/>
          <w:sz w:val="20"/>
          <w:szCs w:val="20"/>
        </w:rPr>
        <w:t xml:space="preserve">C. Database Schema</w:t>
      </w:r>
    </w:p>
    <w:p xmlns:wp14="http://schemas.microsoft.com/office/word/2010/wordml" w14:paraId="1EE7A468" wp14:textId="77777777">
      <w:pPr>
        <w:spacing w:before="0" w:after="120"/>
      </w:pPr>
      <w:r w:rsidRPr="2583D0C2" w:rsidR="2583D0C2">
        <w:rPr>
          <w:rFonts w:ascii="Times New Roman" w:hAnsi="Times New Roman" w:eastAsia="Times New Roman" w:cs="Times New Roman"/>
          <w:sz w:val="20"/>
          <w:szCs w:val="20"/>
          <w:lang w:val="en-US"/>
        </w:rPr>
        <w:t xml:space="preserve">The 'analyses' table in PostgreSQL </w:t>
      </w:r>
      <w:r w:rsidRPr="2583D0C2" w:rsidR="2583D0C2">
        <w:rPr>
          <w:rFonts w:ascii="Times New Roman" w:hAnsi="Times New Roman" w:eastAsia="Times New Roman" w:cs="Times New Roman"/>
          <w:sz w:val="20"/>
          <w:szCs w:val="20"/>
          <w:lang w:val="en-US"/>
        </w:rPr>
        <w:t>contains</w:t>
      </w:r>
      <w:r w:rsidRPr="2583D0C2" w:rsidR="2583D0C2">
        <w:rPr>
          <w:rFonts w:ascii="Times New Roman" w:hAnsi="Times New Roman" w:eastAsia="Times New Roman" w:cs="Times New Roman"/>
          <w:sz w:val="20"/>
          <w:szCs w:val="20"/>
          <w:lang w:val="en-US"/>
        </w:rPr>
        <w:t xml:space="preserve"> the following fields: id (SERIAL PRIMARY KEY), message (TEXT), sentiment (VARCHAR), </w:t>
      </w:r>
      <w:r w:rsidRPr="2583D0C2" w:rsidR="2583D0C2">
        <w:rPr>
          <w:rFonts w:ascii="Times New Roman" w:hAnsi="Times New Roman" w:eastAsia="Times New Roman" w:cs="Times New Roman"/>
          <w:sz w:val="20"/>
          <w:szCs w:val="20"/>
          <w:lang w:val="en-US"/>
        </w:rPr>
        <w:t>risk_level</w:t>
      </w:r>
      <w:r w:rsidRPr="2583D0C2" w:rsidR="2583D0C2">
        <w:rPr>
          <w:rFonts w:ascii="Times New Roman" w:hAnsi="Times New Roman" w:eastAsia="Times New Roman" w:cs="Times New Roman"/>
          <w:sz w:val="20"/>
          <w:szCs w:val="20"/>
          <w:lang w:val="en-US"/>
        </w:rPr>
        <w:t xml:space="preserve"> (VARCHAR), topic (VARCHAR), summary (TEXT), action (VARCHAR), and timestamp (TIMESTAMP DEFAULT CURRENT_TIMESTAMP).</w:t>
      </w:r>
    </w:p>
    <w:p xmlns:wp14="http://schemas.microsoft.com/office/word/2010/wordml" w14:paraId="4590DEA9" wp14:textId="77777777">
      <w:pPr>
        <w:spacing w:before="0" w:after="120"/>
      </w:pPr>
      <w:r>
        <w:rPr>
          <w:rFonts w:ascii="Times New Roman" w:hAnsi="Times New Roman" w:eastAsia="Times New Roman" w:cs="Times New Roman"/>
          <w:sz w:val="20"/>
          <w:szCs w:val="20"/>
        </w:rPr>
        <w:t xml:space="preserve">This schema enables historical querying, per-customer risk tracking, and periodic reporting.</w:t>
      </w:r>
    </w:p>
    <w:p xmlns:wp14="http://schemas.microsoft.com/office/word/2010/wordml" w14:paraId="13D7B999" wp14:textId="77777777">
      <w:pPr>
        <w:pStyle w:val="Heading1"/>
        <w:spacing w:before="200" w:after="120"/>
      </w:pPr>
      <w:r>
        <w:rPr>
          <w:rFonts w:ascii="Times New Roman" w:hAnsi="Times New Roman" w:eastAsia="Times New Roman" w:cs="Times New Roman"/>
          <w:b/>
          <w:bCs/>
          <w:sz w:val="20"/>
          <w:szCs w:val="20"/>
        </w:rPr>
        <w:t xml:space="preserve">IV. IMPLEMENTATION AND EXPERIMENTAL RESULTS</w:t>
      </w:r>
    </w:p>
    <w:p xmlns:wp14="http://schemas.microsoft.com/office/word/2010/wordml" w14:paraId="7169EA79" wp14:textId="77777777">
      <w:pPr>
        <w:pStyle w:val="Heading2"/>
        <w:spacing w:before="160" w:after="80"/>
      </w:pPr>
      <w:r>
        <w:rPr>
          <w:rFonts w:ascii="Times New Roman" w:hAnsi="Times New Roman" w:eastAsia="Times New Roman" w:cs="Times New Roman"/>
          <w:b/>
          <w:bCs/>
          <w:i/>
          <w:iCs/>
          <w:sz w:val="20"/>
          <w:szCs w:val="20"/>
        </w:rPr>
        <w:t xml:space="preserve">A. Technology Stack</w:t>
      </w:r>
    </w:p>
    <w:p xmlns:wp14="http://schemas.microsoft.com/office/word/2010/wordml" w14:paraId="3D72B2DA" wp14:textId="77777777">
      <w:pPr>
        <w:spacing w:before="0" w:after="120"/>
      </w:pPr>
      <w:r w:rsidRPr="2583D0C2" w:rsidR="2583D0C2">
        <w:rPr>
          <w:rFonts w:ascii="Times New Roman" w:hAnsi="Times New Roman" w:eastAsia="Times New Roman" w:cs="Times New Roman"/>
          <w:sz w:val="20"/>
          <w:szCs w:val="20"/>
          <w:lang w:val="en-US"/>
        </w:rPr>
        <w:t xml:space="preserve">The technology stack used in system development consists of: n8n (v2.x) automation platform, Node.js (v20 LTS) runtime environment,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(Llama 3.3-70B Versatile) as the AI model, and PostgreSQL as the database management system.</w:t>
      </w:r>
    </w:p>
    <w:p xmlns:wp14="http://schemas.microsoft.com/office/word/2010/wordml" w14:paraId="42818432" wp14:textId="77777777">
      <w:pPr>
        <w:pStyle w:val="Heading2"/>
        <w:spacing w:before="160" w:after="80"/>
      </w:pPr>
      <w:r>
        <w:rPr>
          <w:rFonts w:ascii="Times New Roman" w:hAnsi="Times New Roman" w:eastAsia="Times New Roman" w:cs="Times New Roman"/>
          <w:b/>
          <w:bCs/>
          <w:i/>
          <w:iCs/>
          <w:sz w:val="20"/>
          <w:szCs w:val="20"/>
        </w:rPr>
        <w:t xml:space="preserve">B. Test Scenarios and Results</w:t>
      </w:r>
    </w:p>
    <w:p xmlns:wp14="http://schemas.microsoft.com/office/word/2010/wordml" w14:paraId="499A4B60" wp14:textId="77777777">
      <w:pPr>
        <w:spacing w:before="0" w:after="120"/>
      </w:pPr>
      <w:r w:rsidRPr="2583D0C2" w:rsidR="2583D0C2">
        <w:rPr>
          <w:rFonts w:ascii="Times New Roman" w:hAnsi="Times New Roman" w:eastAsia="Times New Roman" w:cs="Times New Roman"/>
          <w:sz w:val="20"/>
          <w:szCs w:val="20"/>
          <w:lang w:val="en-US"/>
        </w:rPr>
        <w:t xml:space="preserve">To evaluate system accuracy and consistency, a set of test messages </w:t>
      </w:r>
      <w:r w:rsidRPr="2583D0C2" w:rsidR="2583D0C2">
        <w:rPr>
          <w:rFonts w:ascii="Times New Roman" w:hAnsi="Times New Roman" w:eastAsia="Times New Roman" w:cs="Times New Roman"/>
          <w:sz w:val="20"/>
          <w:szCs w:val="20"/>
          <w:lang w:val="en-US"/>
        </w:rPr>
        <w:t>representing</w:t>
      </w:r>
      <w:r w:rsidRPr="2583D0C2" w:rsidR="2583D0C2">
        <w:rPr>
          <w:rFonts w:ascii="Times New Roman" w:hAnsi="Times New Roman" w:eastAsia="Times New Roman" w:cs="Times New Roman"/>
          <w:sz w:val="20"/>
          <w:szCs w:val="20"/>
          <w:lang w:val="en-US"/>
        </w:rPr>
        <w:t xml:space="preserve"> various risk levels was used. Sample test cases and their corresponding system outputs are presented in Table 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500"/>
        <w:gridCol w:w="1560"/>
      </w:tblGrid>
      <w:tr xmlns:wp14="http://schemas.microsoft.com/office/word/2010/wordml" w:rsidTr="2583D0C2" w14:paraId="5432A800" wp14:textId="77777777">
        <w:tc>
          <w:tcPr>
            <w:tcW w:w="3500" w:type="dxa"/>
            <w:shd w:val="clear" w:color="auto" w:fill="D3D3D3"/>
            <w:tcMar>
              <w:top w:w="80" w:type="dxa"/>
              <w:left w:w="120" w:type="dxa"/>
              <w:bottom w:w="80" w:type="dxa"/>
              <w:right w:w="120" w:type="dxa"/>
            </w:tcMar>
          </w:tcPr>
          <w:p w14:paraId="090E0A61" wp14:textId="77777777">
            <w:pPr>
              <w:spacing w:before="0" w:after="120"/>
            </w:pPr>
            <w:r>
              <w:rPr>
                <w:rFonts w:ascii="Times New Roman" w:hAnsi="Times New Roman" w:eastAsia="Times New Roman" w:cs="Times New Roman"/>
                <w:b/>
                <w:bCs/>
                <w:sz w:val="18"/>
                <w:szCs w:val="18"/>
              </w:rPr>
              <w:t xml:space="preserve">Test Message</w:t>
            </w:r>
          </w:p>
        </w:tc>
        <w:tc>
          <w:tcPr>
            <w:tcW w:w="1400" w:type="dxa"/>
            <w:shd w:val="clear" w:color="auto" w:fill="D3D3D3"/>
            <w:tcMar>
              <w:top w:w="80" w:type="dxa"/>
              <w:left w:w="120" w:type="dxa"/>
              <w:bottom w:w="80" w:type="dxa"/>
              <w:right w:w="120" w:type="dxa"/>
            </w:tcMar>
          </w:tcPr>
          <w:p w14:paraId="74C11F95" wp14:textId="77777777">
            <w:pPr>
              <w:spacing w:before="0" w:after="120"/>
            </w:pPr>
            <w:r>
              <w:rPr>
                <w:rFonts w:ascii="Times New Roman" w:hAnsi="Times New Roman" w:eastAsia="Times New Roman" w:cs="Times New Roman"/>
                <w:b/>
                <w:bCs/>
                <w:sz w:val="18"/>
                <w:szCs w:val="18"/>
              </w:rPr>
              <w:t xml:space="preserve">Sentiment</w:t>
            </w:r>
          </w:p>
        </w:tc>
        <w:tc>
          <w:tcPr>
            <w:tcW w:w="1400" w:type="dxa"/>
            <w:shd w:val="clear" w:color="auto" w:fill="D3D3D3"/>
            <w:tcMar>
              <w:top w:w="80" w:type="dxa"/>
              <w:left w:w="120" w:type="dxa"/>
              <w:bottom w:w="80" w:type="dxa"/>
              <w:right w:w="120" w:type="dxa"/>
            </w:tcMar>
          </w:tcPr>
          <w:p w14:paraId="3622BDEE" wp14:textId="77777777">
            <w:pPr>
              <w:spacing w:before="0" w:after="120"/>
            </w:pPr>
            <w:r>
              <w:rPr>
                <w:rFonts w:ascii="Times New Roman" w:hAnsi="Times New Roman" w:eastAsia="Times New Roman" w:cs="Times New Roman"/>
                <w:b/>
                <w:bCs/>
                <w:sz w:val="18"/>
                <w:szCs w:val="18"/>
              </w:rPr>
              <w:t xml:space="preserve">Risk Level</w:t>
            </w:r>
          </w:p>
        </w:tc>
        <w:tc>
          <w:tcPr>
            <w:tcW w:w="1500" w:type="dxa"/>
            <w:shd w:val="clear" w:color="auto" w:fill="D3D3D3"/>
            <w:tcMar>
              <w:top w:w="80" w:type="dxa"/>
              <w:left w:w="120" w:type="dxa"/>
              <w:bottom w:w="80" w:type="dxa"/>
              <w:right w:w="120" w:type="dxa"/>
            </w:tcMar>
          </w:tcPr>
          <w:p w14:paraId="63782C29" wp14:textId="77777777">
            <w:pPr>
              <w:spacing w:before="0" w:after="120"/>
            </w:pPr>
            <w:r>
              <w:rPr>
                <w:rFonts w:ascii="Times New Roman" w:hAnsi="Times New Roman" w:eastAsia="Times New Roman" w:cs="Times New Roman"/>
                <w:b/>
                <w:bCs/>
                <w:sz w:val="18"/>
                <w:szCs w:val="18"/>
              </w:rPr>
              <w:t xml:space="preserve">Topic</w:t>
            </w:r>
          </w:p>
        </w:tc>
        <w:tc>
          <w:tcPr>
            <w:tcW w:w="1560" w:type="dxa"/>
            <w:shd w:val="clear" w:color="auto" w:fill="D3D3D3"/>
            <w:tcMar>
              <w:top w:w="80" w:type="dxa"/>
              <w:left w:w="120" w:type="dxa"/>
              <w:bottom w:w="80" w:type="dxa"/>
              <w:right w:w="120" w:type="dxa"/>
            </w:tcMar>
          </w:tcPr>
          <w:p w14:paraId="5CE446E2" wp14:textId="77777777">
            <w:pPr>
              <w:spacing w:before="0" w:after="120"/>
            </w:pPr>
            <w:r>
              <w:rPr>
                <w:rFonts w:ascii="Times New Roman" w:hAnsi="Times New Roman" w:eastAsia="Times New Roman" w:cs="Times New Roman"/>
                <w:b/>
                <w:bCs/>
                <w:sz w:val="18"/>
                <w:szCs w:val="18"/>
              </w:rPr>
              <w:t xml:space="preserve">Action</w:t>
            </w:r>
          </w:p>
        </w:tc>
      </w:tr>
      <w:tr xmlns:wp14="http://schemas.microsoft.com/office/word/2010/wordml" w:rsidTr="2583D0C2" w14:paraId="40D0B01D" wp14:textId="77777777">
        <w:tc>
          <w:tcPr>
            <w:tcW w:w="3500" w:type="dxa"/>
            <w:tcMar>
              <w:top w:w="80" w:type="dxa"/>
              <w:left w:w="120" w:type="dxa"/>
              <w:bottom w:w="80" w:type="dxa"/>
              <w:right w:w="120" w:type="dxa"/>
            </w:tcMar>
          </w:tcPr>
          <w:p w14:paraId="66CA2A5E" wp14:textId="77777777">
            <w:pPr>
              <w:spacing w:before="0" w:after="120"/>
            </w:pPr>
            <w:r>
              <w:rPr>
                <w:rFonts w:ascii="Times New Roman" w:hAnsi="Times New Roman" w:eastAsia="Times New Roman" w:cs="Times New Roman"/>
                <w:sz w:val="18"/>
                <w:szCs w:val="18"/>
              </w:rPr>
              <w:t xml:space="preserve">My order has not arrived in 3 days.</w:t>
            </w:r>
          </w:p>
        </w:tc>
        <w:tc>
          <w:tcPr>
            <w:tcW w:w="1400" w:type="dxa"/>
            <w:tcMar>
              <w:top w:w="80" w:type="dxa"/>
              <w:left w:w="120" w:type="dxa"/>
              <w:bottom w:w="80" w:type="dxa"/>
              <w:right w:w="120" w:type="dxa"/>
            </w:tcMar>
          </w:tcPr>
          <w:p w14:paraId="5193EF30" wp14:textId="77777777">
            <w:pPr>
              <w:spacing w:before="0" w:after="120"/>
            </w:pPr>
            <w:r>
              <w:rPr>
                <w:rFonts w:ascii="Times New Roman" w:hAnsi="Times New Roman" w:eastAsia="Times New Roman" w:cs="Times New Roman"/>
                <w:sz w:val="18"/>
                <w:szCs w:val="18"/>
              </w:rPr>
              <w:t xml:space="preserve">negative</w:t>
            </w:r>
          </w:p>
        </w:tc>
        <w:tc>
          <w:tcPr>
            <w:tcW w:w="1400" w:type="dxa"/>
            <w:tcMar>
              <w:top w:w="80" w:type="dxa"/>
              <w:left w:w="120" w:type="dxa"/>
              <w:bottom w:w="80" w:type="dxa"/>
              <w:right w:w="120" w:type="dxa"/>
            </w:tcMar>
          </w:tcPr>
          <w:p w14:paraId="7EEC9367" wp14:textId="77777777">
            <w:pPr>
              <w:spacing w:before="0" w:after="120"/>
            </w:pPr>
            <w:r>
              <w:rPr>
                <w:rFonts w:ascii="Times New Roman" w:hAnsi="Times New Roman" w:eastAsia="Times New Roman" w:cs="Times New Roman"/>
                <w:sz w:val="18"/>
                <w:szCs w:val="18"/>
              </w:rPr>
              <w:t xml:space="preserve">high</w:t>
            </w:r>
          </w:p>
        </w:tc>
        <w:tc>
          <w:tcPr>
            <w:tcW w:w="1500" w:type="dxa"/>
            <w:tcMar>
              <w:top w:w="80" w:type="dxa"/>
              <w:left w:w="120" w:type="dxa"/>
              <w:bottom w:w="80" w:type="dxa"/>
              <w:right w:w="120" w:type="dxa"/>
            </w:tcMar>
          </w:tcPr>
          <w:p w14:paraId="6355C359" wp14:textId="77777777">
            <w:pPr>
              <w:spacing w:before="0" w:after="120"/>
            </w:pPr>
            <w:r>
              <w:rPr>
                <w:rFonts w:ascii="Times New Roman" w:hAnsi="Times New Roman" w:eastAsia="Times New Roman" w:cs="Times New Roman"/>
                <w:sz w:val="18"/>
                <w:szCs w:val="18"/>
              </w:rPr>
              <w:t xml:space="preserve">delivery</w:t>
            </w:r>
          </w:p>
        </w:tc>
        <w:tc>
          <w:tcPr>
            <w:tcW w:w="1560" w:type="dxa"/>
            <w:tcMar>
              <w:top w:w="80" w:type="dxa"/>
              <w:left w:w="120" w:type="dxa"/>
              <w:bottom w:w="80" w:type="dxa"/>
              <w:right w:w="120" w:type="dxa"/>
            </w:tcMar>
          </w:tcPr>
          <w:p w14:paraId="773F5D54" wp14:textId="77777777">
            <w:pPr>
              <w:spacing w:before="0" w:after="120"/>
            </w:pPr>
            <w:r>
              <w:rPr>
                <w:rFonts w:ascii="Times New Roman" w:hAnsi="Times New Roman" w:eastAsia="Times New Roman" w:cs="Times New Roman"/>
                <w:sz w:val="18"/>
                <w:szCs w:val="18"/>
              </w:rPr>
              <w:t xml:space="preserve">escalate</w:t>
            </w:r>
          </w:p>
        </w:tc>
      </w:tr>
      <w:tr xmlns:wp14="http://schemas.microsoft.com/office/word/2010/wordml" w:rsidTr="2583D0C2" w14:paraId="6C3E0B52" wp14:textId="77777777">
        <w:tc>
          <w:tcPr>
            <w:tcW w:w="3500" w:type="dxa"/>
            <w:tcMar>
              <w:top w:w="80" w:type="dxa"/>
              <w:left w:w="120" w:type="dxa"/>
              <w:bottom w:w="80" w:type="dxa"/>
              <w:right w:w="120" w:type="dxa"/>
            </w:tcMar>
          </w:tcPr>
          <w:p w14:paraId="0B2682E1" wp14:textId="77777777">
            <w:pPr>
              <w:spacing w:before="0" w:after="120"/>
            </w:pPr>
            <w:r>
              <w:rPr>
                <w:rFonts w:ascii="Times New Roman" w:hAnsi="Times New Roman" w:eastAsia="Times New Roman" w:cs="Times New Roman"/>
                <w:sz w:val="18"/>
                <w:szCs w:val="18"/>
              </w:rPr>
              <w:t xml:space="preserve">The product arrived damaged, I want a refund.</w:t>
            </w:r>
          </w:p>
        </w:tc>
        <w:tc>
          <w:tcPr>
            <w:tcW w:w="1400" w:type="dxa"/>
            <w:tcMar>
              <w:top w:w="80" w:type="dxa"/>
              <w:left w:w="120" w:type="dxa"/>
              <w:bottom w:w="80" w:type="dxa"/>
              <w:right w:w="120" w:type="dxa"/>
            </w:tcMar>
          </w:tcPr>
          <w:p w14:paraId="6EB258AD" wp14:textId="77777777">
            <w:pPr>
              <w:spacing w:before="0" w:after="120"/>
            </w:pPr>
            <w:r>
              <w:rPr>
                <w:rFonts w:ascii="Times New Roman" w:hAnsi="Times New Roman" w:eastAsia="Times New Roman" w:cs="Times New Roman"/>
                <w:sz w:val="18"/>
                <w:szCs w:val="18"/>
              </w:rPr>
              <w:t xml:space="preserve">negative</w:t>
            </w:r>
          </w:p>
        </w:tc>
        <w:tc>
          <w:tcPr>
            <w:tcW w:w="1400" w:type="dxa"/>
            <w:tcMar>
              <w:top w:w="80" w:type="dxa"/>
              <w:left w:w="120" w:type="dxa"/>
              <w:bottom w:w="80" w:type="dxa"/>
              <w:right w:w="120" w:type="dxa"/>
            </w:tcMar>
          </w:tcPr>
          <w:p w14:paraId="16E75F51" wp14:textId="77777777">
            <w:pPr>
              <w:spacing w:before="0" w:after="120"/>
            </w:pPr>
            <w:r>
              <w:rPr>
                <w:rFonts w:ascii="Times New Roman" w:hAnsi="Times New Roman" w:eastAsia="Times New Roman" w:cs="Times New Roman"/>
                <w:sz w:val="18"/>
                <w:szCs w:val="18"/>
              </w:rPr>
              <w:t xml:space="preserve">medium</w:t>
            </w:r>
          </w:p>
        </w:tc>
        <w:tc>
          <w:tcPr>
            <w:tcW w:w="1500" w:type="dxa"/>
            <w:tcMar>
              <w:top w:w="80" w:type="dxa"/>
              <w:left w:w="120" w:type="dxa"/>
              <w:bottom w:w="80" w:type="dxa"/>
              <w:right w:w="120" w:type="dxa"/>
            </w:tcMar>
          </w:tcPr>
          <w:p w14:paraId="122C4B1F" wp14:textId="77777777">
            <w:pPr>
              <w:spacing w:before="0" w:after="120"/>
            </w:pPr>
            <w:r>
              <w:rPr>
                <w:rFonts w:ascii="Times New Roman" w:hAnsi="Times New Roman" w:eastAsia="Times New Roman" w:cs="Times New Roman"/>
                <w:sz w:val="18"/>
                <w:szCs w:val="18"/>
              </w:rPr>
              <w:t xml:space="preserve">return</w:t>
            </w:r>
          </w:p>
        </w:tc>
        <w:tc>
          <w:tcPr>
            <w:tcW w:w="1560" w:type="dxa"/>
            <w:tcMar>
              <w:top w:w="80" w:type="dxa"/>
              <w:left w:w="120" w:type="dxa"/>
              <w:bottom w:w="80" w:type="dxa"/>
              <w:right w:w="120" w:type="dxa"/>
            </w:tcMar>
          </w:tcPr>
          <w:p w14:paraId="23CC6B9E" wp14:textId="77777777">
            <w:pPr>
              <w:spacing w:before="0" w:after="120"/>
            </w:pPr>
            <w:r>
              <w:rPr>
                <w:rFonts w:ascii="Times New Roman" w:hAnsi="Times New Roman" w:eastAsia="Times New Roman" w:cs="Times New Roman"/>
                <w:sz w:val="18"/>
                <w:szCs w:val="18"/>
              </w:rPr>
              <w:t xml:space="preserve">escalate</w:t>
            </w:r>
          </w:p>
        </w:tc>
      </w:tr>
      <w:tr xmlns:wp14="http://schemas.microsoft.com/office/word/2010/wordml" w:rsidTr="2583D0C2" w14:paraId="223EC5C4" wp14:textId="77777777">
        <w:tc>
          <w:tcPr>
            <w:tcW w:w="3500" w:type="dxa"/>
            <w:tcMar>
              <w:top w:w="80" w:type="dxa"/>
              <w:left w:w="120" w:type="dxa"/>
              <w:bottom w:w="80" w:type="dxa"/>
              <w:right w:w="120" w:type="dxa"/>
            </w:tcMar>
          </w:tcPr>
          <w:p w14:paraId="03B06B3A" wp14:textId="77777777">
            <w:pPr>
              <w:spacing w:before="0" w:after="120"/>
            </w:pPr>
            <w:r w:rsidRPr="2583D0C2" w:rsidR="2583D0C2">
              <w:rPr>
                <w:rFonts w:ascii="Times New Roman" w:hAnsi="Times New Roman" w:eastAsia="Times New Roman" w:cs="Times New Roman"/>
                <w:sz w:val="18"/>
                <w:szCs w:val="18"/>
                <w:lang w:val="en-US"/>
              </w:rPr>
              <w:t>Great product</w:t>
            </w:r>
            <w:r w:rsidRPr="2583D0C2" w:rsidR="2583D0C2">
              <w:rPr>
                <w:rFonts w:ascii="Times New Roman" w:hAnsi="Times New Roman" w:eastAsia="Times New Roman" w:cs="Times New Roman"/>
                <w:sz w:val="18"/>
                <w:szCs w:val="18"/>
                <w:lang w:val="en-US"/>
              </w:rPr>
              <w:t>, very satisfied!</w:t>
            </w:r>
          </w:p>
        </w:tc>
        <w:tc>
          <w:tcPr>
            <w:tcW w:w="1400" w:type="dxa"/>
            <w:tcMar>
              <w:top w:w="80" w:type="dxa"/>
              <w:left w:w="120" w:type="dxa"/>
              <w:bottom w:w="80" w:type="dxa"/>
              <w:right w:w="120" w:type="dxa"/>
            </w:tcMar>
          </w:tcPr>
          <w:p w14:paraId="055053F5" wp14:textId="77777777">
            <w:pPr>
              <w:spacing w:before="0" w:after="120"/>
            </w:pPr>
            <w:r>
              <w:rPr>
                <w:rFonts w:ascii="Times New Roman" w:hAnsi="Times New Roman" w:eastAsia="Times New Roman" w:cs="Times New Roman"/>
                <w:sz w:val="18"/>
                <w:szCs w:val="18"/>
              </w:rPr>
              <w:t xml:space="preserve">positive</w:t>
            </w:r>
          </w:p>
        </w:tc>
        <w:tc>
          <w:tcPr>
            <w:tcW w:w="1400" w:type="dxa"/>
            <w:tcMar>
              <w:top w:w="80" w:type="dxa"/>
              <w:left w:w="120" w:type="dxa"/>
              <w:bottom w:w="80" w:type="dxa"/>
              <w:right w:w="120" w:type="dxa"/>
            </w:tcMar>
          </w:tcPr>
          <w:p w14:paraId="43D418F2" wp14:textId="77777777">
            <w:pPr>
              <w:spacing w:before="0" w:after="120"/>
            </w:pPr>
            <w:r>
              <w:rPr>
                <w:rFonts w:ascii="Times New Roman" w:hAnsi="Times New Roman" w:eastAsia="Times New Roman" w:cs="Times New Roman"/>
                <w:sz w:val="18"/>
                <w:szCs w:val="18"/>
              </w:rPr>
              <w:t xml:space="preserve">low</w:t>
            </w:r>
          </w:p>
        </w:tc>
        <w:tc>
          <w:tcPr>
            <w:tcW w:w="1500" w:type="dxa"/>
            <w:tcMar>
              <w:top w:w="80" w:type="dxa"/>
              <w:left w:w="120" w:type="dxa"/>
              <w:bottom w:w="80" w:type="dxa"/>
              <w:right w:w="120" w:type="dxa"/>
            </w:tcMar>
          </w:tcPr>
          <w:p w14:paraId="574C66E0" wp14:textId="77777777">
            <w:pPr>
              <w:spacing w:before="0" w:after="120"/>
            </w:pPr>
            <w:r>
              <w:rPr>
                <w:rFonts w:ascii="Times New Roman" w:hAnsi="Times New Roman" w:eastAsia="Times New Roman" w:cs="Times New Roman"/>
                <w:sz w:val="18"/>
                <w:szCs w:val="18"/>
              </w:rPr>
              <w:t xml:space="preserve">product</w:t>
            </w:r>
          </w:p>
        </w:tc>
        <w:tc>
          <w:tcPr>
            <w:tcW w:w="1560" w:type="dxa"/>
            <w:tcMar>
              <w:top w:w="80" w:type="dxa"/>
              <w:left w:w="120" w:type="dxa"/>
              <w:bottom w:w="80" w:type="dxa"/>
              <w:right w:w="120" w:type="dxa"/>
            </w:tcMar>
          </w:tcPr>
          <w:p w14:paraId="49D15485" wp14:textId="77777777">
            <w:pPr>
              <w:spacing w:before="0" w:after="120"/>
            </w:pPr>
            <w:r>
              <w:rPr>
                <w:rFonts w:ascii="Times New Roman" w:hAnsi="Times New Roman" w:eastAsia="Times New Roman" w:cs="Times New Roman"/>
                <w:sz w:val="18"/>
                <w:szCs w:val="18"/>
              </w:rPr>
              <w:t xml:space="preserve">reply</w:t>
            </w:r>
          </w:p>
        </w:tc>
      </w:tr>
    </w:tbl>
    <w:p xmlns:wp14="http://schemas.microsoft.com/office/word/2010/wordml" w14:paraId="1B03DC41" wp14:textId="77777777">
      <w:pPr>
        <w:spacing w:before="80" w:after="200"/>
        <w:jc w:val="center"/>
      </w:pPr>
      <w:r>
        <w:rPr>
          <w:rFonts w:ascii="Times New Roman" w:hAnsi="Times New Roman" w:eastAsia="Times New Roman" w:cs="Times New Roman"/>
          <w:i/>
          <w:iCs/>
          <w:sz w:val="18"/>
          <w:szCs w:val="18"/>
        </w:rPr>
        <w:t xml:space="preserve">Table I. Test Scenarios and System Outputs</w:t>
      </w:r>
    </w:p>
    <w:p xmlns:wp14="http://schemas.microsoft.com/office/word/2010/wordml" w14:paraId="7B4D22AA" wp14:textId="77777777">
      <w:pPr>
        <w:spacing w:before="0" w:after="120"/>
      </w:pPr>
      <w:r w:rsidRPr="2583D0C2" w:rsidR="2583D0C2">
        <w:rPr>
          <w:rFonts w:ascii="Times New Roman" w:hAnsi="Times New Roman" w:eastAsia="Times New Roman" w:cs="Times New Roman"/>
          <w:sz w:val="20"/>
          <w:szCs w:val="20"/>
          <w:lang w:val="en-US"/>
        </w:rPr>
        <w:t xml:space="preserve">Test results </w:t>
      </w:r>
      <w:r w:rsidRPr="2583D0C2" w:rsidR="2583D0C2">
        <w:rPr>
          <w:rFonts w:ascii="Times New Roman" w:hAnsi="Times New Roman" w:eastAsia="Times New Roman" w:cs="Times New Roman"/>
          <w:sz w:val="20"/>
          <w:szCs w:val="20"/>
          <w:lang w:val="en-US"/>
        </w:rPr>
        <w:t>demonstrate</w:t>
      </w:r>
      <w:r w:rsidRPr="2583D0C2" w:rsidR="2583D0C2">
        <w:rPr>
          <w:rFonts w:ascii="Times New Roman" w:hAnsi="Times New Roman" w:eastAsia="Times New Roman" w:cs="Times New Roman"/>
          <w:sz w:val="20"/>
          <w:szCs w:val="20"/>
          <w:lang w:val="en-US"/>
        </w:rPr>
        <w:t xml:space="preserve"> that the system produces consistent and </w:t>
      </w:r>
      <w:r w:rsidRPr="2583D0C2" w:rsidR="2583D0C2">
        <w:rPr>
          <w:rFonts w:ascii="Times New Roman" w:hAnsi="Times New Roman" w:eastAsia="Times New Roman" w:cs="Times New Roman"/>
          <w:sz w:val="20"/>
          <w:szCs w:val="20"/>
          <w:lang w:val="en-US"/>
        </w:rPr>
        <w:t>accurate</w:t>
      </w:r>
      <w:r w:rsidRPr="2583D0C2" w:rsidR="2583D0C2">
        <w:rPr>
          <w:rFonts w:ascii="Times New Roman" w:hAnsi="Times New Roman" w:eastAsia="Times New Roman" w:cs="Times New Roman"/>
          <w:sz w:val="20"/>
          <w:szCs w:val="20"/>
          <w:lang w:val="en-US"/>
        </w:rPr>
        <w:t xml:space="preserve"> outputs for sentiment classification and risk determination. </w:t>
      </w:r>
      <w:r w:rsidRPr="2583D0C2" w:rsidR="2583D0C2">
        <w:rPr>
          <w:rFonts w:ascii="Times New Roman" w:hAnsi="Times New Roman" w:eastAsia="Times New Roman" w:cs="Times New Roman"/>
          <w:sz w:val="20"/>
          <w:szCs w:val="20"/>
          <w:lang w:val="en-US"/>
        </w:rPr>
        <w:t>In particular, action</w:t>
      </w:r>
      <w:r w:rsidRPr="2583D0C2" w:rsidR="2583D0C2">
        <w:rPr>
          <w:rFonts w:ascii="Times New Roman" w:hAnsi="Times New Roman" w:eastAsia="Times New Roman" w:cs="Times New Roman"/>
          <w:sz w:val="20"/>
          <w:szCs w:val="20"/>
          <w:lang w:val="en-US"/>
        </w:rPr>
        <w:t xml:space="preserve"> recommendations were correctly assigned for negative messages across all test cases.</w:t>
      </w:r>
    </w:p>
    <w:p xmlns:wp14="http://schemas.microsoft.com/office/word/2010/wordml" w14:paraId="6F11626D" wp14:textId="77777777">
      <w:pPr>
        <w:pStyle w:val="Heading1"/>
        <w:spacing w:before="200" w:after="120"/>
      </w:pPr>
      <w:r>
        <w:rPr>
          <w:rFonts w:ascii="Times New Roman" w:hAnsi="Times New Roman" w:eastAsia="Times New Roman" w:cs="Times New Roman"/>
          <w:b/>
          <w:bCs/>
          <w:sz w:val="20"/>
          <w:szCs w:val="20"/>
        </w:rPr>
        <w:t xml:space="preserve">V. DISCUSSION</w:t>
      </w:r>
    </w:p>
    <w:p xmlns:wp14="http://schemas.microsoft.com/office/word/2010/wordml" w14:paraId="166A08BA" wp14:textId="77777777">
      <w:pPr>
        <w:spacing w:before="0" w:after="120"/>
      </w:pPr>
      <w:r w:rsidRPr="2583D0C2" w:rsidR="2583D0C2">
        <w:rPr>
          <w:rFonts w:ascii="Times New Roman" w:hAnsi="Times New Roman" w:eastAsia="Times New Roman" w:cs="Times New Roman"/>
          <w:sz w:val="20"/>
          <w:szCs w:val="20"/>
          <w:lang w:val="en-US"/>
        </w:rPr>
        <w:t>Compared to traditional rule-based approaches, the proposed system offers a more flexible and extensible architecture.</w:t>
      </w:r>
      <w:r w:rsidRPr="2583D0C2" w:rsidR="2583D0C2">
        <w:rPr>
          <w:rFonts w:ascii="Times New Roman" w:hAnsi="Times New Roman" w:eastAsia="Times New Roman" w:cs="Times New Roman"/>
          <w:sz w:val="20"/>
          <w:szCs w:val="20"/>
          <w:lang w:val="en-US"/>
        </w:rPr>
        <w:t xml:space="preserve"> The LLM-based approach can correctly classify complaint categories that were not predefined and capture contextual nuances in natural language.</w:t>
      </w:r>
    </w:p>
    <w:p xmlns:wp14="http://schemas.microsoft.com/office/word/2010/wordml" w14:paraId="71B86474" wp14:textId="77777777">
      <w:pPr>
        <w:spacing w:before="0" w:after="120"/>
      </w:pPr>
      <w:r w:rsidRPr="2583D0C2" w:rsidR="2583D0C2">
        <w:rPr>
          <w:rFonts w:ascii="Times New Roman" w:hAnsi="Times New Roman" w:eastAsia="Times New Roman" w:cs="Times New Roman"/>
          <w:sz w:val="20"/>
          <w:szCs w:val="20"/>
          <w:lang w:val="en-US"/>
        </w:rPr>
        <w:t xml:space="preserve">The primary limitation of the system is the request rate limits imposed by </w:t>
      </w:r>
      <w:r w:rsidRPr="2583D0C2" w:rsidR="2583D0C2">
        <w:rPr>
          <w:rFonts w:ascii="Times New Roman" w:hAnsi="Times New Roman" w:eastAsia="Times New Roman" w:cs="Times New Roman"/>
          <w:sz w:val="20"/>
          <w:szCs w:val="20"/>
          <w:lang w:val="en-US"/>
        </w:rPr>
        <w:t>Groq's</w:t>
      </w:r>
      <w:r w:rsidRPr="2583D0C2" w:rsidR="2583D0C2">
        <w:rPr>
          <w:rFonts w:ascii="Times New Roman" w:hAnsi="Times New Roman" w:eastAsia="Times New Roman" w:cs="Times New Roman"/>
          <w:sz w:val="20"/>
          <w:szCs w:val="20"/>
          <w:lang w:val="en-US"/>
        </w:rPr>
        <w:t xml:space="preserve"> free API tier. High-volume deployments would require either an enterprise API plan or a locally hosted LLM. Furthermore, while Turkish language support has been tested in this study, performance in other languages should be evaluated in future work.</w:t>
      </w:r>
    </w:p>
    <w:p xmlns:wp14="http://schemas.microsoft.com/office/word/2010/wordml" w14:paraId="5F79234E" wp14:textId="77777777">
      <w:pPr>
        <w:pStyle w:val="Heading1"/>
        <w:spacing w:before="200" w:after="120"/>
      </w:pPr>
      <w:r>
        <w:rPr>
          <w:rFonts w:ascii="Times New Roman" w:hAnsi="Times New Roman" w:eastAsia="Times New Roman" w:cs="Times New Roman"/>
          <w:b/>
          <w:bCs/>
          <w:sz w:val="20"/>
          <w:szCs w:val="20"/>
        </w:rPr>
        <w:t xml:space="preserve">VI. CONCLUSION</w:t>
      </w:r>
    </w:p>
    <w:p xmlns:wp14="http://schemas.microsoft.com/office/word/2010/wordml" w14:paraId="1EE17F96" wp14:textId="77777777">
      <w:pPr>
        <w:spacing w:before="0" w:after="120"/>
      </w:pPr>
      <w:r w:rsidRPr="2583D0C2" w:rsidR="2583D0C2">
        <w:rPr>
          <w:rFonts w:ascii="Times New Roman" w:hAnsi="Times New Roman" w:eastAsia="Times New Roman" w:cs="Times New Roman"/>
          <w:sz w:val="20"/>
          <w:szCs w:val="20"/>
          <w:lang w:val="en-US"/>
        </w:rPr>
        <w:t xml:space="preserve">This paper has presented a practical, low-cost, and extensible system architecture for AI-powered risk detection in customer support conversations. Built on n8n, </w:t>
      </w:r>
      <w:r w:rsidRPr="2583D0C2" w:rsidR="2583D0C2">
        <w:rPr>
          <w:rFonts w:ascii="Times New Roman" w:hAnsi="Times New Roman" w:eastAsia="Times New Roman" w:cs="Times New Roman"/>
          <w:sz w:val="20"/>
          <w:szCs w:val="20"/>
          <w:lang w:val="en-US"/>
        </w:rPr>
        <w:t>Groq</w:t>
      </w:r>
      <w:r w:rsidRPr="2583D0C2" w:rsidR="2583D0C2">
        <w:rPr>
          <w:rFonts w:ascii="Times New Roman" w:hAnsi="Times New Roman" w:eastAsia="Times New Roman" w:cs="Times New Roman"/>
          <w:sz w:val="20"/>
          <w:szCs w:val="20"/>
          <w:lang w:val="en-US"/>
        </w:rPr>
        <w:t xml:space="preserve"> API, and PostgreSQL, the system successfully performs real-time sentiment analysis, risk classification, and database persistence.</w:t>
      </w:r>
    </w:p>
    <w:p xmlns:wp14="http://schemas.microsoft.com/office/word/2010/wordml" w14:paraId="1D6BB0D7" wp14:textId="77777777">
      <w:pPr>
        <w:spacing w:before="0" w:after="120"/>
      </w:pPr>
      <w:r w:rsidRPr="2583D0C2" w:rsidR="2583D0C2">
        <w:rPr>
          <w:rFonts w:ascii="Times New Roman" w:hAnsi="Times New Roman" w:eastAsia="Times New Roman" w:cs="Times New Roman"/>
          <w:sz w:val="20"/>
          <w:szCs w:val="20"/>
          <w:lang w:val="en-US"/>
        </w:rPr>
        <w:t xml:space="preserve">Future work includes fine-tuning strategies to improve system performance, multi-channel integration (e-mail, WhatsApp, social media), and comprehensive accuracy evaluation </w:t>
      </w:r>
      <w:r w:rsidRPr="2583D0C2" w:rsidR="2583D0C2">
        <w:rPr>
          <w:rFonts w:ascii="Times New Roman" w:hAnsi="Times New Roman" w:eastAsia="Times New Roman" w:cs="Times New Roman"/>
          <w:sz w:val="20"/>
          <w:szCs w:val="20"/>
          <w:lang w:val="en-US"/>
        </w:rPr>
        <w:t>on</w:t>
      </w:r>
      <w:r w:rsidRPr="2583D0C2" w:rsidR="2583D0C2">
        <w:rPr>
          <w:rFonts w:ascii="Times New Roman" w:hAnsi="Times New Roman" w:eastAsia="Times New Roman" w:cs="Times New Roman"/>
          <w:sz w:val="20"/>
          <w:szCs w:val="20"/>
          <w:lang w:val="en-US"/>
        </w:rPr>
        <w:t xml:space="preserve"> real customer data.</w:t>
      </w:r>
    </w:p>
    <w:p xmlns:wp14="http://schemas.microsoft.com/office/word/2010/wordml" w14:paraId="7797E7DE" wp14:textId="77777777">
      <w:pPr>
        <w:pStyle w:val="Heading1"/>
        <w:spacing w:before="200" w:after="120"/>
      </w:pPr>
      <w:r>
        <w:rPr>
          <w:rFonts w:ascii="Times New Roman" w:hAnsi="Times New Roman" w:eastAsia="Times New Roman" w:cs="Times New Roman"/>
          <w:b/>
          <w:bCs/>
          <w:sz w:val="20"/>
          <w:szCs w:val="20"/>
        </w:rPr>
        <w:t xml:space="preserve">REFERENCES</w:t>
      </w:r>
    </w:p>
    <w:p xmlns:wp14="http://schemas.microsoft.com/office/word/2010/wordml" w14:paraId="3EB48A62" wp14:textId="77777777">
      <w:pPr>
        <w:spacing w:before="0" w:after="120"/>
      </w:pPr>
      <w:r>
        <w:rPr>
          <w:rFonts w:ascii="Times New Roman" w:hAnsi="Times New Roman" w:eastAsia="Times New Roman" w:cs="Times New Roman"/>
          <w:sz w:val="20"/>
          <w:szCs w:val="20"/>
        </w:rPr>
        <w:t xml:space="preserve">[1] P. Kotler and K. L. Keller, Marketing Management, 14th ed. Upper Saddle River, NJ: Prentice Hall, 2012.</w:t>
      </w:r>
    </w:p>
    <w:p xmlns:wp14="http://schemas.microsoft.com/office/word/2010/wordml" w14:paraId="46B0A0F4" wp14:textId="77777777">
      <w:pPr>
        <w:spacing w:before="0" w:after="120"/>
      </w:pPr>
      <w:r>
        <w:rPr>
          <w:rFonts w:ascii="Times New Roman" w:hAnsi="Times New Roman" w:eastAsia="Times New Roman" w:cs="Times New Roman"/>
          <w:sz w:val="20"/>
          <w:szCs w:val="20"/>
        </w:rPr>
        <w:t xml:space="preserve">[2] M. Colakoglu, "Digital transformation in customer experience management," Journal of Business Research, vol. 12, no. 3, pp. 2341-2358, 2020.</w:t>
      </w:r>
    </w:p>
    <w:p xmlns:wp14="http://schemas.microsoft.com/office/word/2010/wordml" w14:paraId="7F63F9E2" wp14:textId="77777777">
      <w:pPr>
        <w:spacing w:before="0" w:after="120"/>
      </w:pPr>
      <w:r>
        <w:rPr>
          <w:rFonts w:ascii="Times New Roman" w:hAnsi="Times New Roman" w:eastAsia="Times New Roman" w:cs="Times New Roman"/>
          <w:sz w:val="20"/>
          <w:szCs w:val="20"/>
        </w:rPr>
        <w:t xml:space="preserve">[3] B. Liu, "Sentiment analysis and opinion mining," Synthesis Lectures on Human Language Technologies, vol. 5, no. 1, pp. 1-167, 2012.</w:t>
      </w:r>
    </w:p>
    <w:p xmlns:wp14="http://schemas.microsoft.com/office/word/2010/wordml" w14:paraId="1A9804AD" wp14:textId="77777777">
      <w:pPr>
        <w:spacing w:before="0" w:after="120"/>
      </w:pPr>
      <w:r>
        <w:rPr>
          <w:rFonts w:ascii="Times New Roman" w:hAnsi="Times New Roman" w:eastAsia="Times New Roman" w:cs="Times New Roman"/>
          <w:sz w:val="20"/>
          <w:szCs w:val="20"/>
        </w:rPr>
        <w:t xml:space="preserve">[4] J. Devlin, M. W. Chang, K. Lee, and K. Toutanova, "BERT: Pre-training of deep bidirectional transformers for language understanding," arXiv:1810.04805, 2018.</w:t>
      </w:r>
    </w:p>
    <w:p xmlns:wp14="http://schemas.microsoft.com/office/word/2010/wordml" w14:paraId="5C54143C" wp14:textId="77777777">
      <w:pPr>
        <w:spacing w:before="0" w:after="120"/>
      </w:pPr>
      <w:r>
        <w:rPr>
          <w:rFonts w:ascii="Times New Roman" w:hAnsi="Times New Roman" w:eastAsia="Times New Roman" w:cs="Times New Roman"/>
          <w:sz w:val="20"/>
          <w:szCs w:val="20"/>
        </w:rPr>
        <w:t xml:space="preserve">[5] R. Bello-Orgaz, J. J. Jung, and D. Camacho, "Social big data: Recent achievements and new challenges," Information Fusion, vol. 28, pp. 45-59, 2016.</w:t>
      </w:r>
    </w:p>
    <w:sectPr>
      <w:pgSz w:w="12240" w:h="15840" w:orient="portrait"/>
      <w:pgMar w:top="1440" w:right="1080" w:bottom="144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cf8f3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0F2386D"/>
  <w15:docId w15:val="{B78FE01B-393D-45A4-9CA0-0D3F6427E3EC}"/>
  <w:rsids>
    <w:rsidRoot w:val="17AA7250"/>
    <w:rsid w:val="17AA7250"/>
    <w:rsid w:val="1EA376B9"/>
    <w:rsid w:val="2583D0C2"/>
    <w:rsid w:val="32A47396"/>
    <w:rsid w:val="3F80E6AC"/>
    <w:rsid w:val="431C97FE"/>
    <w:rsid w:val="50B3C95E"/>
    <w:rsid w:val="63AC4AED"/>
    <w:rsid w:val="6F7272C2"/>
    <w:rsid w:val="7FA47D1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20"/>
      <w:outlineLvl w:val="0"/>
    </w:pPr>
    <w:rPr>
      <w:rFonts w:ascii="Times New Roman" w:hAnsi="Times New Roman" w:eastAsia="Times New Roman" w:cs="Times New Roman"/>
      <w:b/>
      <w:bCs/>
      <w:sz w:val="20"/>
      <w:szCs w:val="20"/>
    </w:rPr>
  </w:style>
  <w:style w:type="paragraph" w:styleId="Heading2">
    <w:name w:val="heading 20"/>
    <w:basedOn w:val="Normal"/>
    <w:next w:val="Normal"/>
    <w:qFormat/>
    <w:pPr>
      <w:spacing w:before="160" w:after="80"/>
      <w:outlineLvl w:val="1"/>
    </w:pPr>
    <w:rPr>
      <w:rFonts w:ascii="Times New Roman" w:hAnsi="Times New Roman" w:eastAsia="Times New Roman" w:cs="Times New Roman"/>
      <w:b/>
      <w:bCs/>
      <w:i/>
      <w:iCs/>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AENES .</lastModifiedBy>
  <revision>2</revision>
  <dcterms:created xsi:type="dcterms:W3CDTF">2026-04-30T08:21:38.1830000Z</dcterms:created>
  <dcterms:modified xsi:type="dcterms:W3CDTF">2026-04-30T08:29:56.8315420Z</dcterms:modified>
</coreProperties>
</file>

<file path=docProps/custom.xml><?xml version="1.0" encoding="utf-8"?>
<Properties xmlns="http://schemas.openxmlformats.org/officeDocument/2006/custom-properties" xmlns:vt="http://schemas.openxmlformats.org/officeDocument/2006/docPropsVTypes"/>
</file>