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774" w:rsidRDefault="00D51960">
      <w:pPr>
        <w:rPr>
          <w:sz w:val="32"/>
          <w:szCs w:val="32"/>
        </w:rPr>
      </w:pPr>
      <w:r w:rsidRPr="00D51960">
        <w:rPr>
          <w:sz w:val="32"/>
          <w:szCs w:val="32"/>
        </w:rPr>
        <w:t>Enes Gök</w:t>
      </w:r>
      <w:r>
        <w:rPr>
          <w:sz w:val="32"/>
          <w:szCs w:val="32"/>
        </w:rPr>
        <w:t xml:space="preserve"> </w:t>
      </w:r>
      <w:r w:rsidRPr="00D51960">
        <w:rPr>
          <w:sz w:val="32"/>
          <w:szCs w:val="32"/>
        </w:rPr>
        <w:t>-</w:t>
      </w:r>
      <w:r>
        <w:rPr>
          <w:sz w:val="32"/>
          <w:szCs w:val="32"/>
        </w:rPr>
        <w:t xml:space="preserve"> Jr</w:t>
      </w:r>
      <w:r w:rsidRPr="00D51960">
        <w:rPr>
          <w:sz w:val="32"/>
          <w:szCs w:val="32"/>
        </w:rPr>
        <w:t xml:space="preserve"> Developer Mülakat Cevapları</w:t>
      </w:r>
    </w:p>
    <w:p w:rsidR="00D51960" w:rsidRDefault="00D51960">
      <w:pPr>
        <w:rPr>
          <w:sz w:val="32"/>
          <w:szCs w:val="32"/>
        </w:rPr>
      </w:pPr>
    </w:p>
    <w:p w:rsidR="00D51960" w:rsidRPr="00DB7E64" w:rsidRDefault="00D51960" w:rsidP="00DB7E64">
      <w:pPr>
        <w:numPr>
          <w:ilvl w:val="0"/>
          <w:numId w:val="1"/>
        </w:numPr>
        <w:shd w:val="clear" w:color="auto" w:fill="FFFFFF"/>
        <w:spacing w:after="0" w:line="240" w:lineRule="auto"/>
        <w:rPr>
          <w:rFonts w:eastAsia="Times New Roman"/>
          <w:color w:val="000000"/>
          <w:sz w:val="24"/>
          <w:szCs w:val="24"/>
        </w:rPr>
      </w:pPr>
      <w:r>
        <w:rPr>
          <w:rFonts w:eastAsia="Times New Roman"/>
          <w:color w:val="000000"/>
        </w:rPr>
        <w:t>MVC kavramını açıklar mısınız ? Neden ih</w:t>
      </w:r>
      <w:bookmarkStart w:id="0" w:name="_GoBack"/>
      <w:bookmarkEnd w:id="0"/>
      <w:r>
        <w:rPr>
          <w:rFonts w:eastAsia="Times New Roman"/>
          <w:color w:val="000000"/>
        </w:rPr>
        <w:t>tiyaç duyuluyor. Java’da nasıl kurgulanıyor. Object Orien</w:t>
      </w:r>
      <w:r w:rsidR="00DB7E64">
        <w:rPr>
          <w:rFonts w:eastAsia="Times New Roman"/>
          <w:color w:val="000000"/>
        </w:rPr>
        <w:t>ted katmanları nelerdir ?</w:t>
      </w:r>
    </w:p>
    <w:p w:rsidR="00DB7E64" w:rsidRPr="00DB7E64" w:rsidRDefault="00DB7E64" w:rsidP="00DB7E64">
      <w:pPr>
        <w:shd w:val="clear" w:color="auto" w:fill="FFFFFF"/>
        <w:spacing w:after="0" w:line="240" w:lineRule="auto"/>
        <w:ind w:left="720"/>
        <w:rPr>
          <w:rFonts w:eastAsia="Times New Roman"/>
          <w:color w:val="000000"/>
          <w:sz w:val="24"/>
          <w:szCs w:val="24"/>
        </w:rPr>
      </w:pPr>
    </w:p>
    <w:p w:rsidR="00D51960" w:rsidRDefault="00D51960" w:rsidP="00D51960">
      <w:pPr>
        <w:shd w:val="clear" w:color="auto" w:fill="FFFFFF"/>
        <w:spacing w:after="0" w:line="240" w:lineRule="auto"/>
        <w:ind w:left="360"/>
        <w:rPr>
          <w:rFonts w:eastAsia="Times New Roman"/>
          <w:color w:val="000000"/>
        </w:rPr>
      </w:pPr>
      <w:r>
        <w:rPr>
          <w:rFonts w:eastAsia="Times New Roman"/>
          <w:color w:val="000000"/>
        </w:rPr>
        <w:t xml:space="preserve">Cevap: </w:t>
      </w:r>
    </w:p>
    <w:p w:rsidR="00DB7E64" w:rsidRDefault="00DB7E64" w:rsidP="00D51960">
      <w:pPr>
        <w:shd w:val="clear" w:color="auto" w:fill="FFFFFF"/>
        <w:spacing w:after="0" w:line="240" w:lineRule="auto"/>
        <w:ind w:left="360"/>
        <w:rPr>
          <w:rFonts w:eastAsia="Times New Roman"/>
          <w:color w:val="000000"/>
        </w:rPr>
      </w:pPr>
    </w:p>
    <w:p w:rsidR="00D51960" w:rsidRDefault="00D51960" w:rsidP="00D51960">
      <w:pPr>
        <w:shd w:val="clear" w:color="auto" w:fill="FFFFFF"/>
        <w:spacing w:after="0" w:line="240" w:lineRule="auto"/>
        <w:ind w:left="360"/>
        <w:rPr>
          <w:rFonts w:eastAsia="Times New Roman"/>
          <w:color w:val="000000"/>
        </w:rPr>
      </w:pPr>
      <w:r>
        <w:rPr>
          <w:rFonts w:eastAsia="Times New Roman"/>
          <w:color w:val="000000"/>
        </w:rPr>
        <w:t>MVC Bir uygulamayı “Model, View ve Controller” adlı 3 parçaya ayırıp yöneten bir mimari diyebiliriz. Basit bir şekilde anlatırsak “Model” kısmı veri tabanı, “View” kısmı front kısım yani web sayfalarında gördüğümüz kısım, “Controller” ise model ve view arasında bir bağlantı gibi düşünülebi</w:t>
      </w:r>
      <w:r w:rsidR="006636A0">
        <w:rPr>
          <w:rFonts w:eastAsia="Times New Roman"/>
          <w:color w:val="000000"/>
        </w:rPr>
        <w:t>lir, t</w:t>
      </w:r>
      <w:r>
        <w:rPr>
          <w:rFonts w:eastAsia="Times New Roman"/>
          <w:color w:val="000000"/>
        </w:rPr>
        <w:t xml:space="preserve">üm işin mantığı, kullanıcıdan gelen istekler veya son görüntünün-çıktının ne olacağını belirleyen bir karar mekanızmasıda denilebilir. </w:t>
      </w:r>
    </w:p>
    <w:p w:rsidR="00D51960" w:rsidRDefault="00D51960" w:rsidP="00D51960">
      <w:pPr>
        <w:shd w:val="clear" w:color="auto" w:fill="FFFFFF"/>
        <w:spacing w:after="0" w:line="240" w:lineRule="auto"/>
        <w:ind w:left="360"/>
        <w:rPr>
          <w:rFonts w:eastAsia="Times New Roman"/>
          <w:color w:val="000000"/>
        </w:rPr>
      </w:pPr>
    </w:p>
    <w:p w:rsidR="00D51960" w:rsidRDefault="00D51960" w:rsidP="00D51960">
      <w:pPr>
        <w:shd w:val="clear" w:color="auto" w:fill="FFFFFF"/>
        <w:spacing w:after="0" w:line="240" w:lineRule="auto"/>
        <w:ind w:left="360"/>
        <w:rPr>
          <w:rFonts w:eastAsia="Times New Roman"/>
          <w:color w:val="000000"/>
        </w:rPr>
      </w:pPr>
      <w:r>
        <w:rPr>
          <w:rFonts w:eastAsia="Times New Roman"/>
          <w:color w:val="000000"/>
        </w:rPr>
        <w:t xml:space="preserve">Java’da </w:t>
      </w:r>
      <w:r w:rsidR="00DB7E64">
        <w:rPr>
          <w:rFonts w:eastAsia="Times New Roman"/>
          <w:color w:val="000000"/>
        </w:rPr>
        <w:t>MVC, Spring framework’u uzerinden Servlet ve Spring kullanılarak tasarlanabilir.</w:t>
      </w:r>
    </w:p>
    <w:p w:rsidR="006636A0" w:rsidRDefault="006636A0" w:rsidP="00D51960">
      <w:pPr>
        <w:shd w:val="clear" w:color="auto" w:fill="FFFFFF"/>
        <w:spacing w:after="0" w:line="240" w:lineRule="auto"/>
        <w:ind w:left="360"/>
        <w:rPr>
          <w:rFonts w:eastAsia="Times New Roman"/>
          <w:color w:val="000000"/>
        </w:rPr>
      </w:pPr>
    </w:p>
    <w:p w:rsidR="006636A0" w:rsidRDefault="006636A0" w:rsidP="00D51960">
      <w:pPr>
        <w:shd w:val="clear" w:color="auto" w:fill="FFFFFF"/>
        <w:spacing w:after="0" w:line="240" w:lineRule="auto"/>
        <w:ind w:left="360"/>
        <w:rPr>
          <w:rFonts w:eastAsia="Times New Roman"/>
          <w:color w:val="000000"/>
        </w:rPr>
      </w:pPr>
      <w:r>
        <w:rPr>
          <w:rFonts w:eastAsia="Times New Roman"/>
          <w:color w:val="000000"/>
        </w:rPr>
        <w:t>OOP katmanları en temelde  “Abstraction, Encapsulation, Inheritance, Polymorphism” ‘den oluşur diyebiliriz.</w:t>
      </w:r>
    </w:p>
    <w:p w:rsidR="00DB7E64" w:rsidRDefault="00DB7E64" w:rsidP="00D51960">
      <w:pPr>
        <w:shd w:val="clear" w:color="auto" w:fill="FFFFFF"/>
        <w:spacing w:after="0" w:line="240" w:lineRule="auto"/>
        <w:ind w:left="360"/>
        <w:rPr>
          <w:rFonts w:eastAsia="Times New Roman"/>
          <w:color w:val="000000"/>
        </w:rPr>
      </w:pPr>
    </w:p>
    <w:p w:rsidR="006636A0" w:rsidRDefault="006636A0" w:rsidP="00D51960">
      <w:pPr>
        <w:shd w:val="clear" w:color="auto" w:fill="FFFFFF"/>
        <w:spacing w:after="0" w:line="240" w:lineRule="auto"/>
        <w:ind w:left="360"/>
        <w:rPr>
          <w:rFonts w:eastAsia="Times New Roman"/>
          <w:color w:val="000000"/>
        </w:rPr>
      </w:pPr>
    </w:p>
    <w:p w:rsidR="006636A0" w:rsidRDefault="006636A0" w:rsidP="00D51960">
      <w:pPr>
        <w:shd w:val="clear" w:color="auto" w:fill="FFFFFF"/>
        <w:spacing w:after="0" w:line="240" w:lineRule="auto"/>
        <w:ind w:left="360"/>
        <w:rPr>
          <w:rFonts w:eastAsia="Times New Roman"/>
          <w:color w:val="000000"/>
        </w:rPr>
      </w:pPr>
    </w:p>
    <w:p w:rsidR="006636A0" w:rsidRDefault="006636A0" w:rsidP="00D51960">
      <w:pPr>
        <w:shd w:val="clear" w:color="auto" w:fill="FFFFFF"/>
        <w:spacing w:after="0" w:line="240" w:lineRule="auto"/>
        <w:ind w:left="360"/>
        <w:rPr>
          <w:rFonts w:eastAsia="Times New Roman"/>
          <w:color w:val="000000"/>
        </w:rPr>
      </w:pPr>
    </w:p>
    <w:p w:rsidR="006636A0" w:rsidRDefault="006636A0" w:rsidP="00D51960">
      <w:pPr>
        <w:shd w:val="clear" w:color="auto" w:fill="FFFFFF"/>
        <w:spacing w:after="0" w:line="240" w:lineRule="auto"/>
        <w:ind w:left="360"/>
        <w:rPr>
          <w:rFonts w:eastAsia="Times New Roman"/>
          <w:color w:val="000000"/>
        </w:rPr>
      </w:pPr>
    </w:p>
    <w:p w:rsidR="00DB7E64" w:rsidRPr="00DB7E64" w:rsidRDefault="00DB7E64" w:rsidP="00DB7E64">
      <w:pPr>
        <w:numPr>
          <w:ilvl w:val="0"/>
          <w:numId w:val="1"/>
        </w:numPr>
        <w:shd w:val="clear" w:color="auto" w:fill="FFFFFF"/>
        <w:spacing w:after="0" w:line="240" w:lineRule="auto"/>
        <w:rPr>
          <w:rFonts w:eastAsia="Times New Roman"/>
          <w:color w:val="000000"/>
          <w:sz w:val="24"/>
          <w:szCs w:val="24"/>
        </w:rPr>
      </w:pPr>
      <w:r>
        <w:rPr>
          <w:rFonts w:eastAsia="Times New Roman"/>
          <w:color w:val="000000"/>
        </w:rPr>
        <w:t>Birbirinden bağımsız iki platformun birbiriyle haberleşmesi nasıl sağlanabilir. Örneğin, X platformu Java ile yazılmış olsun, Y platform u C# ile. Bu iki platformun bir biri ile iletişim halinde request-response ilişkisi kurması gerekiyor. Bu yapıyı nasıl sağlarız.</w:t>
      </w:r>
    </w:p>
    <w:p w:rsidR="00DB7E64" w:rsidRPr="00DB7E64" w:rsidRDefault="00DB7E64" w:rsidP="00DB7E64">
      <w:pPr>
        <w:shd w:val="clear" w:color="auto" w:fill="FFFFFF"/>
        <w:spacing w:after="0" w:line="240" w:lineRule="auto"/>
        <w:ind w:left="720"/>
        <w:rPr>
          <w:rFonts w:eastAsia="Times New Roman"/>
          <w:color w:val="000000"/>
          <w:sz w:val="24"/>
          <w:szCs w:val="24"/>
        </w:rPr>
      </w:pPr>
    </w:p>
    <w:p w:rsidR="00DB7E64" w:rsidRDefault="00DB7E64" w:rsidP="00DB7E64">
      <w:pPr>
        <w:shd w:val="clear" w:color="auto" w:fill="FFFFFF"/>
        <w:spacing w:after="0" w:line="240" w:lineRule="auto"/>
        <w:ind w:left="360"/>
        <w:rPr>
          <w:rFonts w:eastAsia="Times New Roman"/>
          <w:color w:val="000000"/>
        </w:rPr>
      </w:pPr>
      <w:r>
        <w:rPr>
          <w:rFonts w:eastAsia="Times New Roman"/>
          <w:color w:val="000000"/>
        </w:rPr>
        <w:t>Cevap:</w:t>
      </w:r>
    </w:p>
    <w:p w:rsidR="00DB7E64" w:rsidRDefault="00DB7E64" w:rsidP="00DB7E64">
      <w:pPr>
        <w:shd w:val="clear" w:color="auto" w:fill="FFFFFF"/>
        <w:spacing w:after="0" w:line="240" w:lineRule="auto"/>
        <w:ind w:left="360"/>
        <w:rPr>
          <w:rFonts w:eastAsia="Times New Roman"/>
          <w:color w:val="000000"/>
          <w:sz w:val="24"/>
          <w:szCs w:val="24"/>
        </w:rPr>
      </w:pPr>
    </w:p>
    <w:p w:rsidR="0099043C" w:rsidRPr="00B26FA9" w:rsidRDefault="006636A0" w:rsidP="00DB7E64">
      <w:pPr>
        <w:shd w:val="clear" w:color="auto" w:fill="FFFFFF"/>
        <w:spacing w:after="0" w:line="240" w:lineRule="auto"/>
        <w:ind w:left="360"/>
        <w:rPr>
          <w:rFonts w:eastAsia="Times New Roman"/>
          <w:color w:val="000000"/>
        </w:rPr>
      </w:pPr>
      <w:r w:rsidRPr="00B26FA9">
        <w:rPr>
          <w:rFonts w:eastAsia="Times New Roman"/>
          <w:color w:val="000000"/>
        </w:rPr>
        <w:t xml:space="preserve">API ve </w:t>
      </w:r>
      <w:r w:rsidR="00DB7E64" w:rsidRPr="00B26FA9">
        <w:rPr>
          <w:rFonts w:eastAsia="Times New Roman"/>
          <w:color w:val="000000"/>
        </w:rPr>
        <w:t xml:space="preserve">Web Servisleri kullanılabilir. </w:t>
      </w:r>
      <w:r w:rsidRPr="00B26FA9">
        <w:rPr>
          <w:rFonts w:eastAsia="Times New Roman"/>
          <w:color w:val="000000"/>
        </w:rPr>
        <w:t xml:space="preserve">İkisi birbirine benzer yapılardadır. </w:t>
      </w:r>
      <w:r w:rsidR="0099043C" w:rsidRPr="00B26FA9">
        <w:rPr>
          <w:rFonts w:eastAsia="Times New Roman"/>
          <w:color w:val="000000"/>
        </w:rPr>
        <w:t>Genellikle JSON veya XML döndürürler ve kullanılan cihaz,platform,işletim sistemi fark etmeksizin çalışır.</w:t>
      </w:r>
    </w:p>
    <w:p w:rsidR="00B26FA9" w:rsidRPr="00B26FA9" w:rsidRDefault="0099043C" w:rsidP="00DB7E64">
      <w:pPr>
        <w:shd w:val="clear" w:color="auto" w:fill="FFFFFF"/>
        <w:spacing w:after="0" w:line="240" w:lineRule="auto"/>
        <w:ind w:left="360"/>
        <w:rPr>
          <w:rFonts w:eastAsia="Times New Roman"/>
          <w:color w:val="000000"/>
        </w:rPr>
      </w:pPr>
      <w:r w:rsidRPr="00B26FA9">
        <w:rPr>
          <w:rFonts w:eastAsia="Times New Roman"/>
          <w:color w:val="000000"/>
        </w:rPr>
        <w:t xml:space="preserve">İki platform için ortak bir web servis yazılır, sonra cihazlar web servise bağlanıp request yaparlar ve JSON VE XML hangisi kullanılıyor ise o tipte bir response alırlar. </w:t>
      </w:r>
    </w:p>
    <w:p w:rsidR="00DB7E64" w:rsidRDefault="00B26FA9" w:rsidP="00DB7E64">
      <w:pPr>
        <w:shd w:val="clear" w:color="auto" w:fill="FFFFFF"/>
        <w:spacing w:after="0" w:line="240" w:lineRule="auto"/>
        <w:ind w:left="360"/>
        <w:rPr>
          <w:rFonts w:eastAsia="Times New Roman"/>
          <w:color w:val="000000"/>
          <w:sz w:val="24"/>
          <w:szCs w:val="24"/>
        </w:rPr>
      </w:pPr>
      <w:r w:rsidRPr="00B26FA9">
        <w:rPr>
          <w:rFonts w:eastAsia="Times New Roman"/>
          <w:color w:val="000000"/>
        </w:rPr>
        <w:t>Özetlersek global ve herkesin anladığı bir yapının olması, bağımlı olduğumuz platform vs farklılığı gibi sorunları çözmemizi sağlamaktadır.</w:t>
      </w:r>
    </w:p>
    <w:p w:rsidR="00DB7E64" w:rsidRDefault="00DB7E64" w:rsidP="00B26FA9">
      <w:pPr>
        <w:shd w:val="clear" w:color="auto" w:fill="FFFFFF"/>
        <w:spacing w:after="0" w:line="240" w:lineRule="auto"/>
        <w:rPr>
          <w:rFonts w:eastAsia="Times New Roman"/>
          <w:color w:val="000000"/>
          <w:sz w:val="24"/>
          <w:szCs w:val="24"/>
        </w:rPr>
      </w:pPr>
    </w:p>
    <w:p w:rsidR="00B26FA9" w:rsidRDefault="00B26FA9" w:rsidP="00B26FA9">
      <w:pPr>
        <w:shd w:val="clear" w:color="auto" w:fill="FFFFFF"/>
        <w:spacing w:after="0" w:line="240" w:lineRule="auto"/>
        <w:rPr>
          <w:rFonts w:eastAsia="Times New Roman"/>
          <w:color w:val="000000"/>
          <w:sz w:val="24"/>
          <w:szCs w:val="24"/>
        </w:rPr>
      </w:pPr>
    </w:p>
    <w:p w:rsidR="00B26FA9" w:rsidRPr="00B26FA9" w:rsidRDefault="00B26FA9" w:rsidP="00B26FA9">
      <w:pPr>
        <w:numPr>
          <w:ilvl w:val="0"/>
          <w:numId w:val="1"/>
        </w:numPr>
        <w:shd w:val="clear" w:color="auto" w:fill="FFFFFF"/>
        <w:spacing w:after="0" w:line="240" w:lineRule="auto"/>
        <w:rPr>
          <w:rFonts w:eastAsia="Times New Roman"/>
          <w:color w:val="000000"/>
          <w:sz w:val="24"/>
          <w:szCs w:val="24"/>
        </w:rPr>
      </w:pPr>
      <w:r>
        <w:rPr>
          <w:rFonts w:eastAsia="Times New Roman"/>
          <w:color w:val="000000"/>
        </w:rPr>
        <w:t>Bir web sayfasında ekran sürekli Backend’ den veya bir başka yapı tarafından güncelleniyor. Siz, web sayfasını refresh etmeden bu güncel bilgiyi anlık ekrana nasıl yansıtırsınız.</w:t>
      </w:r>
    </w:p>
    <w:p w:rsidR="00B26FA9" w:rsidRDefault="00B26FA9" w:rsidP="00B26FA9">
      <w:pPr>
        <w:shd w:val="clear" w:color="auto" w:fill="FFFFFF"/>
        <w:spacing w:after="0" w:line="240" w:lineRule="auto"/>
        <w:ind w:left="720"/>
        <w:rPr>
          <w:rFonts w:eastAsia="Times New Roman"/>
          <w:color w:val="000000"/>
        </w:rPr>
      </w:pPr>
    </w:p>
    <w:p w:rsidR="00B26FA9" w:rsidRDefault="00B26FA9" w:rsidP="00B26FA9">
      <w:pPr>
        <w:shd w:val="clear" w:color="auto" w:fill="FFFFFF"/>
        <w:spacing w:after="0" w:line="240" w:lineRule="auto"/>
        <w:ind w:left="720"/>
        <w:rPr>
          <w:rFonts w:eastAsia="Times New Roman"/>
          <w:color w:val="000000"/>
        </w:rPr>
      </w:pPr>
      <w:r>
        <w:rPr>
          <w:rFonts w:eastAsia="Times New Roman"/>
          <w:color w:val="000000"/>
        </w:rPr>
        <w:t>Cevap:</w:t>
      </w:r>
    </w:p>
    <w:p w:rsidR="00B26FA9" w:rsidRDefault="00B26FA9" w:rsidP="00B26FA9">
      <w:pPr>
        <w:shd w:val="clear" w:color="auto" w:fill="FFFFFF"/>
        <w:spacing w:after="0" w:line="240" w:lineRule="auto"/>
        <w:ind w:left="720"/>
        <w:rPr>
          <w:rFonts w:eastAsia="Times New Roman"/>
          <w:color w:val="000000"/>
        </w:rPr>
      </w:pPr>
    </w:p>
    <w:p w:rsidR="00B26FA9" w:rsidRPr="00B26FA9" w:rsidRDefault="00B26FA9" w:rsidP="00B26FA9">
      <w:pPr>
        <w:shd w:val="clear" w:color="auto" w:fill="FFFFFF"/>
        <w:spacing w:after="0" w:line="240" w:lineRule="auto"/>
        <w:ind w:left="720"/>
        <w:rPr>
          <w:rFonts w:eastAsia="Times New Roman"/>
          <w:color w:val="000000"/>
          <w:sz w:val="24"/>
          <w:szCs w:val="24"/>
        </w:rPr>
      </w:pPr>
      <w:r>
        <w:rPr>
          <w:rFonts w:eastAsia="Times New Roman"/>
          <w:color w:val="000000"/>
        </w:rPr>
        <w:t xml:space="preserve">Yine eğer var ise API kullanırım. API backend ve front-end arasında veri alışverişini çok kolay ve basit bir hale dönüştüren bir yapı diyebiliriz. Böylece front-end kısmının veri tabanı ile uğraşmasına gerek kalmıyor. </w:t>
      </w:r>
    </w:p>
    <w:p w:rsidR="00D51960" w:rsidRDefault="00D51960">
      <w:pPr>
        <w:rPr>
          <w:sz w:val="24"/>
          <w:szCs w:val="24"/>
        </w:rPr>
      </w:pPr>
    </w:p>
    <w:p w:rsidR="0035696B" w:rsidRDefault="0035696B" w:rsidP="0035696B">
      <w:pPr>
        <w:numPr>
          <w:ilvl w:val="0"/>
          <w:numId w:val="2"/>
        </w:numPr>
        <w:shd w:val="clear" w:color="auto" w:fill="FFFFFF"/>
        <w:spacing w:after="0" w:line="240" w:lineRule="auto"/>
        <w:rPr>
          <w:rFonts w:eastAsia="Times New Roman"/>
          <w:color w:val="000000"/>
          <w:sz w:val="24"/>
          <w:szCs w:val="24"/>
        </w:rPr>
      </w:pPr>
      <w:r>
        <w:rPr>
          <w:rFonts w:eastAsia="Times New Roman"/>
          <w:color w:val="000000"/>
        </w:rPr>
        <w:lastRenderedPageBreak/>
        <w:t>Bir for döngüsü ile aşağıdaki çıktıyı yazar mısınız.</w:t>
      </w:r>
    </w:p>
    <w:p w:rsidR="0035696B" w:rsidRDefault="0035696B" w:rsidP="0035696B">
      <w:pPr>
        <w:pStyle w:val="NormalWeb"/>
        <w:shd w:val="clear" w:color="auto" w:fill="FFFFFF"/>
        <w:spacing w:before="0" w:beforeAutospacing="0" w:after="0" w:afterAutospacing="0"/>
        <w:rPr>
          <w:color w:val="000000"/>
          <w:sz w:val="24"/>
          <w:szCs w:val="24"/>
        </w:rPr>
      </w:pPr>
      <w:r>
        <w:rPr>
          <w:color w:val="000000"/>
        </w:rPr>
        <w:t> </w:t>
      </w:r>
    </w:p>
    <w:tbl>
      <w:tblPr>
        <w:tblStyle w:val="TableNormal"/>
        <w:tblW w:w="1785" w:type="dxa"/>
        <w:tblInd w:w="0" w:type="dxa"/>
        <w:shd w:val="clear" w:color="auto" w:fill="FFFFFF"/>
        <w:tblCellMar>
          <w:left w:w="0" w:type="dxa"/>
          <w:right w:w="0" w:type="dxa"/>
        </w:tblCellMar>
        <w:tblLook w:val="04A0" w:firstRow="1" w:lastRow="0" w:firstColumn="1" w:lastColumn="0" w:noHBand="0" w:noVBand="1"/>
      </w:tblPr>
      <w:tblGrid>
        <w:gridCol w:w="1785"/>
      </w:tblGrid>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        *</w:t>
            </w:r>
          </w:p>
        </w:tc>
      </w:tr>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       **</w:t>
            </w:r>
          </w:p>
        </w:tc>
      </w:tr>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     ****</w:t>
            </w:r>
          </w:p>
        </w:tc>
      </w:tr>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   ******</w:t>
            </w:r>
          </w:p>
        </w:tc>
      </w:tr>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 ********</w:t>
            </w:r>
          </w:p>
        </w:tc>
      </w:tr>
      <w:tr w:rsidR="0035696B" w:rsidTr="0035696B">
        <w:tc>
          <w:tcPr>
            <w:tcW w:w="1785" w:type="dxa"/>
            <w:shd w:val="clear" w:color="auto" w:fill="FFFFFF"/>
            <w:tcMar>
              <w:top w:w="0" w:type="dxa"/>
              <w:left w:w="108" w:type="dxa"/>
              <w:bottom w:w="0" w:type="dxa"/>
              <w:right w:w="108" w:type="dxa"/>
            </w:tcMar>
            <w:vAlign w:val="bottom"/>
            <w:hideMark/>
          </w:tcPr>
          <w:p w:rsidR="0035696B" w:rsidRDefault="0035696B">
            <w:pPr>
              <w:pStyle w:val="NormalWeb"/>
              <w:spacing w:before="0" w:beforeAutospacing="0" w:after="0" w:afterAutospacing="0"/>
              <w:rPr>
                <w:color w:val="000000"/>
                <w:sz w:val="24"/>
                <w:szCs w:val="24"/>
              </w:rPr>
            </w:pPr>
            <w:r>
              <w:rPr>
                <w:color w:val="000000"/>
              </w:rPr>
              <w:t>**********</w:t>
            </w:r>
          </w:p>
        </w:tc>
      </w:tr>
    </w:tbl>
    <w:p w:rsidR="0035696B" w:rsidRDefault="0035696B" w:rsidP="0035696B">
      <w:pPr>
        <w:rPr>
          <w:sz w:val="24"/>
          <w:szCs w:val="24"/>
        </w:rPr>
      </w:pPr>
    </w:p>
    <w:p w:rsidR="0035696B" w:rsidRDefault="0035696B" w:rsidP="0035696B">
      <w:r w:rsidRPr="0035696B">
        <w:t>Cevap:</w:t>
      </w:r>
    </w:p>
    <w:p w:rsidR="0035696B" w:rsidRDefault="0035696B" w:rsidP="0035696B">
      <w:r>
        <w:t>&lt;script&gt;</w:t>
      </w:r>
    </w:p>
    <w:p w:rsidR="0035696B" w:rsidRDefault="006D6054" w:rsidP="0035696B">
      <w:r>
        <w:t xml:space="preserve">      function calculate</w:t>
      </w:r>
      <w:r w:rsidR="0035696B">
        <w:t>(){</w:t>
      </w:r>
    </w:p>
    <w:p w:rsidR="0035696B" w:rsidRDefault="0035696B" w:rsidP="0035696B">
      <w:r>
        <w:t xml:space="preserve">      </w:t>
      </w:r>
      <w:r>
        <w:tab/>
        <w:t>let bosluk=10;</w:t>
      </w:r>
    </w:p>
    <w:p w:rsidR="0035696B" w:rsidRDefault="0035696B" w:rsidP="0035696B">
      <w:r>
        <w:t xml:space="preserve">      </w:t>
      </w:r>
      <w:r>
        <w:tab/>
        <w:t>let yildiz=1;</w:t>
      </w:r>
    </w:p>
    <w:p w:rsidR="0035696B" w:rsidRDefault="0035696B" w:rsidP="0035696B"/>
    <w:p w:rsidR="0035696B" w:rsidRDefault="0035696B" w:rsidP="0035696B">
      <w:r>
        <w:t xml:space="preserve">      </w:t>
      </w:r>
      <w:r>
        <w:tab/>
        <w:t>for(i=1; i&lt;=10; i+=2){</w:t>
      </w:r>
    </w:p>
    <w:p w:rsidR="0035696B" w:rsidRDefault="0035696B" w:rsidP="0035696B">
      <w:r>
        <w:t xml:space="preserve">      </w:t>
      </w:r>
      <w:r>
        <w:tab/>
      </w:r>
      <w:r>
        <w:tab/>
        <w:t>document.write(`${'&amp;nbsp;'.repeat(bosluk-i)}`);</w:t>
      </w:r>
    </w:p>
    <w:p w:rsidR="0035696B" w:rsidRDefault="0035696B" w:rsidP="0035696B">
      <w:r>
        <w:t xml:space="preserve">      </w:t>
      </w:r>
      <w:r>
        <w:tab/>
      </w:r>
      <w:r>
        <w:tab/>
        <w:t>document.write(`${'* '.repeat(i)}`);</w:t>
      </w:r>
    </w:p>
    <w:p w:rsidR="0035696B" w:rsidRDefault="0035696B" w:rsidP="0035696B">
      <w:r>
        <w:t xml:space="preserve">      </w:t>
      </w:r>
      <w:r>
        <w:tab/>
      </w:r>
      <w:r>
        <w:tab/>
        <w:t>document.write("&lt;br&gt;");</w:t>
      </w:r>
    </w:p>
    <w:p w:rsidR="0035696B" w:rsidRDefault="0035696B" w:rsidP="0035696B">
      <w:r>
        <w:t xml:space="preserve">      </w:t>
      </w:r>
      <w:r>
        <w:tab/>
      </w:r>
      <w:r>
        <w:tab/>
        <w:t>if(i==1){</w:t>
      </w:r>
    </w:p>
    <w:p w:rsidR="0035696B" w:rsidRDefault="0035696B" w:rsidP="0035696B">
      <w:r>
        <w:t xml:space="preserve">      </w:t>
      </w:r>
      <w:r>
        <w:tab/>
      </w:r>
      <w:r>
        <w:tab/>
      </w:r>
      <w:r>
        <w:tab/>
        <w:t>i--;</w:t>
      </w:r>
    </w:p>
    <w:p w:rsidR="0035696B" w:rsidRDefault="0035696B" w:rsidP="0035696B">
      <w:r>
        <w:t xml:space="preserve">      </w:t>
      </w:r>
      <w:r>
        <w:tab/>
      </w:r>
      <w:r>
        <w:tab/>
        <w:t>}</w:t>
      </w:r>
    </w:p>
    <w:p w:rsidR="0035696B" w:rsidRDefault="0035696B" w:rsidP="0035696B"/>
    <w:p w:rsidR="0035696B" w:rsidRDefault="0035696B" w:rsidP="0035696B">
      <w:r>
        <w:t xml:space="preserve">      </w:t>
      </w:r>
      <w:r>
        <w:tab/>
        <w:t>}</w:t>
      </w:r>
    </w:p>
    <w:p w:rsidR="0035696B" w:rsidRDefault="0035696B" w:rsidP="0035696B"/>
    <w:p w:rsidR="0035696B" w:rsidRDefault="0035696B" w:rsidP="0035696B">
      <w:r>
        <w:t xml:space="preserve">      }</w:t>
      </w:r>
    </w:p>
    <w:p w:rsidR="0035696B" w:rsidRDefault="0035696B" w:rsidP="0035696B"/>
    <w:p w:rsidR="0035696B" w:rsidRDefault="006D6054" w:rsidP="0035696B">
      <w:r>
        <w:t xml:space="preserve">      calculate</w:t>
      </w:r>
      <w:r w:rsidR="0035696B">
        <w:t>();</w:t>
      </w:r>
    </w:p>
    <w:p w:rsidR="0035696B" w:rsidRPr="0035696B" w:rsidRDefault="0035696B" w:rsidP="0035696B">
      <w:r>
        <w:t xml:space="preserve"> &lt;/script&gt;</w:t>
      </w:r>
    </w:p>
    <w:p w:rsidR="0035696B" w:rsidRPr="00D51960" w:rsidRDefault="0035696B" w:rsidP="0035696B">
      <w:pPr>
        <w:rPr>
          <w:sz w:val="24"/>
          <w:szCs w:val="24"/>
        </w:rPr>
      </w:pPr>
    </w:p>
    <w:sectPr w:rsidR="0035696B" w:rsidRPr="00D5196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C651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EC3FE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60"/>
    <w:rsid w:val="0035696B"/>
    <w:rsid w:val="00387328"/>
    <w:rsid w:val="00390774"/>
    <w:rsid w:val="003C55A2"/>
    <w:rsid w:val="006636A0"/>
    <w:rsid w:val="006D6054"/>
    <w:rsid w:val="0099043C"/>
    <w:rsid w:val="00B26FA9"/>
    <w:rsid w:val="00D51960"/>
    <w:rsid w:val="00DB3BE7"/>
    <w:rsid w:val="00DB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68D3"/>
  <w15:chartTrackingRefBased/>
  <w15:docId w15:val="{8908A947-1C7B-474E-9123-03C68C4E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5696B"/>
    <w:pPr>
      <w:spacing w:before="100" w:beforeAutospacing="1" w:after="100" w:afterAutospacing="1" w:line="240" w:lineRule="auto"/>
    </w:pPr>
    <w:rPr>
      <w:rFonts w:ascii="Calibri" w:eastAsiaTheme="minorEastAsia" w:hAnsi="Calibri" w:cs="Calibri"/>
    </w:rPr>
  </w:style>
  <w:style w:type="table" w:customStyle="1" w:styleId="TableNormal">
    <w:name w:val="Table Normal"/>
    <w:uiPriority w:val="99"/>
    <w:semiHidden/>
    <w:rsid w:val="0035696B"/>
    <w:pPr>
      <w:spacing w:after="0" w:line="240" w:lineRule="auto"/>
    </w:pPr>
    <w:rPr>
      <w:rFonts w:eastAsiaTheme="minorEastAsia"/>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25261">
      <w:bodyDiv w:val="1"/>
      <w:marLeft w:val="0"/>
      <w:marRight w:val="0"/>
      <w:marTop w:val="0"/>
      <w:marBottom w:val="0"/>
      <w:divBdr>
        <w:top w:val="none" w:sz="0" w:space="0" w:color="auto"/>
        <w:left w:val="none" w:sz="0" w:space="0" w:color="auto"/>
        <w:bottom w:val="none" w:sz="0" w:space="0" w:color="auto"/>
        <w:right w:val="none" w:sz="0" w:space="0" w:color="auto"/>
      </w:divBdr>
    </w:div>
    <w:div w:id="582227258">
      <w:bodyDiv w:val="1"/>
      <w:marLeft w:val="0"/>
      <w:marRight w:val="0"/>
      <w:marTop w:val="0"/>
      <w:marBottom w:val="0"/>
      <w:divBdr>
        <w:top w:val="none" w:sz="0" w:space="0" w:color="auto"/>
        <w:left w:val="none" w:sz="0" w:space="0" w:color="auto"/>
        <w:bottom w:val="none" w:sz="0" w:space="0" w:color="auto"/>
        <w:right w:val="none" w:sz="0" w:space="0" w:color="auto"/>
      </w:divBdr>
    </w:div>
    <w:div w:id="780031043">
      <w:bodyDiv w:val="1"/>
      <w:marLeft w:val="0"/>
      <w:marRight w:val="0"/>
      <w:marTop w:val="0"/>
      <w:marBottom w:val="0"/>
      <w:divBdr>
        <w:top w:val="none" w:sz="0" w:space="0" w:color="auto"/>
        <w:left w:val="none" w:sz="0" w:space="0" w:color="auto"/>
        <w:bottom w:val="none" w:sz="0" w:space="0" w:color="auto"/>
        <w:right w:val="none" w:sz="0" w:space="0" w:color="auto"/>
      </w:divBdr>
    </w:div>
    <w:div w:id="1027411513">
      <w:bodyDiv w:val="1"/>
      <w:marLeft w:val="0"/>
      <w:marRight w:val="0"/>
      <w:marTop w:val="0"/>
      <w:marBottom w:val="0"/>
      <w:divBdr>
        <w:top w:val="none" w:sz="0" w:space="0" w:color="auto"/>
        <w:left w:val="none" w:sz="0" w:space="0" w:color="auto"/>
        <w:bottom w:val="none" w:sz="0" w:space="0" w:color="auto"/>
        <w:right w:val="none" w:sz="0" w:space="0" w:color="auto"/>
      </w:divBdr>
    </w:div>
    <w:div w:id="13978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2092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4</cp:revision>
  <dcterms:created xsi:type="dcterms:W3CDTF">2021-03-03T15:09:00Z</dcterms:created>
  <dcterms:modified xsi:type="dcterms:W3CDTF">2021-03-03T18:56:00Z</dcterms:modified>
</cp:coreProperties>
</file>