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кабин"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Звукоизоляционные кабины в кол-ве 158
                    не позднее срока исполнения: 2022-12-27.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Звукоизоляционные кабины в кол-ве 158
                    не позднее срока исполнения: 2022-12-27 за сумму 1328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780c01e4cd822bf626d4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