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№20 -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нескольких программаторов"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107
                    не позднее срока исполнения: 2022-12-18.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107
                    не позднее срока исполнения: 2022-12-18 за сумму 2353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2b4b59dcfc2cb6143769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