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252
                    не позднее срока исполнения: 2022-12-26.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252
                    не позднее срока исполнения: 2022-12-26 за сумму 1244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0c51e2a47178dc559863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