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F28" w:rsidRDefault="00362F28" w:rsidP="00362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SWOT Analizi: CAN 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Bus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Üzerinden Fidye Saldırısı (Şarj İstasyonu Güvenlik Durumu)</w:t>
      </w:r>
    </w:p>
    <w:p w:rsidR="00362F28" w:rsidRDefault="00362F28" w:rsidP="00362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Hazırlayan: </w:t>
      </w:r>
      <w:r w:rsidRPr="00362F28"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Hüseyin Üzüm</w:t>
      </w:r>
    </w:p>
    <w:p w:rsidR="00362F28" w:rsidRPr="00362F28" w:rsidRDefault="00362F28" w:rsidP="00362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Tarih :</w:t>
      </w:r>
      <w:r w:rsidRPr="00362F28"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02</w:t>
      </w:r>
      <w:proofErr w:type="gramEnd"/>
      <w:r w:rsidRPr="00362F28">
        <w:rPr>
          <w:rFonts w:ascii="Times New Roman" w:eastAsia="Times New Roman" w:hAnsi="Times New Roman" w:cs="Times New Roman"/>
          <w:bCs/>
          <w:sz w:val="27"/>
          <w:szCs w:val="27"/>
          <w:lang w:eastAsia="tr-TR"/>
        </w:rPr>
        <w:t>.11.2025</w:t>
      </w:r>
    </w:p>
    <w:p w:rsidR="00362F28" w:rsidRPr="00362F28" w:rsidRDefault="00362F28" w:rsidP="00812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Güçlü Yönler (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Strengths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362F28" w:rsidRPr="00362F28" w:rsidRDefault="00362F28" w:rsidP="0036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Koruma (Temel Düzey):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 kilitli bir servis kapağı ve metal bir kabin içinde olması, anlık ve bilgi sahibi olmayan müdahaleleri engeller.</w:t>
      </w:r>
    </w:p>
    <w:p w:rsidR="00362F28" w:rsidRPr="00362F28" w:rsidRDefault="00362F28" w:rsidP="00362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Kapalı Ağ Mimarisi (Göreceli):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 kritik kontrol üniteleri, doğrudan internete açık olmak yerine (en azından bu senaryoda) </w:t>
      </w:r>
      <w:proofErr w:type="gram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dahili</w:t>
      </w:r>
      <w:proofErr w:type="gram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CAN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 üzerindedir.</w:t>
      </w:r>
    </w:p>
    <w:p w:rsidR="00362F28" w:rsidRPr="00362F28" w:rsidRDefault="00362F28" w:rsidP="00362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Zayıf Yönler (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Weaknesses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362F28" w:rsidRPr="00362F28" w:rsidRDefault="00362F28" w:rsidP="0036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Güvensiz Önyükleyici (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Insecure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Bootloader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büyük zafiyet. Cihaz, gelen </w:t>
      </w:r>
      <w:proofErr w:type="spellStart"/>
      <w:proofErr w:type="gram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firmware'in</w:t>
      </w:r>
      <w:proofErr w:type="spellEnd"/>
      <w:proofErr w:type="gram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kaynağını ve bütünlüğünü (dijital imzasını) doğrulamamaktadır.</w:t>
      </w:r>
    </w:p>
    <w:p w:rsidR="00362F28" w:rsidRPr="00362F28" w:rsidRDefault="00362F28" w:rsidP="0036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Kimlik 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Doğrulamasız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Protokoller: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Güncelleme işlemini başlatan CAN mesajları, herhangi bir doğrulama (şifre,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olmadan kabul edilmektedir.</w:t>
      </w:r>
    </w:p>
    <w:p w:rsidR="00362F28" w:rsidRPr="00362F28" w:rsidRDefault="00362F28" w:rsidP="0036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Şifresiz İletişim: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üzerindeki kritik komutlar şifresiz ve "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plain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" olarak iletilmektedir.</w:t>
      </w:r>
    </w:p>
    <w:p w:rsidR="00362F28" w:rsidRPr="00362F28" w:rsidRDefault="00362F28" w:rsidP="00362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Zayıf Fiziksel Güvenlik: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 kapağı kilidinin, bilgili bir saldırgan tarafından aşılabilecek düzeyde olması.</w:t>
      </w:r>
    </w:p>
    <w:p w:rsidR="00362F28" w:rsidRPr="00362F28" w:rsidRDefault="00362F28" w:rsidP="00812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Fırsatlar (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Opportunities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362F28" w:rsidRPr="00362F28" w:rsidRDefault="00362F28" w:rsidP="0036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Önyükleme (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Secure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Üreticinin, yeni cihazlarda veya güncellemelerde yalnızca imzalı kodun çalıştırılmasını zorunlu kılan donanım/yazılım çözümleri </w:t>
      </w:r>
      <w:proofErr w:type="gram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etmesi.</w:t>
      </w:r>
    </w:p>
    <w:p w:rsidR="00362F28" w:rsidRPr="00362F28" w:rsidRDefault="00362F28" w:rsidP="0036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Kriptografik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Doğrulama: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Güncelleme paketlerini ve komutlarını (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UDS) dijital imzalarla ve MAC (Message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) ile koruma altına alma.</w:t>
      </w:r>
    </w:p>
    <w:p w:rsidR="00362F28" w:rsidRPr="00362F28" w:rsidRDefault="00362F28" w:rsidP="0036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Sektörel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Standartlar: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ISO/SAE 21434 gibi yeni siber güvenlik standartlarını benimseyerek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robust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test edilmiş savunma mekanizmaları uygulama.</w:t>
      </w:r>
    </w:p>
    <w:p w:rsidR="00362F28" w:rsidRPr="00362F28" w:rsidRDefault="00362F28" w:rsidP="00362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Akıllı Ağ Geçitleri (Gateways):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Kritik sistemleri (güç) ve daha az kritik sistemleri (ekran) ayıran, </w:t>
      </w:r>
      <w:proofErr w:type="gram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tespiti yapan ağ geçitleri kullanma.</w:t>
      </w:r>
    </w:p>
    <w:p w:rsidR="00362F28" w:rsidRPr="00362F28" w:rsidRDefault="00362F28" w:rsidP="00362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Tehditler (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Threats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362F28" w:rsidRPr="00362F28" w:rsidRDefault="00362F28" w:rsidP="0036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Kötü Niyetli </w:t>
      </w:r>
      <w:proofErr w:type="gram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Dahili</w:t>
      </w:r>
      <w:proofErr w:type="gram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Personel (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Insider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Threat</w:t>
      </w:r>
      <w:proofErr w:type="spellEnd"/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servis teknisyenlerinin bilgi ve erişimlerini kötüye kullanma riski.</w:t>
      </w:r>
    </w:p>
    <w:p w:rsidR="00362F28" w:rsidRPr="00362F28" w:rsidRDefault="00362F28" w:rsidP="0036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Bilgili Saldırganlar: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CAN-Hacker gibi kolay erişilebilir araçlara ve teknik bilgiye sahip harici saldırganların varlığı.</w:t>
      </w:r>
    </w:p>
    <w:p w:rsidR="00362F28" w:rsidRPr="00362F28" w:rsidRDefault="00362F28" w:rsidP="00362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Fidye Yazılımı Ekosistemi: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IoT</w:t>
      </w:r>
      <w:proofErr w:type="spell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Endüstriyel Kontrol Sistemlerini (ICS) hedef alan fidye yazılımı saldırılarının artan bir </w:t>
      </w:r>
      <w:proofErr w:type="gramStart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>trend</w:t>
      </w:r>
      <w:proofErr w:type="gramEnd"/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olması.</w:t>
      </w:r>
    </w:p>
    <w:p w:rsidR="000B37C4" w:rsidRPr="00812FB9" w:rsidRDefault="00362F28" w:rsidP="00812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F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Finansal ve İtibari Kayıp:</w:t>
      </w:r>
      <w:r w:rsidRPr="00362F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 kesintisi, fidye talebi ve markanın "güvensiz" olarak damgalanması sonucu oluşacak ciddi kayıplar.</w:t>
      </w:r>
      <w:bookmarkStart w:id="0" w:name="_GoBack"/>
      <w:bookmarkEnd w:id="0"/>
    </w:p>
    <w:sectPr w:rsidR="000B37C4" w:rsidRPr="00812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8B24DB"/>
    <w:multiLevelType w:val="multilevel"/>
    <w:tmpl w:val="55A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BF14B3"/>
    <w:multiLevelType w:val="multilevel"/>
    <w:tmpl w:val="A17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2C0151"/>
    <w:multiLevelType w:val="multilevel"/>
    <w:tmpl w:val="402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9B483F"/>
    <w:multiLevelType w:val="multilevel"/>
    <w:tmpl w:val="AEF2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4ED"/>
    <w:rsid w:val="000B37C4"/>
    <w:rsid w:val="003214ED"/>
    <w:rsid w:val="00362F28"/>
    <w:rsid w:val="0081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62F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62F2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6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62F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62F2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6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Üzüm</dc:creator>
  <cp:keywords/>
  <dc:description/>
  <cp:lastModifiedBy>Hüseyin Üzüm</cp:lastModifiedBy>
  <cp:revision>3</cp:revision>
  <dcterms:created xsi:type="dcterms:W3CDTF">2025-11-03T20:17:00Z</dcterms:created>
  <dcterms:modified xsi:type="dcterms:W3CDTF">2025-11-03T20:19:00Z</dcterms:modified>
</cp:coreProperties>
</file>