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994" w:rsidRPr="00865F17" w:rsidRDefault="00865F17" w:rsidP="00865F17">
      <w:r w:rsidRPr="00865F17">
        <w:t xml:space="preserve">Bankacılık ve sigortacılık sektörleri, gelişmiş ülkelerin tamamında serbest piyasa ekonomisinin temel taşlarıdır. Bu iki sektör birbiriyle yakından ilişkilidir. Bankacılık, tek başına önemli bir işlev göremeyecek bireysel tasarrufların bir araya toplanarak, büyük projelerin finansmanının sağlanması, kaynak fazlası olanların ödünç verme yoluyla kaynak açığı olanları fonlaması ve bu yolla ekonomik kalkınmayı sağlaması şeklinde önemli bir fonksiyon görür. Buna paralel biçimde, piyasa ekonomisinin işleyişinde ekonomik aktörlerin karşılaşması muhtemel riskleri ve belirsizlikleri </w:t>
      </w:r>
      <w:proofErr w:type="spellStart"/>
      <w:r w:rsidRPr="00865F17">
        <w:t>enazlamak</w:t>
      </w:r>
      <w:proofErr w:type="spellEnd"/>
      <w:r w:rsidRPr="00865F17">
        <w:t xml:space="preserve"> için başvurduğu temel </w:t>
      </w:r>
      <w:proofErr w:type="gramStart"/>
      <w:r w:rsidRPr="00865F17">
        <w:t>enstrüman</w:t>
      </w:r>
      <w:proofErr w:type="gramEnd"/>
      <w:r w:rsidRPr="00865F17">
        <w:t xml:space="preserve"> sigorta olmaktadır.  Türkiye’de finansal sistemin yapısı </w:t>
      </w:r>
      <w:proofErr w:type="spellStart"/>
      <w:r w:rsidRPr="00865F17">
        <w:t>Anglo</w:t>
      </w:r>
      <w:proofErr w:type="spellEnd"/>
      <w:r w:rsidRPr="00865F17">
        <w:t xml:space="preserve"> </w:t>
      </w:r>
      <w:proofErr w:type="spellStart"/>
      <w:r w:rsidRPr="00865F17">
        <w:t>Sakson</w:t>
      </w:r>
      <w:proofErr w:type="spellEnd"/>
      <w:r w:rsidRPr="00865F17">
        <w:t xml:space="preserve"> modelinden ziyade Kıta Avrupa’sı modeline dayanır. 1980’lere kadar </w:t>
      </w:r>
      <w:proofErr w:type="spellStart"/>
      <w:r w:rsidRPr="00865F17">
        <w:t>Anglo</w:t>
      </w:r>
      <w:proofErr w:type="spellEnd"/>
      <w:r w:rsidRPr="00865F17">
        <w:t xml:space="preserve"> </w:t>
      </w:r>
      <w:proofErr w:type="spellStart"/>
      <w:r w:rsidRPr="00865F17">
        <w:t>Sakson</w:t>
      </w:r>
      <w:proofErr w:type="spellEnd"/>
      <w:r w:rsidRPr="00865F17">
        <w:t xml:space="preserve"> modelde, finansal sistemde temel aktör borsalar iken, Kıta Avrupa’sında bankalardır. Ancak 1990’lı yıllardan itibaren her iki sistem de birbirine yakınsamaya başlamış ve bugün bu yakınsama devam etmektedir. Dolayısıyla, yabancı kaynakla ekonominin finansmanını sağlama modeli olarak algılanabilecek bankacılık ile </w:t>
      </w:r>
      <w:proofErr w:type="spellStart"/>
      <w:r w:rsidRPr="00865F17">
        <w:t>özkaynakla</w:t>
      </w:r>
      <w:proofErr w:type="spellEnd"/>
      <w:r w:rsidRPr="00865F17">
        <w:t xml:space="preserve"> ekonominin finansmanını sağlama modeli olarak algılanabilecek borsa modeli birlikte gelişmeye ve birbirini ikame etmeden ziyade birbirini tamamlamaya devam etmektedir. Sigortacılık hem </w:t>
      </w:r>
      <w:proofErr w:type="spellStart"/>
      <w:r w:rsidRPr="00865F17">
        <w:t>Anglo</w:t>
      </w:r>
      <w:proofErr w:type="spellEnd"/>
      <w:r w:rsidRPr="00865F17">
        <w:t xml:space="preserve"> </w:t>
      </w:r>
      <w:proofErr w:type="spellStart"/>
      <w:r w:rsidRPr="00865F17">
        <w:t>Sakson</w:t>
      </w:r>
      <w:proofErr w:type="spellEnd"/>
      <w:r w:rsidRPr="00865F17">
        <w:t xml:space="preserve"> modelin hem de Kıta Avrupa’sı modelin temel ortak unsurudur. Her iki modelin de sigortacılık olmadan sağlıklı bir işleyiş içinde olması zordur. Her iki sistemin etkin işlemesinin ve sürdürülebilir olmasının “sigortası” sigortacılık sektörünün gelişmişlik düzeyidir!</w:t>
      </w:r>
      <w:bookmarkStart w:id="0" w:name="_GoBack"/>
      <w:bookmarkEnd w:id="0"/>
    </w:p>
    <w:sectPr w:rsidR="00A34994" w:rsidRPr="00865F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7CD"/>
    <w:rsid w:val="000207CD"/>
    <w:rsid w:val="002835DE"/>
    <w:rsid w:val="00342C0A"/>
    <w:rsid w:val="00865F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A173F-B6C2-4B50-BD0C-758CE5D7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233</Words>
  <Characters>1329</Characters>
  <Application>Microsoft Office Word</Application>
  <DocSecurity>0</DocSecurity>
  <Lines>11</Lines>
  <Paragraphs>3</Paragraphs>
  <ScaleCrop>false</ScaleCrop>
  <Company>Silentall Unattended Installer</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2019-01-08T14:30:00Z</dcterms:created>
  <dcterms:modified xsi:type="dcterms:W3CDTF">2019-01-08T14:34:00Z</dcterms:modified>
</cp:coreProperties>
</file>