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ind w:left="646" w:right="518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US" w:bidi="en-US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spacing w:lineRule="auto" w:line="360" w:before="0" w:after="0"/>
        <w:ind w:left="646" w:right="641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>
      <w:pPr>
        <w:pStyle w:val="Normal"/>
        <w:spacing w:lineRule="auto" w:line="360" w:beforeAutospacing="1" w:afterAutospacing="1"/>
        <w:ind w:left="408" w:right="15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US" w:bidi="en-US"/>
        </w:rPr>
        <w:t>Факультет информационных технологий</w:t>
        <w:br/>
        <w:t>Кафедра «Информатика и информационные технологии»</w:t>
      </w:r>
    </w:p>
    <w:p>
      <w:pPr>
        <w:pStyle w:val="Normal"/>
        <w:spacing w:lineRule="auto" w:line="360" w:beforeAutospacing="1" w:afterAutospacing="1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cs="Times New Roman" w:ascii="Times New Roman" w:hAnsi="Times New Roman"/>
          <w:color w:val="000000"/>
          <w:sz w:val="24"/>
          <w:szCs w:val="24"/>
          <w:lang w:eastAsia="en-US" w:bidi="en-US"/>
        </w:rPr>
        <w:t>Направление подготовки/ специальность: Информационные системы и технологии</w:t>
      </w:r>
    </w:p>
    <w:p>
      <w:pPr>
        <w:pStyle w:val="Normal"/>
        <w:spacing w:lineRule="auto" w:line="360" w:beforeAutospacing="1" w:afterAutospacing="1"/>
        <w:ind w:left="646" w:right="642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US" w:bidi="en-US"/>
        </w:rPr>
      </w:r>
    </w:p>
    <w:p>
      <w:pPr>
        <w:pStyle w:val="Normal"/>
        <w:spacing w:lineRule="auto" w:line="360" w:beforeAutospacing="1" w:afterAutospacing="1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  <w:r>
        <w:rPr>
          <w:rFonts w:cs="Times New Roman" w:ascii="Times New Roman" w:hAnsi="Times New Roman"/>
          <w:color w:val="000000"/>
          <w:sz w:val="28"/>
          <w:szCs w:val="28"/>
          <w:lang w:eastAsia="en-US" w:bidi="en-US"/>
        </w:rPr>
      </w:r>
    </w:p>
    <w:p>
      <w:pPr>
        <w:pStyle w:val="Normal"/>
        <w:spacing w:lineRule="auto" w:line="240" w:beforeAutospacing="1" w:afterAutospacing="1"/>
        <w:ind w:left="11" w:right="17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sz w:val="44"/>
          <w:szCs w:val="44"/>
          <w:lang w:eastAsia="en-US" w:bidi="en-US"/>
        </w:rPr>
        <w:t>ОТЧЕТ</w:t>
      </w:r>
    </w:p>
    <w:p>
      <w:pPr>
        <w:pStyle w:val="Normal"/>
        <w:spacing w:lineRule="auto" w:line="240" w:beforeAutospacing="1" w:afterAutospacing="1"/>
        <w:ind w:left="11" w:right="17"/>
        <w:jc w:val="center"/>
        <w:rPr>
          <w:rFonts w:ascii="Times New Roman" w:hAnsi="Times New Roman" w:eastAsia="Times New Roman" w:cs="Times New Roman"/>
          <w:bCs/>
          <w:iCs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bCs/>
          <w:iCs/>
          <w:color w:val="000000"/>
          <w:sz w:val="28"/>
          <w:szCs w:val="28"/>
          <w:lang w:eastAsia="en-US" w:bidi="en-US"/>
        </w:rPr>
        <w:t>по проектной практике</w:t>
      </w:r>
    </w:p>
    <w:p>
      <w:pPr>
        <w:pStyle w:val="Normal"/>
        <w:spacing w:lineRule="auto" w:line="360" w:beforeAutospacing="1" w:afterAutospacing="1"/>
        <w:ind w:left="73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US" w:bidi="en-US"/>
        </w:rPr>
      </w:r>
    </w:p>
    <w:p>
      <w:pPr>
        <w:pStyle w:val="Normal"/>
        <w:spacing w:lineRule="auto" w:line="360" w:before="0" w:after="0"/>
        <w:ind w:left="11" w:right="11"/>
        <w:jc w:val="both"/>
        <w:rPr>
          <w:rFonts w:ascii="Times New Roman" w:hAnsi="Times New Roman" w:eastAsia="Times New Roman" w:cs="Times New Roman"/>
          <w:color w:val="000000"/>
          <w:sz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lang w:eastAsia="en-US" w:bidi="en-US"/>
        </w:rPr>
        <w:t xml:space="preserve">Студент: </w:t>
      </w:r>
      <w:r>
        <w:rPr>
          <w:rFonts w:eastAsia="Times New Roman" w:cs="Times New Roman" w:ascii="Times New Roman" w:hAnsi="Times New Roman"/>
          <w:color w:val="000000"/>
          <w:sz w:val="28"/>
          <w:u w:val="single"/>
          <w:lang w:eastAsia="en-US" w:bidi="en-US"/>
        </w:rPr>
        <w:t>Русскова Валерия Андреевна</w:t>
      </w:r>
      <w:r>
        <w:rPr>
          <w:rFonts w:eastAsia="Times New Roman" w:cs="Times New Roman" w:ascii="Times New Roman" w:hAnsi="Times New Roman"/>
          <w:color w:val="000000"/>
          <w:sz w:val="28"/>
          <w:lang w:eastAsia="en-US" w:bidi="en-US"/>
        </w:rPr>
        <w:t xml:space="preserve"> Группа: </w:t>
      </w:r>
      <w:r>
        <w:rPr>
          <w:rFonts w:eastAsia="Times New Roman" w:cs="Times New Roman" w:ascii="Times New Roman" w:hAnsi="Times New Roman"/>
          <w:color w:val="000000"/>
          <w:sz w:val="28"/>
          <w:u w:val="single"/>
          <w:lang w:eastAsia="en-US" w:bidi="en-US"/>
        </w:rPr>
        <w:t>251-333</w:t>
      </w:r>
    </w:p>
    <w:p>
      <w:pPr>
        <w:pStyle w:val="Normal"/>
        <w:spacing w:lineRule="auto" w:line="360" w:before="0" w:after="0"/>
        <w:ind w:left="11" w:right="11"/>
        <w:jc w:val="both"/>
        <w:rPr>
          <w:rFonts w:ascii="Times New Roman" w:hAnsi="Times New Roman" w:eastAsia="Times New Roman" w:cs="Times New Roman"/>
          <w:color w:val="000000"/>
          <w:sz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lang w:eastAsia="en-US" w:bidi="en-US"/>
        </w:rPr>
        <w:t xml:space="preserve">Студент: </w:t>
      </w:r>
      <w:r>
        <w:rPr>
          <w:rFonts w:eastAsia="Times New Roman" w:cs="Times New Roman" w:ascii="Times New Roman" w:hAnsi="Times New Roman"/>
          <w:color w:val="000000"/>
          <w:sz w:val="28"/>
          <w:u w:val="single"/>
          <w:lang w:eastAsia="en-US" w:bidi="en-US"/>
        </w:rPr>
        <w:t>Труфанова Анастасия Максимовна</w:t>
      </w:r>
      <w:r>
        <w:rPr>
          <w:rFonts w:eastAsia="Times New Roman" w:cs="Times New Roman" w:ascii="Times New Roman" w:hAnsi="Times New Roman"/>
          <w:color w:val="000000"/>
          <w:sz w:val="28"/>
          <w:lang w:eastAsia="en-US" w:bidi="en-US"/>
        </w:rPr>
        <w:t xml:space="preserve"> Группа: </w:t>
      </w:r>
      <w:r>
        <w:rPr>
          <w:rFonts w:eastAsia="Times New Roman" w:cs="Times New Roman" w:ascii="Times New Roman" w:hAnsi="Times New Roman"/>
          <w:color w:val="000000"/>
          <w:sz w:val="28"/>
          <w:u w:val="single"/>
          <w:lang w:eastAsia="en-US" w:bidi="en-US"/>
        </w:rPr>
        <w:t>251-333</w:t>
      </w:r>
    </w:p>
    <w:p>
      <w:pPr>
        <w:pStyle w:val="Normal"/>
        <w:spacing w:lineRule="auto" w:line="360" w:beforeAutospacing="1" w:afterAutospacing="1"/>
        <w:ind w:left="10" w:right="10"/>
        <w:jc w:val="both"/>
        <w:rPr>
          <w:rFonts w:ascii="Times New Roman" w:hAnsi="Times New Roman" w:eastAsia="Times New Roman" w:cs="Times New Roman"/>
          <w:color w:val="000000"/>
          <w:sz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lang w:eastAsia="en-US" w:bidi="en-US"/>
        </w:rPr>
      </w:r>
    </w:p>
    <w:p>
      <w:pPr>
        <w:pStyle w:val="Normal"/>
        <w:spacing w:lineRule="auto" w:line="360" w:beforeAutospacing="1" w:afterAutospacing="1"/>
        <w:ind w:left="-5" w:right="-1"/>
        <w:rPr>
          <w:rFonts w:ascii="Times New Roman" w:hAnsi="Times New Roman" w:eastAsia="Times New Roman" w:cs="Times New Roman"/>
          <w:iCs/>
          <w:color w:val="000000"/>
          <w:sz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>
        <w:rPr>
          <w:rFonts w:eastAsia="Times New Roman" w:cs="Times New Roman" w:ascii="Times New Roman" w:hAnsi="Times New Roman"/>
          <w:color w:val="000000"/>
          <w:sz w:val="28"/>
          <w:lang w:eastAsia="en-US" w:bidi="en-US"/>
        </w:rPr>
        <w:t xml:space="preserve">Московский Политех, кафедра </w:t>
      </w:r>
      <w:r>
        <w:rPr>
          <w:rFonts w:cs="Times New Roman" w:ascii="Times New Roman" w:hAnsi="Times New Roman"/>
          <w:iCs/>
          <w:sz w:val="28"/>
          <w:szCs w:val="28"/>
        </w:rPr>
        <w:t>Информатики</w:t>
      </w:r>
      <w:r>
        <w:rPr>
          <w:rFonts w:cs="Times New Roman" w:ascii="Times New Roman" w:hAnsi="Times New Roman"/>
          <w:b/>
          <w:iCs/>
          <w:sz w:val="28"/>
          <w:szCs w:val="28"/>
        </w:rPr>
        <w:t xml:space="preserve"> </w:t>
      </w:r>
      <w:r>
        <w:rPr>
          <w:rFonts w:cs="Times New Roman" w:ascii="Times New Roman" w:hAnsi="Times New Roman"/>
          <w:bCs/>
          <w:iCs/>
          <w:sz w:val="28"/>
          <w:szCs w:val="28"/>
        </w:rPr>
        <w:t>и информационных технологий</w:t>
      </w:r>
    </w:p>
    <w:p>
      <w:pPr>
        <w:pStyle w:val="Normal"/>
        <w:spacing w:lineRule="auto" w:line="360" w:beforeAutospacing="1" w:afterAutospacing="1"/>
        <w:ind w:left="-5" w:right="-1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US" w:bidi="en-US"/>
        </w:rPr>
      </w:r>
    </w:p>
    <w:p>
      <w:pPr>
        <w:pStyle w:val="Normal"/>
        <w:spacing w:lineRule="auto" w:line="360" w:beforeAutospacing="1" w:afterAutospacing="1"/>
        <w:ind w:left="-5" w:right="67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>
      <w:pPr>
        <w:pStyle w:val="Normal"/>
        <w:spacing w:lineRule="auto" w:line="360" w:beforeAutospacing="1" w:afterAutospacing="1"/>
        <w:ind w:left="-5" w:right="67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u w:val="single"/>
          <w:lang w:eastAsia="en-US" w:bidi="en-US"/>
        </w:rPr>
        <w:t>Баркар Мария Валентиновна</w:t>
      </w:r>
    </w:p>
    <w:p>
      <w:pPr>
        <w:pStyle w:val="Normal"/>
        <w:spacing w:lineRule="auto" w:line="360" w:beforeAutospacing="1" w:afterAutospacing="1"/>
        <w:ind w:left="-5" w:right="67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US" w:bidi="en-US"/>
        </w:rPr>
      </w:r>
    </w:p>
    <w:p>
      <w:pPr>
        <w:pStyle w:val="Normal"/>
        <w:spacing w:lineRule="auto" w:line="360" w:beforeAutospacing="1" w:afterAutospacing="1"/>
        <w:ind w:right="11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US" w:bidi="en-US"/>
        </w:rPr>
        <w:t>Москва 2026</w:t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ВВЕДЕНИЕ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Общая информация о проекте: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Название проекта: Настольно-ролевое шоу «Подземелья Политеха»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Цель: Разработка специализированного программного инструмента для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автоматизации процесса написания, структурирования и навигации по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сценариям настольных ролевых игр, используемых в рамках проекта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Задачи:</w:t>
      </w:r>
    </w:p>
    <w:p>
      <w:pPr>
        <w:pStyle w:val="Normal"/>
        <w:numPr>
          <w:ilvl w:val="0"/>
          <w:numId w:val="3"/>
        </w:numPr>
        <w:rPr/>
      </w:pPr>
      <w:r>
        <w:rPr>
          <w:rFonts w:cs="Times New Roman" w:ascii="Times New Roman" w:hAnsi="Times New Roman"/>
          <w:sz w:val="28"/>
          <w:szCs w:val="28"/>
        </w:rPr>
        <w:t>Провести анализ требований мастеров (ведущих игры) к инструментам</w:t>
      </w:r>
    </w:p>
    <w:p>
      <w:pPr>
        <w:pStyle w:val="Normal"/>
        <w:numPr>
          <w:ilvl w:val="0"/>
          <w:numId w:val="3"/>
        </w:numPr>
        <w:rPr/>
      </w:pPr>
      <w:r>
        <w:rPr>
          <w:rFonts w:cs="Times New Roman" w:ascii="Times New Roman" w:hAnsi="Times New Roman"/>
          <w:sz w:val="28"/>
          <w:szCs w:val="28"/>
        </w:rPr>
        <w:t>написания сценариев;</w:t>
      </w:r>
    </w:p>
    <w:p>
      <w:pPr>
        <w:pStyle w:val="Normal"/>
        <w:numPr>
          <w:ilvl w:val="0"/>
          <w:numId w:val="3"/>
        </w:numPr>
        <w:rPr/>
      </w:pPr>
      <w:r>
        <w:rPr>
          <w:rFonts w:cs="Times New Roman" w:ascii="Times New Roman" w:hAnsi="Times New Roman"/>
          <w:sz w:val="28"/>
          <w:szCs w:val="28"/>
        </w:rPr>
        <w:t>Разработать графический интерфейс приложения на базе стандартной</w:t>
      </w:r>
    </w:p>
    <w:p>
      <w:pPr>
        <w:pStyle w:val="Normal"/>
        <w:numPr>
          <w:ilvl w:val="0"/>
          <w:numId w:val="3"/>
        </w:numPr>
        <w:rPr/>
      </w:pPr>
      <w:r>
        <w:rPr>
          <w:rFonts w:cs="Times New Roman" w:ascii="Times New Roman" w:hAnsi="Times New Roman"/>
          <w:sz w:val="28"/>
          <w:szCs w:val="28"/>
        </w:rPr>
        <w:t>библиотеки Python;</w:t>
      </w:r>
    </w:p>
    <w:p>
      <w:pPr>
        <w:pStyle w:val="Normal"/>
        <w:numPr>
          <w:ilvl w:val="0"/>
          <w:numId w:val="3"/>
        </w:numPr>
        <w:rPr/>
      </w:pPr>
      <w:r>
        <w:rPr>
          <w:rFonts w:cs="Times New Roman" w:ascii="Times New Roman" w:hAnsi="Times New Roman"/>
          <w:sz w:val="28"/>
          <w:szCs w:val="28"/>
        </w:rPr>
        <w:t>Реализовать систему подсветки синтаксиса для игровых тегов;</w:t>
      </w:r>
    </w:p>
    <w:p>
      <w:pPr>
        <w:pStyle w:val="Normal"/>
        <w:numPr>
          <w:ilvl w:val="0"/>
          <w:numId w:val="3"/>
        </w:numPr>
        <w:rPr/>
      </w:pPr>
      <w:r>
        <w:rPr>
          <w:rFonts w:cs="Times New Roman" w:ascii="Times New Roman" w:hAnsi="Times New Roman"/>
          <w:sz w:val="28"/>
          <w:szCs w:val="28"/>
        </w:rPr>
        <w:t>Создать библиотеку шаблонов для типовых сцен;</w:t>
      </w:r>
    </w:p>
    <w:p>
      <w:pPr>
        <w:pStyle w:val="Normal"/>
        <w:numPr>
          <w:ilvl w:val="0"/>
          <w:numId w:val="3"/>
        </w:numPr>
        <w:rPr/>
      </w:pPr>
      <w:r>
        <w:rPr>
          <w:rFonts w:cs="Times New Roman" w:ascii="Times New Roman" w:hAnsi="Times New Roman"/>
          <w:sz w:val="28"/>
          <w:szCs w:val="28"/>
        </w:rPr>
        <w:t>Обеспечить экспорт материалов в формат HTML;</w:t>
      </w:r>
    </w:p>
    <w:p>
      <w:pPr>
        <w:pStyle w:val="Normal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Подготовить комплект отчётной документации.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Описание задания по проектной практике: Создать специализированный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текстовый редактор на Python с использованием библиотеки tkinter,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содержащий: систему тегов для разметки игровых элементов ([БОЙ],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[ПРОВЕРКА:], [ЛУТ], [NPC], [ЛОКАЦИЯ], [СОБЫТИЕ], [ДИАЛОГ], [СЕКРЕТ]),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подсветку синтаксиса, панель быстрых кнопок, генератор бросков кубиков,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статистику сценария, переключение темы интерфейса, экспорт в HTML.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Этапы выполнения практики:</w:t>
      </w:r>
    </w:p>
    <w:p>
      <w:pPr>
        <w:pStyle w:val="Normal"/>
        <w:numPr>
          <w:ilvl w:val="0"/>
          <w:numId w:val="2"/>
        </w:numPr>
        <w:rPr/>
      </w:pPr>
      <w:r>
        <w:rPr>
          <w:rFonts w:cs="Times New Roman" w:ascii="Times New Roman" w:hAnsi="Times New Roman"/>
          <w:sz w:val="28"/>
          <w:szCs w:val="28"/>
        </w:rPr>
        <w:t>Анализ требований и проектирование архитектуры (февраль–март 2026);</w:t>
      </w:r>
    </w:p>
    <w:p>
      <w:pPr>
        <w:pStyle w:val="Normal"/>
        <w:numPr>
          <w:ilvl w:val="0"/>
          <w:numId w:val="2"/>
        </w:numPr>
        <w:rPr/>
      </w:pPr>
      <w:r>
        <w:rPr>
          <w:rFonts w:cs="Times New Roman" w:ascii="Times New Roman" w:hAnsi="Times New Roman"/>
          <w:sz w:val="28"/>
          <w:szCs w:val="28"/>
        </w:rPr>
        <w:t>Р</w:t>
      </w:r>
      <w:r>
        <w:rPr>
          <w:rFonts w:cs="Times New Roman" w:ascii="Times New Roman" w:hAnsi="Times New Roman"/>
          <w:sz w:val="28"/>
          <w:szCs w:val="28"/>
        </w:rPr>
        <w:t>азработка базового функционала: текстовое поле, меню, файловые</w:t>
      </w:r>
    </w:p>
    <w:p>
      <w:pPr>
        <w:pStyle w:val="Normal"/>
        <w:numPr>
          <w:ilvl w:val="0"/>
          <w:numId w:val="2"/>
        </w:numPr>
        <w:rPr/>
      </w:pPr>
      <w:r>
        <w:rPr>
          <w:rFonts w:cs="Times New Roman" w:ascii="Times New Roman" w:hAnsi="Times New Roman"/>
          <w:sz w:val="28"/>
          <w:szCs w:val="28"/>
        </w:rPr>
        <w:t>операции (март 2026);</w:t>
      </w:r>
    </w:p>
    <w:p>
      <w:pPr>
        <w:pStyle w:val="Normal"/>
        <w:numPr>
          <w:ilvl w:val="0"/>
          <w:numId w:val="2"/>
        </w:numPr>
        <w:rPr/>
      </w:pPr>
      <w:r>
        <w:rPr>
          <w:rFonts w:cs="Times New Roman" w:ascii="Times New Roman" w:hAnsi="Times New Roman"/>
          <w:sz w:val="28"/>
          <w:szCs w:val="28"/>
        </w:rPr>
        <w:t>Реализация системы подсветки тегов и поддержки Markdown (апрель 2026);</w:t>
      </w:r>
    </w:p>
    <w:p>
      <w:pPr>
        <w:pStyle w:val="Normal"/>
        <w:numPr>
          <w:ilvl w:val="0"/>
          <w:numId w:val="2"/>
        </w:numPr>
        <w:rPr/>
      </w:pPr>
      <w:r>
        <w:rPr>
          <w:rFonts w:cs="Times New Roman" w:ascii="Times New Roman" w:hAnsi="Times New Roman"/>
          <w:sz w:val="28"/>
          <w:szCs w:val="28"/>
        </w:rPr>
        <w:t>Интеграция дополнительных модулей: генератор бросков, статистика,</w:t>
      </w:r>
    </w:p>
    <w:p>
      <w:pPr>
        <w:pStyle w:val="Normal"/>
        <w:numPr>
          <w:ilvl w:val="0"/>
          <w:numId w:val="2"/>
        </w:numPr>
        <w:rPr/>
      </w:pPr>
      <w:r>
        <w:rPr>
          <w:rFonts w:cs="Times New Roman" w:ascii="Times New Roman" w:hAnsi="Times New Roman"/>
          <w:sz w:val="28"/>
          <w:szCs w:val="28"/>
        </w:rPr>
        <w:t>шаблоны, переключение темы (апрель 2026);</w:t>
      </w:r>
    </w:p>
    <w:p>
      <w:pPr>
        <w:pStyle w:val="Normal"/>
        <w:numPr>
          <w:ilvl w:val="0"/>
          <w:numId w:val="2"/>
        </w:numPr>
        <w:rPr/>
      </w:pPr>
      <w:r>
        <w:rPr>
          <w:rFonts w:cs="Times New Roman" w:ascii="Times New Roman" w:hAnsi="Times New Roman"/>
          <w:sz w:val="28"/>
          <w:szCs w:val="28"/>
        </w:rPr>
        <w:t>Тестирование, отладка, подготовка документации (апрель–май 2026);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Финальная сборка и сдача материалов (май 2026).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Результаты практики:</w:t>
      </w:r>
    </w:p>
    <w:p>
      <w:pPr>
        <w:pStyle w:val="Normal"/>
        <w:numPr>
          <w:ilvl w:val="0"/>
          <w:numId w:val="4"/>
        </w:numPr>
        <w:rPr/>
      </w:pPr>
      <w:r>
        <w:rPr>
          <w:rFonts w:cs="Times New Roman" w:ascii="Times New Roman" w:hAnsi="Times New Roman"/>
          <w:sz w:val="28"/>
          <w:szCs w:val="28"/>
        </w:rPr>
        <w:t>Разработано полнофункциональное приложение DnDEditor, полностью</w:t>
      </w:r>
    </w:p>
    <w:p>
      <w:pPr>
        <w:pStyle w:val="Normal"/>
        <w:numPr>
          <w:ilvl w:val="0"/>
          <w:numId w:val="4"/>
        </w:numPr>
        <w:rPr/>
      </w:pPr>
      <w:r>
        <w:rPr>
          <w:rFonts w:cs="Times New Roman" w:ascii="Times New Roman" w:hAnsi="Times New Roman"/>
          <w:sz w:val="28"/>
          <w:szCs w:val="28"/>
        </w:rPr>
        <w:t>соответствующее техническому заданию;</w:t>
      </w:r>
    </w:p>
    <w:p>
      <w:pPr>
        <w:pStyle w:val="Normal"/>
        <w:numPr>
          <w:ilvl w:val="0"/>
          <w:numId w:val="4"/>
        </w:numPr>
        <w:rPr/>
      </w:pPr>
      <w:r>
        <w:rPr>
          <w:rFonts w:cs="Times New Roman" w:ascii="Times New Roman" w:hAnsi="Times New Roman"/>
          <w:sz w:val="28"/>
          <w:szCs w:val="28"/>
        </w:rPr>
        <w:t>Приложение не требует установки сторонних библиотек и готово к</w:t>
      </w:r>
    </w:p>
    <w:p>
      <w:pPr>
        <w:pStyle w:val="Normal"/>
        <w:numPr>
          <w:ilvl w:val="0"/>
          <w:numId w:val="4"/>
        </w:numPr>
        <w:rPr/>
      </w:pPr>
      <w:r>
        <w:rPr>
          <w:rFonts w:cs="Times New Roman" w:ascii="Times New Roman" w:hAnsi="Times New Roman"/>
          <w:sz w:val="28"/>
          <w:szCs w:val="28"/>
        </w:rPr>
        <w:t>эксплуатации в стандартной среде Python 3.10+;</w:t>
      </w:r>
    </w:p>
    <w:p>
      <w:pPr>
        <w:pStyle w:val="Normal"/>
        <w:numPr>
          <w:ilvl w:val="0"/>
          <w:numId w:val="4"/>
        </w:numPr>
        <w:rPr/>
      </w:pPr>
      <w:r>
        <w:rPr>
          <w:rFonts w:cs="Times New Roman" w:ascii="Times New Roman" w:hAnsi="Times New Roman"/>
          <w:sz w:val="28"/>
          <w:szCs w:val="28"/>
        </w:rPr>
        <w:t>Реализована модульная архитектура, обеспечивающая возможность</w:t>
      </w:r>
    </w:p>
    <w:p>
      <w:pPr>
        <w:pStyle w:val="Normal"/>
        <w:numPr>
          <w:ilvl w:val="0"/>
          <w:numId w:val="4"/>
        </w:numPr>
        <w:rPr/>
      </w:pPr>
      <w:r>
        <w:rPr>
          <w:rFonts w:cs="Times New Roman" w:ascii="Times New Roman" w:hAnsi="Times New Roman"/>
          <w:sz w:val="28"/>
          <w:szCs w:val="28"/>
        </w:rPr>
        <w:t>дальнейшего расширения функционала;</w:t>
      </w:r>
    </w:p>
    <w:p>
      <w:pPr>
        <w:pStyle w:val="Normal"/>
        <w:numPr>
          <w:ilvl w:val="0"/>
          <w:numId w:val="4"/>
        </w:numPr>
        <w:rPr/>
      </w:pPr>
      <w:r>
        <w:rPr>
          <w:rFonts w:cs="Times New Roman" w:ascii="Times New Roman" w:hAnsi="Times New Roman"/>
          <w:sz w:val="28"/>
          <w:szCs w:val="28"/>
        </w:rPr>
        <w:t>Подготовлен полный комплект отчётной документации в соответствии</w:t>
      </w:r>
    </w:p>
    <w:p>
      <w:pPr>
        <w:pStyle w:val="Normal"/>
        <w:numPr>
          <w:ilvl w:val="0"/>
          <w:numId w:val="4"/>
        </w:numPr>
        <w:rPr/>
      </w:pPr>
      <w:r>
        <w:rPr>
          <w:rFonts w:cs="Times New Roman" w:ascii="Times New Roman" w:hAnsi="Times New Roman"/>
          <w:sz w:val="28"/>
          <w:szCs w:val="28"/>
        </w:rPr>
        <w:t>с требованиями учебного заведения;</w:t>
      </w:r>
    </w:p>
    <w:p>
      <w:pPr>
        <w:pStyle w:val="Normal"/>
        <w:numPr>
          <w:ilvl w:val="0"/>
          <w:numId w:val="4"/>
        </w:numPr>
        <w:rPr/>
      </w:pPr>
      <w:r>
        <w:rPr>
          <w:rFonts w:cs="Times New Roman" w:ascii="Times New Roman" w:hAnsi="Times New Roman"/>
          <w:sz w:val="28"/>
          <w:szCs w:val="28"/>
        </w:rPr>
        <w:t>Получены положительные отзывы от организации-партнёра относительно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удобства и эффективности разработанного инструмента.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Контрольные сроки: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Анализ требований и проектирование: 3 февраля – 20 февраля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Разработка базового функционала: 21 февраля – 15 марта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Реализация подсветки и шаблонов: 16 марта – 10 апреля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Интеграция дополнительных модулей: 11 апреля – 30 апреля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Тестирование и документирование: 1 мая – 12 мая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ЗАКЛЮЧЕНИЕ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ходе проектной практики по проекту «Настольно-ролевое шоу «Подземелья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Политеха» был создан специализированный текстовый редактор сценариев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DnDEditor на языке Python с использованием библиотеки tkinter.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Приложение предоставляет мастерам (ведущим игры) удобный инструмент для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написания и структурирования сценариев: автоматическую подсветку игровых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тегов, быструю вставку шаблонов, генерацию бросков кубиков, подсчёт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статистики элементов и экспорт в формат HTML с сохранением цветовой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разметки.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Вклад участников:</w:t>
      </w:r>
    </w:p>
    <w:p>
      <w:pPr>
        <w:pStyle w:val="Normal"/>
        <w:numPr>
          <w:ilvl w:val="0"/>
          <w:numId w:val="5"/>
        </w:numPr>
        <w:rPr/>
      </w:pPr>
      <w:r>
        <w:rPr>
          <w:rFonts w:cs="Times New Roman" w:ascii="Times New Roman" w:hAnsi="Times New Roman"/>
          <w:sz w:val="28"/>
          <w:szCs w:val="28"/>
        </w:rPr>
        <w:t>Русскова Валерия Андреевна реализовала программную часть приложения: архитектуру, систему подсветки синтаксиса, экспорт в HTML, интеграцию дополнительных модулей, обеспечила тестирование и стабильную работу.</w:t>
      </w:r>
    </w:p>
    <w:p>
      <w:pPr>
        <w:pStyle w:val="Normal"/>
        <w:numPr>
          <w:ilvl w:val="0"/>
          <w:numId w:val="5"/>
        </w:numPr>
        <w:rPr/>
      </w:pPr>
      <w:r>
        <w:rPr>
          <w:rFonts w:cs="Times New Roman" w:ascii="Times New Roman" w:hAnsi="Times New Roman"/>
          <w:sz w:val="28"/>
          <w:szCs w:val="28"/>
        </w:rPr>
        <w:t>Труфанова Анастасия Максимовна отвечала за проектирование системы тегов, разработку библиотеки шаблонов, сбор требований, функциональное тестирование и подготовку отчётной документации.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Были выполнены следующие ключевые этапы:</w:t>
      </w:r>
    </w:p>
    <w:p>
      <w:pPr>
        <w:pStyle w:val="Normal"/>
        <w:numPr>
          <w:ilvl w:val="0"/>
          <w:numId w:val="6"/>
        </w:numPr>
        <w:rPr/>
      </w:pPr>
      <w:r>
        <w:rPr>
          <w:rFonts w:cs="Times New Roman" w:ascii="Times New Roman" w:hAnsi="Times New Roman"/>
          <w:sz w:val="28"/>
          <w:szCs w:val="28"/>
        </w:rPr>
        <w:t>разработана архитектура и логика работы приложения;</w:t>
      </w:r>
    </w:p>
    <w:p>
      <w:pPr>
        <w:pStyle w:val="Normal"/>
        <w:numPr>
          <w:ilvl w:val="0"/>
          <w:numId w:val="6"/>
        </w:numPr>
        <w:rPr/>
      </w:pPr>
      <w:r>
        <w:rPr>
          <w:rFonts w:cs="Times New Roman" w:ascii="Times New Roman" w:hAnsi="Times New Roman"/>
          <w:sz w:val="28"/>
          <w:szCs w:val="28"/>
        </w:rPr>
        <w:t>создан и протестирован графический интерфейс с системой подсветки синтаксиса;</w:t>
      </w:r>
    </w:p>
    <w:p>
      <w:pPr>
        <w:pStyle w:val="Normal"/>
        <w:numPr>
          <w:ilvl w:val="0"/>
          <w:numId w:val="6"/>
        </w:numPr>
        <w:rPr/>
      </w:pPr>
      <w:r>
        <w:rPr>
          <w:rFonts w:cs="Times New Roman" w:ascii="Times New Roman" w:hAnsi="Times New Roman"/>
          <w:sz w:val="28"/>
          <w:szCs w:val="28"/>
        </w:rPr>
        <w:t>реализованы все заявленные функции: шаблоны, генератор бросков, статистика, переключение темы, экспорт в HTML;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подготовлена техническая документация и код загружен на GitHub.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Редактор готов к использованию в рамках проекта «Подземелья Политеха» и может быть передано для дальнейшей разработки и расширения функционала.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СПИСОК ИСПОЛЬЗОВАННОЙ ЛИТЕРАТУРЫ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Официальная документация Python: модуль tkinter. URL: https://docs.python.org/3/library/tkinter.html (дата обращения: апрель 2026)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Официальная документация Python: модуль re (регулярные выражения). URL: https://docs.python.org/3/library/re.html (дата обращения: апрель 2026)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GitHub Docs – руководство по работе с репозиториями. URL: https://docs.github.com (дата обращения: май 2026)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Markdown guide </w:t>
      </w:r>
      <w:r>
        <w:rPr>
          <w:rFonts w:cs="Times New Roman" w:ascii="Times New Roman" w:hAnsi="Times New Roman"/>
          <w:sz w:val="28"/>
          <w:szCs w:val="28"/>
        </w:rPr>
        <w:t xml:space="preserve">– справочник по </w:t>
      </w:r>
      <w:r>
        <w:rPr>
          <w:rFonts w:cs="Times New Roman" w:ascii="Times New Roman" w:hAnsi="Times New Roman"/>
          <w:sz w:val="28"/>
          <w:szCs w:val="28"/>
        </w:rPr>
        <w:t>Markdown</w:t>
      </w:r>
      <w:r>
        <w:rPr>
          <w:rFonts w:cs="Times New Roman" w:ascii="Times New Roman" w:hAnsi="Times New Roman"/>
          <w:sz w:val="28"/>
          <w:szCs w:val="28"/>
        </w:rPr>
        <w:t xml:space="preserve"> URL: </w:t>
      </w:r>
      <w:hyperlink r:id="rId2">
        <w:r>
          <w:rPr>
            <w:rStyle w:val="Hyperlink"/>
            <w:rFonts w:cs="Times New Roman" w:ascii="Times New Roman" w:hAnsi="Times New Roman"/>
            <w:sz w:val="28"/>
            <w:szCs w:val="28"/>
          </w:rPr>
          <w:t>https://www.markdownguide.org/basic-syntax/</w:t>
        </w:r>
      </w:hyperlink>
      <w:r>
        <w:rPr>
          <w:rFonts w:cs="Times New Roman" w:ascii="Times New Roman" w:hAnsi="Times New Roman"/>
          <w:sz w:val="28"/>
          <w:szCs w:val="28"/>
        </w:rPr>
        <w:t xml:space="preserve"> (дата обращения: апрель 2026)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ПРИЛОЖЕНИЯ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Демонстрация работы приложения DnDEditor: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/>
        <w:drawing>
          <wp:inline distT="0" distB="0" distL="0" distR="0">
            <wp:extent cx="5940425" cy="457835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/>
        <w:drawing>
          <wp:inline distT="0" distB="0" distL="0" distR="0">
            <wp:extent cx="5940425" cy="180403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  <w14:ligatures w14:val="standardContextual"/>
        </w:rPr>
      </w:pPr>
      <w:r>
        <w:rPr/>
        <w:drawing>
          <wp:inline distT="0" distB="0" distL="0" distR="0">
            <wp:extent cx="4677410" cy="465836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410" cy="465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t xml:space="preserve"> </w:t>
      </w:r>
      <w:r>
        <w:rPr/>
        <w:drawing>
          <wp:inline distT="0" distB="0" distL="0" distR="0">
            <wp:extent cx="5940425" cy="5312410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1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  <w14:ligatures w14:val="standardContextual"/>
        </w:rPr>
      </w:pPr>
      <w:r>
        <w:rPr>
          <w:lang w:val="en-US"/>
          <w14:ligatures w14:val="standardContextual"/>
        </w:rPr>
      </w:r>
    </w:p>
    <w:p>
      <w:pPr>
        <w:pStyle w:val="Normal"/>
        <w:spacing w:before="0" w:after="20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14:ligatures w14:val="standardContextual"/>
        </w:rPr>
        <w:t>Ссылка</w:t>
      </w:r>
      <w:r>
        <w:rPr>
          <w:rFonts w:cs="Times New Roman" w:ascii="Times New Roman" w:hAnsi="Times New Roman"/>
          <w:sz w:val="28"/>
          <w:szCs w:val="28"/>
          <w:lang w:val="en-US"/>
          <w14:ligatures w14:val="standardContextual"/>
        </w:rPr>
        <w:t xml:space="preserve"> </w:t>
      </w:r>
      <w:r>
        <w:rPr>
          <w:rFonts w:cs="Times New Roman" w:ascii="Times New Roman" w:hAnsi="Times New Roman"/>
          <w:sz w:val="28"/>
          <w:szCs w:val="28"/>
          <w14:ligatures w14:val="standardContextual"/>
        </w:rPr>
        <w:t>на</w:t>
      </w:r>
      <w:r>
        <w:rPr>
          <w:rFonts w:cs="Times New Roman" w:ascii="Times New Roman" w:hAnsi="Times New Roman"/>
          <w:sz w:val="28"/>
          <w:szCs w:val="28"/>
          <w:lang w:val="en-US"/>
          <w14:ligatures w14:val="standardContextual"/>
        </w:rPr>
        <w:t xml:space="preserve"> GitHub: </w:t>
      </w:r>
      <w:hyperlink r:id="rId7">
        <w:r>
          <w:rPr>
            <w:rStyle w:val="Hyperlink"/>
            <w:rFonts w:cs="Times New Roman" w:ascii="Times New Roman" w:hAnsi="Times New Roman"/>
            <w:sz w:val="28"/>
            <w:szCs w:val="28"/>
            <w:lang w:val="en-US"/>
            <w14:ligatures w14:val="standardContextual"/>
          </w:rPr>
          <w:t>practice-2026-1-python-text-editor/src/text_editor.py at master · enestasy/practice-2026-1-python-text-editor</w:t>
        </w:r>
      </w:hyperlink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73731"/>
    <w:pPr>
      <w:widowControl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ru-RU" w:val="ru-RU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333f26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333f26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333f2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333f2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333f2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333f2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333f2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333f2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333f2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333f26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333f26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333f26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333f26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333f26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333f26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333f26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333f26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333f26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333f26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333f26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333f26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33f26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333f26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333f26"/>
    <w:rPr>
      <w:b/>
      <w:bCs/>
      <w:smallCaps/>
      <w:color w:themeColor="accent1" w:themeShade="bf" w:val="2F5496"/>
      <w:spacing w:val="5"/>
    </w:rPr>
  </w:style>
  <w:style w:type="character" w:styleId="Hyperlink">
    <w:name w:val="Hyperlink"/>
    <w:basedOn w:val="DefaultParagraphFont"/>
    <w:uiPriority w:val="99"/>
    <w:unhideWhenUsed/>
    <w:rsid w:val="000560c2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560c2"/>
    <w:rPr>
      <w:color w:val="605E5C"/>
      <w:shd w:fill="E1DFDD" w:val="clear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333f26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333f26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333f26"/>
    <w:pPr>
      <w:spacing w:before="160" w:after="20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33f26"/>
    <w:pPr>
      <w:spacing w:before="0" w:after="20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333f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markdownguide.org/basic-syntax/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hyperlink" Target="https://github.com/enestasy/practice-2026-1-python-text-editor/blob/master/src/text_editor.py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LibreOffice/24.2.7.2$Linux_X86_64 LibreOffice_project/420$Build-2</Application>
  <AppVersion>15.0000</AppVersion>
  <Pages>8</Pages>
  <Words>597</Words>
  <Characters>4642</Characters>
  <CharactersWithSpaces>5125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2026-05-10T19:09:00Z</dcterms:created>
  <dc:creator>Юлия Николаева</dc:creator>
  <dc:description/>
  <dc:language>en-US</dc:language>
  <cp:lastModifiedBy/>
  <dcterms:modified xsi:type="dcterms:W3CDTF">2026-05-12T14:39:15Z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