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D9E" w:rsidRDefault="00284D9E" w:rsidP="00284D9E">
      <w:pPr>
        <w:pStyle w:val="Heading1"/>
      </w:pPr>
      <w:r>
        <w:t>Centralizing</w:t>
      </w:r>
    </w:p>
    <w:p w:rsidR="00284D9E" w:rsidRDefault="00284D9E" w:rsidP="00284D9E">
      <w:r>
        <w:t>T</w:t>
      </w:r>
      <w:r w:rsidRPr="00284D9E">
        <w:t xml:space="preserve">he “object of primitive type to a sequence of bytes” and vice-versa methods </w:t>
      </w:r>
      <w:r>
        <w:t xml:space="preserve">are created </w:t>
      </w:r>
      <w:r w:rsidRPr="00284D9E">
        <w:t>in a single class is to avoid the need for every class to have these methods</w:t>
      </w:r>
      <w:r>
        <w:t xml:space="preserve">. </w:t>
      </w:r>
      <w:r w:rsidRPr="00284D9E">
        <w:t>They are static (they receive an object and return bytes, or vice versa)</w:t>
      </w:r>
      <w:proofErr w:type="gramStart"/>
      <w:r w:rsidRPr="00284D9E">
        <w:t>,</w:t>
      </w:r>
      <w:proofErr w:type="gramEnd"/>
      <w:r w:rsidRPr="00284D9E">
        <w:t xml:space="preserve"> they can simply be concentrated in a static class (no instances) and invoked from anywhere.</w:t>
      </w:r>
    </w:p>
    <w:p w:rsidR="00284D9E" w:rsidRDefault="00284D9E" w:rsidP="00284D9E">
      <w:r w:rsidRPr="00284D9E">
        <w:t xml:space="preserve">The methods to serialize can receive a primitive object (integer, Boolean, </w:t>
      </w:r>
      <w:proofErr w:type="spellStart"/>
      <w:r w:rsidRPr="00284D9E">
        <w:t>etc</w:t>
      </w:r>
      <w:proofErr w:type="spellEnd"/>
      <w:r w:rsidRPr="00284D9E">
        <w:t>) and an array of bytes, returning the array of bytes with the serialized object’s bytes appended. Therefore, each serialization method grows the byte array.</w:t>
      </w:r>
    </w:p>
    <w:p w:rsidR="00284D9E" w:rsidRPr="00284D9E" w:rsidRDefault="00284D9E" w:rsidP="00284D9E">
      <w:r>
        <w:rPr>
          <w:noProof/>
        </w:rPr>
        <w:drawing>
          <wp:inline distT="0" distB="0" distL="0" distR="0">
            <wp:extent cx="5727700" cy="3131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131778"/>
                    </a:xfrm>
                    <a:prstGeom prst="rect">
                      <a:avLst/>
                    </a:prstGeom>
                    <a:noFill/>
                    <a:ln>
                      <a:noFill/>
                    </a:ln>
                  </pic:spPr>
                </pic:pic>
              </a:graphicData>
            </a:graphic>
          </wp:inline>
        </w:drawing>
      </w:r>
    </w:p>
    <w:p w:rsidR="00284D9E" w:rsidRDefault="00284D9E" w:rsidP="00284D9E"/>
    <w:p w:rsidR="009D00F3" w:rsidRDefault="009D00F3" w:rsidP="00284D9E">
      <w:r>
        <w:t>In this Class</w:t>
      </w:r>
    </w:p>
    <w:p w:rsidR="009D00F3" w:rsidRDefault="009D00F3" w:rsidP="00284D9E"/>
    <w:p w:rsidR="009D00F3" w:rsidRDefault="009D00F3" w:rsidP="00284D9E">
      <w:r>
        <w:t>“</w:t>
      </w:r>
      <w:proofErr w:type="spellStart"/>
      <w:proofErr w:type="gramStart"/>
      <w:r w:rsidRPr="009D00F3">
        <w:t>serializePrimitive</w:t>
      </w:r>
      <w:proofErr w:type="spellEnd"/>
      <w:proofErr w:type="gramEnd"/>
      <w:r>
        <w:t xml:space="preserve">” method serialize primitive with following </w:t>
      </w:r>
      <w:proofErr w:type="spellStart"/>
      <w:r>
        <w:t>algoritm</w:t>
      </w:r>
      <w:proofErr w:type="spellEnd"/>
    </w:p>
    <w:p w:rsidR="009D00F3" w:rsidRDefault="009D00F3" w:rsidP="00284D9E">
      <w:r>
        <w:t>Example:</w:t>
      </w:r>
    </w:p>
    <w:p w:rsidR="009D00F3" w:rsidRDefault="006638D2" w:rsidP="00284D9E">
      <w:r>
        <w:rPr>
          <w:noProof/>
        </w:rPr>
        <w:drawing>
          <wp:inline distT="0" distB="0" distL="0" distR="0">
            <wp:extent cx="4800600" cy="248779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015" cy="2489043"/>
                    </a:xfrm>
                    <a:prstGeom prst="rect">
                      <a:avLst/>
                    </a:prstGeom>
                    <a:noFill/>
                    <a:ln>
                      <a:noFill/>
                    </a:ln>
                  </pic:spPr>
                </pic:pic>
              </a:graphicData>
            </a:graphic>
          </wp:inline>
        </w:drawing>
      </w:r>
    </w:p>
    <w:p w:rsidR="00284D9E" w:rsidRDefault="008652F2" w:rsidP="00284D9E">
      <w:r>
        <w:rPr>
          <w:noProof/>
        </w:rPr>
        <w:drawing>
          <wp:inline distT="0" distB="0" distL="0" distR="0">
            <wp:extent cx="5727700" cy="261064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0644"/>
                    </a:xfrm>
                    <a:prstGeom prst="rect">
                      <a:avLst/>
                    </a:prstGeom>
                    <a:noFill/>
                    <a:ln>
                      <a:noFill/>
                    </a:ln>
                  </pic:spPr>
                </pic:pic>
              </a:graphicData>
            </a:graphic>
          </wp:inline>
        </w:drawing>
      </w:r>
    </w:p>
    <w:p w:rsidR="00284D9E" w:rsidRDefault="00284D9E" w:rsidP="00284D9E">
      <w:pPr>
        <w:pStyle w:val="Heading1"/>
      </w:pPr>
      <w:r>
        <w:t>Message</w:t>
      </w:r>
    </w:p>
    <w:p w:rsidR="00284D9E" w:rsidRDefault="00284D9E" w:rsidP="00284D9E">
      <w:r w:rsidRPr="00284D9E">
        <w:t xml:space="preserve">When the user wants to send a message, that message </w:t>
      </w:r>
      <w:r>
        <w:t>is</w:t>
      </w:r>
      <w:r w:rsidRPr="00284D9E">
        <w:t xml:space="preserve"> an instance of a class that has a method that knows how to serialize it, by invoking the serialization methods of the static class for each of its variables.</w:t>
      </w:r>
    </w:p>
    <w:p w:rsidR="00284D9E" w:rsidRDefault="00284D9E" w:rsidP="00284D9E">
      <w:r>
        <w:t xml:space="preserve">For each of primitive type message and </w:t>
      </w:r>
      <w:r w:rsidR="00AD0C90">
        <w:t>non-primitive</w:t>
      </w:r>
      <w:r>
        <w:t xml:space="preserve"> type messages, </w:t>
      </w:r>
      <w:r w:rsidR="00AD0C90">
        <w:t xml:space="preserve">the </w:t>
      </w:r>
      <w:r>
        <w:t>Message Class knows how serialize the object.</w:t>
      </w:r>
    </w:p>
    <w:p w:rsidR="00284D9E" w:rsidRDefault="00284D9E" w:rsidP="00284D9E">
      <w:r>
        <w:rPr>
          <w:noProof/>
        </w:rPr>
        <w:drawing>
          <wp:inline distT="0" distB="0" distL="0" distR="0">
            <wp:extent cx="5727700" cy="2515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15906"/>
                    </a:xfrm>
                    <a:prstGeom prst="rect">
                      <a:avLst/>
                    </a:prstGeom>
                    <a:noFill/>
                    <a:ln>
                      <a:noFill/>
                    </a:ln>
                  </pic:spPr>
                </pic:pic>
              </a:graphicData>
            </a:graphic>
          </wp:inline>
        </w:drawing>
      </w:r>
    </w:p>
    <w:p w:rsidR="00AD0C90" w:rsidRDefault="008652F2" w:rsidP="00AD0C90">
      <w:r>
        <w:t>N</w:t>
      </w:r>
      <w:r w:rsidRPr="00284D9E">
        <w:t xml:space="preserve">on-primitive objects </w:t>
      </w:r>
      <w:r>
        <w:t>have</w:t>
      </w:r>
      <w:r w:rsidR="00AD0C90">
        <w:t xml:space="preserve"> </w:t>
      </w:r>
      <w:proofErr w:type="gramStart"/>
      <w:r w:rsidR="00AD0C90">
        <w:t>serialize</w:t>
      </w:r>
      <w:proofErr w:type="gramEnd"/>
      <w:r w:rsidR="00AD0C90">
        <w:t xml:space="preserve"> method for each of its variables </w:t>
      </w:r>
      <w:r w:rsidR="00AD0C90" w:rsidRPr="00284D9E">
        <w:t>by reflection</w:t>
      </w:r>
      <w:r>
        <w:t>.</w:t>
      </w:r>
    </w:p>
    <w:p w:rsidR="008652F2" w:rsidRDefault="008652F2" w:rsidP="00AD0C90"/>
    <w:p w:rsidR="008652F2" w:rsidRDefault="008652F2" w:rsidP="00AD0C90">
      <w:r>
        <w:t xml:space="preserve">This class is also responsible to create </w:t>
      </w:r>
      <w:r w:rsidRPr="008652F2">
        <w:t>Base64</w:t>
      </w:r>
      <w:r>
        <w:t xml:space="preserve"> string.</w:t>
      </w:r>
    </w:p>
    <w:p w:rsidR="008652F2" w:rsidRDefault="008652F2" w:rsidP="00AD0C90"/>
    <w:p w:rsidR="008652F2" w:rsidRPr="00284D9E" w:rsidRDefault="008652F2" w:rsidP="00AD0C90"/>
    <w:p w:rsidR="00284D9E" w:rsidRDefault="00AD0C90" w:rsidP="00284D9E">
      <w:r>
        <w:rPr>
          <w:noProof/>
        </w:rPr>
        <w:drawing>
          <wp:inline distT="0" distB="0" distL="0" distR="0">
            <wp:extent cx="5783794" cy="2260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829" cy="2262177"/>
                    </a:xfrm>
                    <a:prstGeom prst="rect">
                      <a:avLst/>
                    </a:prstGeom>
                    <a:noFill/>
                    <a:ln>
                      <a:noFill/>
                    </a:ln>
                  </pic:spPr>
                </pic:pic>
              </a:graphicData>
            </a:graphic>
          </wp:inline>
        </w:drawing>
      </w:r>
    </w:p>
    <w:p w:rsidR="00284D9E" w:rsidRDefault="00284D9E" w:rsidP="00284D9E"/>
    <w:p w:rsidR="003A5E10" w:rsidRDefault="003A5E10" w:rsidP="00AD0C90">
      <w:pPr>
        <w:pStyle w:val="Heading1"/>
      </w:pPr>
      <w:r>
        <w:t>Receiver</w:t>
      </w:r>
    </w:p>
    <w:p w:rsidR="003A5E10" w:rsidRDefault="008652F2" w:rsidP="003A5E10">
      <w:r>
        <w:t>Receiver has operation of services with @</w:t>
      </w:r>
      <w:proofErr w:type="spellStart"/>
      <w:r>
        <w:t>AvalibleMethod</w:t>
      </w:r>
      <w:proofErr w:type="spellEnd"/>
      <w:r>
        <w:t xml:space="preserve"> annotation.</w:t>
      </w:r>
    </w:p>
    <w:p w:rsidR="008652F2" w:rsidRDefault="008652F2" w:rsidP="003A5E10">
      <w:r>
        <w:rPr>
          <w:noProof/>
        </w:rPr>
        <w:drawing>
          <wp:inline distT="0" distB="0" distL="0" distR="0">
            <wp:extent cx="5727700" cy="3432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32163"/>
                    </a:xfrm>
                    <a:prstGeom prst="rect">
                      <a:avLst/>
                    </a:prstGeom>
                    <a:noFill/>
                    <a:ln>
                      <a:noFill/>
                    </a:ln>
                  </pic:spPr>
                </pic:pic>
              </a:graphicData>
            </a:graphic>
          </wp:inline>
        </w:drawing>
      </w:r>
    </w:p>
    <w:p w:rsidR="008652F2" w:rsidRDefault="008652F2" w:rsidP="003A5E10">
      <w:r>
        <w:t xml:space="preserve">These operations are used in compliance test. Receiver has </w:t>
      </w:r>
      <w:r w:rsidR="00C03A83">
        <w:t>also methods</w:t>
      </w:r>
      <w:r>
        <w:t xml:space="preserve"> to create primitive and non- primitive methods to create object from byte array</w:t>
      </w:r>
      <w:r w:rsidR="00C03A83">
        <w:t xml:space="preserve"> that are invoked when suitable operation is found in compliance test</w:t>
      </w:r>
      <w:proofErr w:type="gramStart"/>
      <w:r w:rsidR="00C03A83">
        <w:t>.</w:t>
      </w:r>
      <w:r>
        <w:t>.</w:t>
      </w:r>
      <w:proofErr w:type="gramEnd"/>
      <w:r>
        <w:t xml:space="preserve"> </w:t>
      </w:r>
    </w:p>
    <w:p w:rsidR="003A5E10" w:rsidRDefault="003A5E10" w:rsidP="003A5E10"/>
    <w:p w:rsidR="003A5E10" w:rsidRDefault="003A5E10" w:rsidP="003A5E10">
      <w:pPr>
        <w:pStyle w:val="Heading1"/>
      </w:pPr>
      <w:r>
        <w:t>@</w:t>
      </w:r>
      <w:proofErr w:type="spellStart"/>
      <w:r>
        <w:t>AvaliableMethod</w:t>
      </w:r>
      <w:proofErr w:type="spellEnd"/>
      <w:r>
        <w:t xml:space="preserve"> Annotation</w:t>
      </w:r>
    </w:p>
    <w:p w:rsidR="003A5E10" w:rsidRDefault="00C03A83" w:rsidP="003A5E10">
      <w:r>
        <w:t>@</w:t>
      </w:r>
      <w:proofErr w:type="spellStart"/>
      <w:r>
        <w:t>AvalibleMethod</w:t>
      </w:r>
      <w:proofErr w:type="spellEnd"/>
      <w:r>
        <w:t xml:space="preserve"> annotation is used to get operation of services in Receiver</w:t>
      </w:r>
    </w:p>
    <w:p w:rsidR="003A5E10" w:rsidRDefault="003A5E10" w:rsidP="003A5E10">
      <w:pPr>
        <w:pStyle w:val="Heading1"/>
      </w:pPr>
      <w:r>
        <w:t>@Mandatory Annotation</w:t>
      </w:r>
    </w:p>
    <w:p w:rsidR="00C03A83" w:rsidRPr="00C03A83" w:rsidRDefault="00C03A83" w:rsidP="00C03A83">
      <w:r>
        <w:t>@Mandatory annotation is used to mark mandatory fields of operation argument.</w:t>
      </w:r>
    </w:p>
    <w:p w:rsidR="00284D9E" w:rsidRDefault="00AD0C90" w:rsidP="00AD0C90">
      <w:pPr>
        <w:pStyle w:val="Heading1"/>
      </w:pPr>
      <w:r>
        <w:t>Compliance Tests</w:t>
      </w:r>
    </w:p>
    <w:p w:rsidR="00AD0C90" w:rsidRDefault="00AD0C90" w:rsidP="00931934">
      <w:r>
        <w:t>C</w:t>
      </w:r>
      <w:r w:rsidRPr="00284D9E">
        <w:t>ompliance is done at the binary level</w:t>
      </w:r>
      <w:r>
        <w:t xml:space="preserve"> at </w:t>
      </w:r>
      <w:proofErr w:type="spellStart"/>
      <w:r>
        <w:t>ComplianceTest</w:t>
      </w:r>
      <w:proofErr w:type="spellEnd"/>
      <w:r>
        <w:t xml:space="preserve"> class </w:t>
      </w:r>
      <w:r w:rsidRPr="00284D9E">
        <w:t>with primitive components</w:t>
      </w:r>
      <w:r>
        <w:t xml:space="preserve">. </w:t>
      </w:r>
      <w:r w:rsidRPr="00284D9E">
        <w:t>Only the components that match are assigned to the formal argument of the operation</w:t>
      </w:r>
      <w:r w:rsidR="00931934">
        <w:t xml:space="preserve">.  If it finds a suitable operation, it builds another array of bytes from both the message and the formal argument. Components that match use the message ones. Components in the formal argument that are not matched by any in the message use the ones already in the formal argument. Then, the platform invokes the operation </w:t>
      </w:r>
      <w:r w:rsidR="003A5E10">
        <w:t xml:space="preserve">to create </w:t>
      </w:r>
      <w:r w:rsidR="00931934">
        <w:t>object from array of bytes.</w:t>
      </w:r>
    </w:p>
    <w:p w:rsidR="00F04E5F" w:rsidRPr="00284D9E" w:rsidRDefault="00F04E5F" w:rsidP="00931934">
      <w:r>
        <w:rPr>
          <w:noProof/>
        </w:rPr>
        <w:drawing>
          <wp:inline distT="0" distB="0" distL="0" distR="0">
            <wp:extent cx="5727700" cy="45661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566138"/>
                    </a:xfrm>
                    <a:prstGeom prst="rect">
                      <a:avLst/>
                    </a:prstGeom>
                    <a:noFill/>
                    <a:ln>
                      <a:noFill/>
                    </a:ln>
                  </pic:spPr>
                </pic:pic>
              </a:graphicData>
            </a:graphic>
          </wp:inline>
        </w:drawing>
      </w:r>
    </w:p>
    <w:p w:rsidR="00284D9E" w:rsidRPr="00284D9E" w:rsidRDefault="00284D9E" w:rsidP="00284D9E"/>
    <w:p w:rsidR="00284D9E" w:rsidRPr="00284D9E" w:rsidRDefault="00284D9E" w:rsidP="00284D9E"/>
    <w:p w:rsidR="00284D9E" w:rsidRPr="00284D9E" w:rsidRDefault="00284D9E" w:rsidP="00284D9E">
      <w:r w:rsidRPr="00284D9E">
        <w:t> </w:t>
      </w:r>
    </w:p>
    <w:p w:rsidR="00284D9E" w:rsidRDefault="00AD0C90" w:rsidP="00284D9E">
      <w:r>
        <w:t xml:space="preserve"> </w:t>
      </w:r>
      <w:r w:rsidR="00F04E5F">
        <w:t>Tests</w:t>
      </w:r>
    </w:p>
    <w:p w:rsidR="00F04E5F" w:rsidRDefault="00F04E5F" w:rsidP="00284D9E"/>
    <w:p w:rsidR="00F04E5F" w:rsidRPr="00284D9E" w:rsidRDefault="00F04E5F" w:rsidP="00284D9E">
      <w:pPr>
        <w:sectPr w:rsidR="00F04E5F" w:rsidRPr="00284D9E" w:rsidSect="00284D9E">
          <w:headerReference w:type="first" r:id="rId15"/>
          <w:pgSz w:w="11900" w:h="16840"/>
          <w:pgMar w:top="1080" w:right="1440" w:bottom="1080" w:left="1440" w:header="708" w:footer="708" w:gutter="0"/>
          <w:cols w:space="708"/>
          <w:titlePg/>
          <w:docGrid w:type="lines" w:linePitch="360"/>
        </w:sectPr>
      </w:pPr>
      <w:bookmarkStart w:id="2" w:name="_GoBack"/>
      <w:bookmarkEnd w:id="2"/>
    </w:p>
    <w:p w:rsidR="00A41D2D" w:rsidRPr="00284D9E" w:rsidRDefault="00A41D2D" w:rsidP="00284D9E"/>
    <w:sectPr w:rsidR="00A41D2D" w:rsidRPr="00284D9E" w:rsidSect="00284D9E">
      <w:headerReference w:type="first" r:id="rId16"/>
      <w:pgSz w:w="11900" w:h="16840"/>
      <w:pgMar w:top="1080" w:right="1440" w:bottom="108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A83" w:rsidRDefault="00C03A83" w:rsidP="00284D9E">
      <w:r>
        <w:separator/>
      </w:r>
    </w:p>
  </w:endnote>
  <w:endnote w:type="continuationSeparator" w:id="0">
    <w:p w:rsidR="00C03A83" w:rsidRDefault="00C03A83" w:rsidP="0028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A83" w:rsidRDefault="00C03A83" w:rsidP="00284D9E">
      <w:r>
        <w:separator/>
      </w:r>
    </w:p>
  </w:footnote>
  <w:footnote w:type="continuationSeparator" w:id="0">
    <w:p w:rsidR="00C03A83" w:rsidRDefault="00C03A83" w:rsidP="00284D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A83" w:rsidRDefault="00C03A83">
    <w:pPr>
      <w:pStyle w:val="Header"/>
      <w:tabs>
        <w:tab w:val="clear" w:pos="4153"/>
        <w:tab w:val="clear" w:pos="8306"/>
        <w:tab w:val="right" w:pos="9380"/>
      </w:tabs>
      <w:ind w:left="-360"/>
      <w:rPr>
        <w:rFonts w:ascii="Verdana" w:eastAsia="ＭＳ ゴシック" w:hAnsi="Verdana"/>
        <w:sz w:val="36"/>
        <w:szCs w:val="36"/>
      </w:rPr>
    </w:pPr>
    <w:bookmarkStart w:id="0" w:name="_WNSectionTitle_2"/>
    <w:bookmarkStart w:id="1" w:name="_WNTabType_1"/>
    <w:r>
      <w:rPr>
        <w:rFonts w:ascii="Verdana" w:eastAsia="ＭＳ ゴシック" w:hAnsi="Verdana"/>
        <w:sz w:val="36"/>
        <w:szCs w:val="36"/>
      </w:rPr>
      <w:tab/>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A83" w:rsidRDefault="00C03A83" w:rsidP="00F04E5F">
    <w:pPr>
      <w:pStyle w:val="Header"/>
      <w:tabs>
        <w:tab w:val="clear" w:pos="4153"/>
        <w:tab w:val="clear" w:pos="8306"/>
        <w:tab w:val="right" w:pos="9380"/>
      </w:tabs>
      <w:rPr>
        <w:rFonts w:ascii="Verdana" w:eastAsia="ＭＳ ゴシック" w:hAnsi="Verdana"/>
        <w:sz w:val="36"/>
        <w:szCs w:val="36"/>
      </w:rPr>
    </w:pPr>
    <w:bookmarkStart w:id="3" w:name="_WNSectionTitle_3"/>
    <w:bookmarkStart w:id="4" w:name="_WNTabType_2"/>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44BEF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VerticalSpacing w:val="360"/>
  <w:displayHorizontalDrawingGridEvery w:val="0"/>
  <w:doNotUseMarginsForDrawingGridOrigin/>
  <w:drawingGridHorizontalOrigin w:val="1080"/>
  <w:drawingGridVerticalOrigin w:val="0"/>
  <w:characterSpacingControl w:val="doNotCompress"/>
  <w:savePreviewPicture/>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7"/>
    <w:docVar w:name="_WNTabType_0" w:val="0"/>
    <w:docVar w:name="_WNTabType_1" w:val="1"/>
    <w:docVar w:name="_WNTabType_2" w:val="2"/>
    <w:docVar w:name="EnableWordNotes" w:val="0"/>
    <w:docVar w:name="OpenInPublishingView" w:val="0"/>
  </w:docVars>
  <w:rsids>
    <w:rsidRoot w:val="00284D9E"/>
    <w:rsid w:val="00284D9E"/>
    <w:rsid w:val="003A5E10"/>
    <w:rsid w:val="006638D2"/>
    <w:rsid w:val="008652F2"/>
    <w:rsid w:val="00931934"/>
    <w:rsid w:val="009D00F3"/>
    <w:rsid w:val="00A41D2D"/>
    <w:rsid w:val="00AD0C90"/>
    <w:rsid w:val="00C03A83"/>
    <w:rsid w:val="00F04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C9C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D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84D9E"/>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284D9E"/>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284D9E"/>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284D9E"/>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284D9E"/>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284D9E"/>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284D9E"/>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284D9E"/>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284D9E"/>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284D9E"/>
    <w:pPr>
      <w:tabs>
        <w:tab w:val="center" w:pos="4153"/>
        <w:tab w:val="right" w:pos="8306"/>
      </w:tabs>
    </w:pPr>
  </w:style>
  <w:style w:type="character" w:customStyle="1" w:styleId="HeaderChar">
    <w:name w:val="Header Char"/>
    <w:basedOn w:val="DefaultParagraphFont"/>
    <w:link w:val="Header"/>
    <w:uiPriority w:val="99"/>
    <w:rsid w:val="00284D9E"/>
  </w:style>
  <w:style w:type="paragraph" w:styleId="Footer">
    <w:name w:val="footer"/>
    <w:basedOn w:val="Normal"/>
    <w:link w:val="FooterChar"/>
    <w:uiPriority w:val="99"/>
    <w:unhideWhenUsed/>
    <w:rsid w:val="00284D9E"/>
    <w:pPr>
      <w:tabs>
        <w:tab w:val="center" w:pos="4153"/>
        <w:tab w:val="right" w:pos="8306"/>
      </w:tabs>
    </w:pPr>
  </w:style>
  <w:style w:type="character" w:customStyle="1" w:styleId="FooterChar">
    <w:name w:val="Footer Char"/>
    <w:basedOn w:val="DefaultParagraphFont"/>
    <w:link w:val="Footer"/>
    <w:uiPriority w:val="99"/>
    <w:rsid w:val="00284D9E"/>
  </w:style>
  <w:style w:type="character" w:customStyle="1" w:styleId="Heading1Char">
    <w:name w:val="Heading 1 Char"/>
    <w:basedOn w:val="DefaultParagraphFont"/>
    <w:link w:val="Heading1"/>
    <w:uiPriority w:val="9"/>
    <w:rsid w:val="00284D9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4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D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D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84D9E"/>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284D9E"/>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284D9E"/>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284D9E"/>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284D9E"/>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284D9E"/>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284D9E"/>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284D9E"/>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284D9E"/>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284D9E"/>
    <w:pPr>
      <w:tabs>
        <w:tab w:val="center" w:pos="4153"/>
        <w:tab w:val="right" w:pos="8306"/>
      </w:tabs>
    </w:pPr>
  </w:style>
  <w:style w:type="character" w:customStyle="1" w:styleId="HeaderChar">
    <w:name w:val="Header Char"/>
    <w:basedOn w:val="DefaultParagraphFont"/>
    <w:link w:val="Header"/>
    <w:uiPriority w:val="99"/>
    <w:rsid w:val="00284D9E"/>
  </w:style>
  <w:style w:type="paragraph" w:styleId="Footer">
    <w:name w:val="footer"/>
    <w:basedOn w:val="Normal"/>
    <w:link w:val="FooterChar"/>
    <w:uiPriority w:val="99"/>
    <w:unhideWhenUsed/>
    <w:rsid w:val="00284D9E"/>
    <w:pPr>
      <w:tabs>
        <w:tab w:val="center" w:pos="4153"/>
        <w:tab w:val="right" w:pos="8306"/>
      </w:tabs>
    </w:pPr>
  </w:style>
  <w:style w:type="character" w:customStyle="1" w:styleId="FooterChar">
    <w:name w:val="Footer Char"/>
    <w:basedOn w:val="DefaultParagraphFont"/>
    <w:link w:val="Footer"/>
    <w:uiPriority w:val="99"/>
    <w:rsid w:val="00284D9E"/>
  </w:style>
  <w:style w:type="character" w:customStyle="1" w:styleId="Heading1Char">
    <w:name w:val="Heading 1 Char"/>
    <w:basedOn w:val="DefaultParagraphFont"/>
    <w:link w:val="Heading1"/>
    <w:uiPriority w:val="9"/>
    <w:rsid w:val="00284D9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4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D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335</Words>
  <Characters>1914</Characters>
  <Application>Microsoft Macintosh Word</Application>
  <DocSecurity>0</DocSecurity>
  <Lines>15</Lines>
  <Paragraphs>4</Paragraphs>
  <ScaleCrop>false</ScaleCrop>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1</cp:revision>
  <dcterms:created xsi:type="dcterms:W3CDTF">2016-01-07T00:35:00Z</dcterms:created>
  <dcterms:modified xsi:type="dcterms:W3CDTF">2016-01-07T02:14:00Z</dcterms:modified>
</cp:coreProperties>
</file>