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6A80" w:rsidRDefault="00956A80" w:rsidP="00956A80">
      <w:pPr>
        <w:widowControl w:val="0"/>
        <w:autoSpaceDE w:val="0"/>
        <w:autoSpaceDN w:val="0"/>
        <w:adjustRightInd w:val="0"/>
        <w:spacing w:after="240" w:line="320" w:lineRule="atLeast"/>
        <w:rPr>
          <w:rFonts w:ascii="Times" w:hAnsi="Times" w:cs="Times"/>
        </w:rPr>
      </w:pPr>
      <w:r>
        <w:rPr>
          <w:rFonts w:ascii="Times New Roman" w:hAnsi="Times New Roman" w:cs="Times New Roman"/>
          <w:sz w:val="26"/>
          <w:szCs w:val="26"/>
        </w:rPr>
        <w:t xml:space="preserve">SOA leads to an architectural style that is an evolution of the </w:t>
      </w:r>
      <w:bookmarkStart w:id="0" w:name="_GoBack"/>
      <w:r>
        <w:rPr>
          <w:rFonts w:ascii="Times New Roman" w:hAnsi="Times New Roman" w:cs="Times New Roman"/>
          <w:sz w:val="26"/>
          <w:szCs w:val="26"/>
        </w:rPr>
        <w:t>RPC (Remote Procedure Call) style</w:t>
      </w:r>
      <w:bookmarkEnd w:id="0"/>
      <w:r>
        <w:rPr>
          <w:rFonts w:ascii="Times New Roman" w:hAnsi="Times New Roman" w:cs="Times New Roman"/>
          <w:sz w:val="26"/>
          <w:szCs w:val="26"/>
        </w:rPr>
        <w:t xml:space="preserve">, by declaring and invoking operations in a standard and </w:t>
      </w:r>
      <w:proofErr w:type="spellStart"/>
      <w:r>
        <w:rPr>
          <w:rFonts w:ascii="Times New Roman" w:hAnsi="Times New Roman" w:cs="Times New Roman"/>
          <w:sz w:val="26"/>
          <w:szCs w:val="26"/>
        </w:rPr>
        <w:t>lan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guage</w:t>
      </w:r>
      <w:proofErr w:type="spellEnd"/>
      <w:r>
        <w:rPr>
          <w:rFonts w:ascii="Times New Roman" w:hAnsi="Times New Roman" w:cs="Times New Roman"/>
          <w:sz w:val="26"/>
          <w:szCs w:val="26"/>
        </w:rPr>
        <w:t xml:space="preserve"> independent way </w:t>
      </w:r>
    </w:p>
    <w:p w:rsidR="00A41D2D" w:rsidRDefault="00A41D2D"/>
    <w:p w:rsidR="00956A80" w:rsidRDefault="00956A80" w:rsidP="00956A80">
      <w:pPr>
        <w:widowControl w:val="0"/>
        <w:numPr>
          <w:ilvl w:val="0"/>
          <w:numId w:val="1"/>
        </w:numPr>
        <w:tabs>
          <w:tab w:val="left" w:pos="220"/>
          <w:tab w:val="left" w:pos="720"/>
        </w:tabs>
        <w:autoSpaceDE w:val="0"/>
        <w:autoSpaceDN w:val="0"/>
        <w:adjustRightInd w:val="0"/>
        <w:spacing w:after="240" w:line="320" w:lineRule="atLeast"/>
        <w:ind w:hanging="720"/>
        <w:rPr>
          <w:rFonts w:ascii="Times" w:hAnsi="Times" w:cs="Times"/>
        </w:rPr>
      </w:pPr>
      <w:r>
        <w:rPr>
          <w:rFonts w:ascii="Times New Roman" w:hAnsi="Times New Roman" w:cs="Times New Roman"/>
          <w:sz w:val="26"/>
          <w:szCs w:val="26"/>
        </w:rPr>
        <w:tab/>
      </w:r>
      <w:r>
        <w:rPr>
          <w:rFonts w:ascii="Times New Roman" w:hAnsi="Times New Roman" w:cs="Times New Roman"/>
          <w:sz w:val="26"/>
          <w:szCs w:val="26"/>
        </w:rPr>
        <w:tab/>
        <w:t xml:space="preserve">Resources are peers, in the sense that each resource can both offer a service and invoke other resource’s service </w:t>
      </w:r>
      <w:r>
        <w:rPr>
          <w:rFonts w:ascii="Times" w:hAnsi="Times" w:cs="Times"/>
        </w:rPr>
        <w:t> </w:t>
      </w:r>
    </w:p>
    <w:p w:rsidR="00956A80" w:rsidRDefault="00956A80"/>
    <w:p w:rsidR="00956A80" w:rsidRDefault="00956A80" w:rsidP="00956A80">
      <w:pPr>
        <w:widowControl w:val="0"/>
        <w:numPr>
          <w:ilvl w:val="0"/>
          <w:numId w:val="1"/>
        </w:numPr>
        <w:tabs>
          <w:tab w:val="left" w:pos="220"/>
          <w:tab w:val="left" w:pos="720"/>
        </w:tabs>
        <w:autoSpaceDE w:val="0"/>
        <w:autoSpaceDN w:val="0"/>
        <w:adjustRightInd w:val="0"/>
        <w:spacing w:after="240" w:line="320" w:lineRule="atLeast"/>
        <w:ind w:hanging="720"/>
        <w:rPr>
          <w:rFonts w:ascii="Times" w:hAnsi="Times" w:cs="Times"/>
        </w:rPr>
      </w:pPr>
      <w:r>
        <w:rPr>
          <w:rFonts w:ascii="Times New Roman" w:hAnsi="Times New Roman" w:cs="Times New Roman"/>
          <w:sz w:val="26"/>
          <w:szCs w:val="26"/>
        </w:rPr>
        <w:tab/>
      </w:r>
      <w:r>
        <w:rPr>
          <w:rFonts w:ascii="Times New Roman" w:hAnsi="Times New Roman" w:cs="Times New Roman"/>
          <w:sz w:val="26"/>
          <w:szCs w:val="26"/>
        </w:rPr>
        <w:tab/>
        <w:t>To use a resource, its service description (i</w:t>
      </w:r>
      <w:r w:rsidR="00132529">
        <w:rPr>
          <w:rFonts w:ascii="Times New Roman" w:hAnsi="Times New Roman" w:cs="Times New Roman"/>
          <w:sz w:val="26"/>
          <w:szCs w:val="26"/>
        </w:rPr>
        <w:t>.e., WSDL document) must be ob</w:t>
      </w:r>
      <w:r>
        <w:rPr>
          <w:rFonts w:ascii="Times New Roman" w:hAnsi="Times New Roman" w:cs="Times New Roman"/>
          <w:sz w:val="26"/>
          <w:szCs w:val="26"/>
        </w:rPr>
        <w:t xml:space="preserve">tained first, so that a contract can be established between that resource (the provider) and the resource that uses it (the consumer). That contract is static (design time) </w:t>
      </w:r>
      <w:r>
        <w:rPr>
          <w:rFonts w:ascii="Times" w:hAnsi="Times" w:cs="Times"/>
        </w:rPr>
        <w:t> </w:t>
      </w:r>
    </w:p>
    <w:p w:rsidR="00956A80" w:rsidRDefault="00956A80" w:rsidP="00956A80">
      <w:pPr>
        <w:widowControl w:val="0"/>
        <w:numPr>
          <w:ilvl w:val="0"/>
          <w:numId w:val="1"/>
        </w:numPr>
        <w:tabs>
          <w:tab w:val="left" w:pos="220"/>
          <w:tab w:val="left" w:pos="720"/>
        </w:tabs>
        <w:autoSpaceDE w:val="0"/>
        <w:autoSpaceDN w:val="0"/>
        <w:adjustRightInd w:val="0"/>
        <w:spacing w:after="240" w:line="320" w:lineRule="atLeast"/>
        <w:ind w:hanging="720"/>
        <w:rPr>
          <w:rFonts w:ascii="Times" w:hAnsi="Times" w:cs="Times"/>
        </w:rPr>
      </w:pPr>
      <w:r>
        <w:rPr>
          <w:rFonts w:ascii="Times New Roman" w:hAnsi="Times New Roman" w:cs="Times New Roman"/>
          <w:sz w:val="26"/>
          <w:szCs w:val="26"/>
        </w:rPr>
        <w:tab/>
      </w:r>
      <w:r>
        <w:rPr>
          <w:rFonts w:ascii="Times New Roman" w:hAnsi="Times New Roman" w:cs="Times New Roman"/>
          <w:sz w:val="26"/>
          <w:szCs w:val="26"/>
        </w:rPr>
        <w:tab/>
        <w:t xml:space="preserve">A concrete schema, with the names used, must be specified and be compatible on both sides, </w:t>
      </w:r>
      <w:proofErr w:type="spellStart"/>
      <w:r>
        <w:rPr>
          <w:rFonts w:ascii="Times New Roman" w:hAnsi="Times New Roman" w:cs="Times New Roman"/>
          <w:sz w:val="26"/>
          <w:szCs w:val="26"/>
        </w:rPr>
        <w:t>oth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erwise</w:t>
      </w:r>
      <w:proofErr w:type="spellEnd"/>
      <w:r>
        <w:rPr>
          <w:rFonts w:ascii="Times New Roman" w:hAnsi="Times New Roman" w:cs="Times New Roman"/>
          <w:sz w:val="26"/>
          <w:szCs w:val="26"/>
        </w:rPr>
        <w:t xml:space="preserve"> a representation returned by a resource, for example, will not be able to be analyzed and understood. </w:t>
      </w:r>
      <w:r>
        <w:rPr>
          <w:rFonts w:ascii="Times" w:hAnsi="Times" w:cs="Times"/>
        </w:rPr>
        <w:t> </w:t>
      </w:r>
    </w:p>
    <w:p w:rsidR="00956A80" w:rsidRPr="00956A80" w:rsidRDefault="00956A80" w:rsidP="00956A80">
      <w:pPr>
        <w:pStyle w:val="ListParagraph"/>
        <w:widowControl w:val="0"/>
        <w:numPr>
          <w:ilvl w:val="0"/>
          <w:numId w:val="1"/>
        </w:numPr>
        <w:autoSpaceDE w:val="0"/>
        <w:autoSpaceDN w:val="0"/>
        <w:adjustRightInd w:val="0"/>
        <w:spacing w:after="240" w:line="320" w:lineRule="atLeast"/>
        <w:rPr>
          <w:rFonts w:ascii="Times" w:hAnsi="Times" w:cs="Times"/>
        </w:rPr>
      </w:pPr>
      <w:r w:rsidRPr="00956A80">
        <w:rPr>
          <w:rFonts w:ascii="Times New Roman" w:hAnsi="Times New Roman" w:cs="Times New Roman"/>
          <w:sz w:val="26"/>
          <w:szCs w:val="26"/>
        </w:rPr>
        <w:t xml:space="preserve">Resources send requests to each other to invoke a given operation, be it with a SOA or REST approach. These requests and their responses usually contain data, which are serialized, sent and reconstructed upon reception of the corresponding message (Figure 2). The sender and receiver need to interpret those data in a com- </w:t>
      </w:r>
      <w:proofErr w:type="spellStart"/>
      <w:r w:rsidRPr="00956A80">
        <w:rPr>
          <w:rFonts w:ascii="Times New Roman" w:hAnsi="Times New Roman" w:cs="Times New Roman"/>
          <w:sz w:val="26"/>
          <w:szCs w:val="26"/>
        </w:rPr>
        <w:t>patible</w:t>
      </w:r>
      <w:proofErr w:type="spellEnd"/>
      <w:r w:rsidRPr="00956A80">
        <w:rPr>
          <w:rFonts w:ascii="Times New Roman" w:hAnsi="Times New Roman" w:cs="Times New Roman"/>
          <w:sz w:val="26"/>
          <w:szCs w:val="26"/>
        </w:rPr>
        <w:t xml:space="preserve"> way, which means interoperability at the schema level between the </w:t>
      </w:r>
      <w:proofErr w:type="spellStart"/>
      <w:r w:rsidRPr="00956A80">
        <w:rPr>
          <w:rFonts w:ascii="Times New Roman" w:hAnsi="Times New Roman" w:cs="Times New Roman"/>
          <w:sz w:val="26"/>
          <w:szCs w:val="26"/>
        </w:rPr>
        <w:t>corre</w:t>
      </w:r>
      <w:proofErr w:type="spellEnd"/>
      <w:r w:rsidRPr="00956A80">
        <w:rPr>
          <w:rFonts w:ascii="Times New Roman" w:hAnsi="Times New Roman" w:cs="Times New Roman"/>
          <w:sz w:val="26"/>
          <w:szCs w:val="26"/>
        </w:rPr>
        <w:t xml:space="preserve">- </w:t>
      </w:r>
      <w:proofErr w:type="spellStart"/>
      <w:r w:rsidRPr="00956A80">
        <w:rPr>
          <w:rFonts w:ascii="Times New Roman" w:hAnsi="Times New Roman" w:cs="Times New Roman"/>
          <w:sz w:val="26"/>
          <w:szCs w:val="26"/>
        </w:rPr>
        <w:t>sponding</w:t>
      </w:r>
      <w:proofErr w:type="spellEnd"/>
      <w:r w:rsidRPr="00956A80">
        <w:rPr>
          <w:rFonts w:ascii="Times New Roman" w:hAnsi="Times New Roman" w:cs="Times New Roman"/>
          <w:sz w:val="26"/>
          <w:szCs w:val="26"/>
        </w:rPr>
        <w:t xml:space="preserve"> data structures at both ends. </w:t>
      </w:r>
    </w:p>
    <w:p w:rsidR="00956A80" w:rsidRDefault="00956A80"/>
    <w:p w:rsidR="008D4A00" w:rsidRDefault="008D4A00"/>
    <w:p w:rsidR="008D4A00" w:rsidRDefault="008D4A00"/>
    <w:p w:rsidR="008D4A00" w:rsidRPr="008D4A00" w:rsidRDefault="008D4A00" w:rsidP="008D4A00">
      <w:pPr>
        <w:widowControl w:val="0"/>
        <w:numPr>
          <w:ilvl w:val="0"/>
          <w:numId w:val="1"/>
        </w:numPr>
        <w:tabs>
          <w:tab w:val="left" w:pos="220"/>
          <w:tab w:val="left" w:pos="720"/>
        </w:tabs>
        <w:autoSpaceDE w:val="0"/>
        <w:autoSpaceDN w:val="0"/>
        <w:adjustRightInd w:val="0"/>
        <w:spacing w:after="240" w:line="340" w:lineRule="atLeast"/>
        <w:ind w:hanging="720"/>
        <w:rPr>
          <w:rFonts w:ascii="Times" w:hAnsi="Times" w:cs="Times"/>
          <w:highlight w:val="yellow"/>
        </w:rPr>
      </w:pPr>
      <w:proofErr w:type="gramStart"/>
      <w:r w:rsidRPr="008D4A00">
        <w:rPr>
          <w:rFonts w:ascii="Times New Roman" w:hAnsi="Times New Roman" w:cs="Times New Roman"/>
          <w:sz w:val="30"/>
          <w:szCs w:val="30"/>
          <w:highlight w:val="yellow"/>
        </w:rPr>
        <w:t>interoperability</w:t>
      </w:r>
      <w:proofErr w:type="gramEnd"/>
      <w:r w:rsidRPr="008D4A00">
        <w:rPr>
          <w:rFonts w:ascii="Times New Roman" w:hAnsi="Times New Roman" w:cs="Times New Roman"/>
          <w:sz w:val="30"/>
          <w:szCs w:val="30"/>
          <w:highlight w:val="yellow"/>
        </w:rPr>
        <w:t xml:space="preserve"> is simply based on sharing schema files, typically in the world of Web Services, or predefined media types, as used by </w:t>
      </w:r>
      <w:proofErr w:type="spellStart"/>
      <w:r w:rsidRPr="008D4A00">
        <w:rPr>
          <w:rFonts w:ascii="Times New Roman" w:hAnsi="Times New Roman" w:cs="Times New Roman"/>
          <w:sz w:val="30"/>
          <w:szCs w:val="30"/>
          <w:highlight w:val="yellow"/>
        </w:rPr>
        <w:t>RESTful</w:t>
      </w:r>
      <w:proofErr w:type="spellEnd"/>
      <w:r w:rsidRPr="008D4A00">
        <w:rPr>
          <w:rFonts w:ascii="Times New Roman" w:hAnsi="Times New Roman" w:cs="Times New Roman"/>
          <w:sz w:val="30"/>
          <w:szCs w:val="30"/>
          <w:highlight w:val="yellow"/>
        </w:rPr>
        <w:t xml:space="preserve"> applications. In either case, data types need to be fully known by both interacting resources. </w:t>
      </w:r>
      <w:r w:rsidRPr="008D4A00">
        <w:rPr>
          <w:rFonts w:ascii="Times" w:hAnsi="Times" w:cs="Times"/>
          <w:highlight w:val="yellow"/>
        </w:rPr>
        <w:t> </w:t>
      </w:r>
    </w:p>
    <w:p w:rsidR="008D4A00" w:rsidRPr="008D4A00" w:rsidRDefault="008D4A00" w:rsidP="008D4A00">
      <w:pPr>
        <w:widowControl w:val="0"/>
        <w:numPr>
          <w:ilvl w:val="0"/>
          <w:numId w:val="1"/>
        </w:numPr>
        <w:tabs>
          <w:tab w:val="left" w:pos="220"/>
          <w:tab w:val="left" w:pos="720"/>
        </w:tabs>
        <w:autoSpaceDE w:val="0"/>
        <w:autoSpaceDN w:val="0"/>
        <w:adjustRightInd w:val="0"/>
        <w:spacing w:after="240" w:line="340" w:lineRule="atLeast"/>
        <w:ind w:hanging="720"/>
        <w:rPr>
          <w:rFonts w:ascii="Times" w:hAnsi="Times" w:cs="Times"/>
          <w:highlight w:val="yellow"/>
        </w:rPr>
      </w:pPr>
      <w:proofErr w:type="gramStart"/>
      <w:r w:rsidRPr="008D4A00">
        <w:rPr>
          <w:rFonts w:ascii="Times New Roman" w:hAnsi="Times New Roman" w:cs="Times New Roman"/>
          <w:sz w:val="30"/>
          <w:szCs w:val="30"/>
          <w:highlight w:val="yellow"/>
        </w:rPr>
        <w:t>we</w:t>
      </w:r>
      <w:proofErr w:type="gramEnd"/>
      <w:r w:rsidRPr="008D4A00">
        <w:rPr>
          <w:rFonts w:ascii="Times New Roman" w:hAnsi="Times New Roman" w:cs="Times New Roman"/>
          <w:sz w:val="30"/>
          <w:szCs w:val="30"/>
          <w:highlight w:val="yellow"/>
        </w:rPr>
        <w:t xml:space="preserve"> show how interaction is still possible with only a partial knowledge of types, as long as the characteristics actually used are included (partial interoperability). This is a way of getting closer to solving the fundamental integration problem, by reducing coupling to what is actually required</w:t>
      </w:r>
      <w:proofErr w:type="gramStart"/>
      <w:r w:rsidRPr="008D4A00">
        <w:rPr>
          <w:rFonts w:ascii="Times New Roman" w:hAnsi="Times New Roman" w:cs="Times New Roman"/>
          <w:sz w:val="30"/>
          <w:szCs w:val="30"/>
          <w:highlight w:val="yellow"/>
        </w:rPr>
        <w:t>. </w:t>
      </w:r>
      <w:proofErr w:type="gramEnd"/>
      <w:r w:rsidRPr="008D4A00">
        <w:rPr>
          <w:rFonts w:ascii="Times" w:hAnsi="Times" w:cs="Times"/>
          <w:highlight w:val="yellow"/>
        </w:rPr>
        <w:t> </w:t>
      </w:r>
    </w:p>
    <w:p w:rsidR="008D4A00" w:rsidRDefault="008D4A00"/>
    <w:sectPr w:rsidR="008D4A00" w:rsidSect="00956A80">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2217"/>
    <w:rsid w:val="00132529"/>
    <w:rsid w:val="00562217"/>
    <w:rsid w:val="007D4E76"/>
    <w:rsid w:val="008D4A00"/>
    <w:rsid w:val="00956A80"/>
    <w:rsid w:val="00A272A0"/>
    <w:rsid w:val="00A41D2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1C9C5F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6A8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6A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261</Words>
  <Characters>1492</Characters>
  <Application>Microsoft Macintosh Word</Application>
  <DocSecurity>0</DocSecurity>
  <Lines>12</Lines>
  <Paragraphs>3</Paragraphs>
  <ScaleCrop>false</ScaleCrop>
  <Company/>
  <LinksUpToDate>false</LinksUpToDate>
  <CharactersWithSpaces>1750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Enes</dc:creator>
  <cp:keywords/>
  <dc:description/>
  <cp:lastModifiedBy>Enes</cp:lastModifiedBy>
  <cp:revision>1</cp:revision>
  <dcterms:created xsi:type="dcterms:W3CDTF">2016-04-30T19:00:00Z</dcterms:created>
  <dcterms:modified xsi:type="dcterms:W3CDTF">2016-05-01T21:03:00Z</dcterms:modified>
</cp:coreProperties>
</file>